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E89BB" w14:textId="5C3BD3FA" w:rsidR="00AA03F1" w:rsidRPr="00357D0A" w:rsidRDefault="00315C7B" w:rsidP="00E14DA9">
      <w:pPr>
        <w:pStyle w:val="aa"/>
      </w:pPr>
      <w:r w:rsidRPr="00357D0A">
        <w:rPr>
          <w:noProof/>
        </w:rPr>
        <w:drawing>
          <wp:inline distT="0" distB="0" distL="0" distR="0" wp14:anchorId="46BCD522" wp14:editId="5549536A">
            <wp:extent cx="537845" cy="6762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6A3E1" w14:textId="77777777" w:rsidR="00AA03F1" w:rsidRPr="00357D0A" w:rsidRDefault="00AA03F1" w:rsidP="00BC1A7E">
      <w:pPr>
        <w:pStyle w:val="aa"/>
      </w:pPr>
    </w:p>
    <w:p w14:paraId="05399328" w14:textId="77777777" w:rsidR="00AA03F1" w:rsidRPr="00357D0A" w:rsidRDefault="00315C7B" w:rsidP="00BC1A7E">
      <w:pPr>
        <w:pStyle w:val="aa"/>
      </w:pPr>
      <w:r w:rsidRPr="00357D0A">
        <w:t xml:space="preserve">МИНИСТЕРСТВО ОБЩЕСТВЕННОЙ БЕЗОПАСНОСТИ </w:t>
      </w:r>
      <w:r w:rsidRPr="00357D0A">
        <w:br/>
        <w:t>ЧЕЛЯБИНСКОЙ ОБЛАСТИ</w:t>
      </w:r>
    </w:p>
    <w:p w14:paraId="0CCF23A7" w14:textId="77777777" w:rsidR="00AA03F1" w:rsidRPr="00357D0A" w:rsidRDefault="00AA03F1" w:rsidP="00BC1A7E"/>
    <w:p w14:paraId="01977808" w14:textId="77777777" w:rsidR="00AA03F1" w:rsidRPr="00357D0A" w:rsidRDefault="00315C7B" w:rsidP="00BC1A7E">
      <w:pPr>
        <w:tabs>
          <w:tab w:val="left" w:pos="993"/>
        </w:tabs>
        <w:jc w:val="center"/>
      </w:pPr>
      <w:r w:rsidRPr="00357D0A">
        <w:rPr>
          <w:b/>
          <w:szCs w:val="28"/>
        </w:rPr>
        <w:t>П Р И К А З</w:t>
      </w:r>
    </w:p>
    <w:p w14:paraId="2AE4823C" w14:textId="77777777" w:rsidR="00AA03F1" w:rsidRPr="00357D0A" w:rsidRDefault="00AA03F1" w:rsidP="00BC1A7E">
      <w:pPr>
        <w:tabs>
          <w:tab w:val="left" w:pos="993"/>
        </w:tabs>
        <w:rPr>
          <w:sz w:val="24"/>
        </w:rPr>
      </w:pPr>
    </w:p>
    <w:p w14:paraId="1B64F4A2" w14:textId="347D3B4C" w:rsidR="00AA03F1" w:rsidRPr="00357D0A" w:rsidRDefault="00315C7B" w:rsidP="00BC1A7E">
      <w:pPr>
        <w:tabs>
          <w:tab w:val="left" w:pos="-5529"/>
          <w:tab w:val="left" w:pos="2268"/>
        </w:tabs>
      </w:pPr>
      <w:r w:rsidRPr="00357D0A">
        <w:rPr>
          <w:szCs w:val="28"/>
        </w:rPr>
        <w:t>от_____________                                                                                        №________</w:t>
      </w:r>
    </w:p>
    <w:p w14:paraId="0B09AD77" w14:textId="77777777" w:rsidR="00AA03F1" w:rsidRPr="00357D0A" w:rsidRDefault="00AA03F1" w:rsidP="00BC1A7E">
      <w:pPr>
        <w:tabs>
          <w:tab w:val="left" w:pos="993"/>
        </w:tabs>
        <w:jc w:val="center"/>
        <w:rPr>
          <w:szCs w:val="28"/>
        </w:rPr>
      </w:pPr>
    </w:p>
    <w:p w14:paraId="0D507411" w14:textId="77777777" w:rsidR="00AA03F1" w:rsidRPr="00357D0A" w:rsidRDefault="00315C7B" w:rsidP="00BC1A7E">
      <w:pPr>
        <w:tabs>
          <w:tab w:val="left" w:pos="993"/>
        </w:tabs>
        <w:jc w:val="center"/>
      </w:pPr>
      <w:r w:rsidRPr="00357D0A">
        <w:rPr>
          <w:szCs w:val="28"/>
        </w:rPr>
        <w:t>г. Челябинск</w:t>
      </w:r>
    </w:p>
    <w:p w14:paraId="62816EBD" w14:textId="77777777" w:rsidR="00AA03F1" w:rsidRPr="00357D0A" w:rsidRDefault="00AA03F1" w:rsidP="00BC1A7E">
      <w:pPr>
        <w:tabs>
          <w:tab w:val="left" w:pos="993"/>
        </w:tabs>
        <w:rPr>
          <w:sz w:val="24"/>
        </w:rPr>
      </w:pPr>
    </w:p>
    <w:tbl>
      <w:tblPr>
        <w:tblW w:w="4503" w:type="dxa"/>
        <w:tblLayout w:type="fixed"/>
        <w:tblLook w:val="0000" w:firstRow="0" w:lastRow="0" w:firstColumn="0" w:lastColumn="0" w:noHBand="0" w:noVBand="0"/>
      </w:tblPr>
      <w:tblGrid>
        <w:gridCol w:w="4503"/>
      </w:tblGrid>
      <w:tr w:rsidR="00AA03F1" w:rsidRPr="00357D0A" w14:paraId="114C4DD1" w14:textId="77777777">
        <w:trPr>
          <w:trHeight w:val="3152"/>
        </w:trPr>
        <w:tc>
          <w:tcPr>
            <w:tcW w:w="4503" w:type="dxa"/>
          </w:tcPr>
          <w:p w14:paraId="44B67CBB" w14:textId="03009E15" w:rsidR="008A1E6C" w:rsidRDefault="00315C7B" w:rsidP="008A1E6C">
            <w:pPr>
              <w:tabs>
                <w:tab w:val="left" w:pos="993"/>
                <w:tab w:val="left" w:pos="5496"/>
              </w:tabs>
              <w:jc w:val="both"/>
              <w:rPr>
                <w:szCs w:val="28"/>
              </w:rPr>
            </w:pPr>
            <w:r w:rsidRPr="00357D0A">
              <w:rPr>
                <w:szCs w:val="28"/>
              </w:rPr>
              <w:t>Об утверждении Порядка организации дублирования сигналов о возникновении          пожара в подразделения пожарной охраны в соответствии                                   с частью 7 статьи 83 Федерального закона от 22 июля 2008 года                   № 123-ФЗ «Технический регламент                         о требованиях пожарной безопасности»</w:t>
            </w:r>
            <w:r w:rsidR="008A1E6C">
              <w:rPr>
                <w:szCs w:val="28"/>
              </w:rPr>
              <w:t xml:space="preserve"> </w:t>
            </w:r>
            <w:r w:rsidR="008A1E6C" w:rsidRPr="008A1E6C">
              <w:rPr>
                <w:szCs w:val="28"/>
              </w:rPr>
              <w:t>и о признании утратившим силу</w:t>
            </w:r>
            <w:r w:rsidR="008A1E6C">
              <w:rPr>
                <w:szCs w:val="28"/>
              </w:rPr>
              <w:t xml:space="preserve"> приказа Министерства общественной безопасности Челябинской области </w:t>
            </w:r>
          </w:p>
          <w:p w14:paraId="1A823C34" w14:textId="639C7086" w:rsidR="00AA03F1" w:rsidRPr="008A1E6C" w:rsidRDefault="008A1E6C" w:rsidP="008A1E6C">
            <w:pPr>
              <w:tabs>
                <w:tab w:val="left" w:pos="993"/>
                <w:tab w:val="left" w:pos="5496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Pr="008A1E6C">
              <w:rPr>
                <w:szCs w:val="28"/>
              </w:rPr>
              <w:t>05.04.2023 г. № 30</w:t>
            </w:r>
          </w:p>
        </w:tc>
      </w:tr>
    </w:tbl>
    <w:p w14:paraId="606B5DA6" w14:textId="77777777" w:rsidR="00AA03F1" w:rsidRPr="00357D0A" w:rsidRDefault="00AA03F1" w:rsidP="00BC1A7E">
      <w:pPr>
        <w:tabs>
          <w:tab w:val="left" w:pos="993"/>
        </w:tabs>
        <w:ind w:firstLine="709"/>
        <w:jc w:val="both"/>
        <w:rPr>
          <w:szCs w:val="28"/>
        </w:rPr>
      </w:pPr>
    </w:p>
    <w:p w14:paraId="0395BCF2" w14:textId="77777777" w:rsidR="008A1E6C" w:rsidRDefault="008A1E6C" w:rsidP="00BC1A7E">
      <w:pPr>
        <w:tabs>
          <w:tab w:val="left" w:pos="993"/>
        </w:tabs>
        <w:ind w:firstLine="709"/>
        <w:jc w:val="both"/>
        <w:rPr>
          <w:szCs w:val="28"/>
        </w:rPr>
      </w:pPr>
    </w:p>
    <w:p w14:paraId="11F488C4" w14:textId="77777777" w:rsidR="00AA03F1" w:rsidRPr="00357D0A" w:rsidRDefault="00315C7B" w:rsidP="00BC1A7E">
      <w:pPr>
        <w:tabs>
          <w:tab w:val="left" w:pos="993"/>
        </w:tabs>
        <w:ind w:firstLine="709"/>
        <w:jc w:val="both"/>
      </w:pPr>
      <w:r w:rsidRPr="00357D0A">
        <w:rPr>
          <w:szCs w:val="28"/>
        </w:rPr>
        <w:t xml:space="preserve">В соответствии с Законом Челябинской области от 20 декабря 2012 года № 442-ЗО «О пожарной безопасности в Челябинской области», во исполнение подпункта 21-1 пункта 8 раздела </w:t>
      </w:r>
      <w:r w:rsidRPr="00357D0A">
        <w:rPr>
          <w:szCs w:val="28"/>
          <w:lang w:val="en-US"/>
        </w:rPr>
        <w:t>III</w:t>
      </w:r>
      <w:r w:rsidRPr="00357D0A">
        <w:rPr>
          <w:szCs w:val="28"/>
        </w:rPr>
        <w:t xml:space="preserve"> Положения о Министерстве общественной безопасности Челябинской области, утвержденного постановлением Губернатора Челябинской области от 24.10.2016 г. № 283 «О Министерстве общественной безопасности Челябинской области»,</w:t>
      </w:r>
    </w:p>
    <w:p w14:paraId="6D2F8A69" w14:textId="77777777" w:rsidR="00AA03F1" w:rsidRPr="00357D0A" w:rsidRDefault="00AA03F1" w:rsidP="00BC1A7E">
      <w:pPr>
        <w:tabs>
          <w:tab w:val="left" w:pos="993"/>
        </w:tabs>
        <w:ind w:firstLine="709"/>
        <w:jc w:val="both"/>
        <w:rPr>
          <w:szCs w:val="28"/>
        </w:rPr>
      </w:pPr>
    </w:p>
    <w:p w14:paraId="53DDDBB9" w14:textId="77777777" w:rsidR="00AA03F1" w:rsidRPr="00357D0A" w:rsidRDefault="00315C7B" w:rsidP="00AB173E">
      <w:pPr>
        <w:tabs>
          <w:tab w:val="left" w:pos="-5529"/>
        </w:tabs>
        <w:jc w:val="both"/>
      </w:pPr>
      <w:r w:rsidRPr="00357D0A">
        <w:rPr>
          <w:szCs w:val="28"/>
        </w:rPr>
        <w:t>П Р И К А З Ы В А Ю:</w:t>
      </w:r>
    </w:p>
    <w:p w14:paraId="01433289" w14:textId="77777777" w:rsidR="00AA03F1" w:rsidRPr="00357D0A" w:rsidRDefault="00AA03F1" w:rsidP="00AB173E">
      <w:pPr>
        <w:tabs>
          <w:tab w:val="left" w:pos="-5529"/>
        </w:tabs>
        <w:jc w:val="both"/>
        <w:rPr>
          <w:szCs w:val="28"/>
        </w:rPr>
      </w:pPr>
    </w:p>
    <w:p w14:paraId="09F65B95" w14:textId="77777777" w:rsidR="00AA03F1" w:rsidRPr="00357D0A" w:rsidRDefault="00315C7B" w:rsidP="00AB173E">
      <w:pPr>
        <w:tabs>
          <w:tab w:val="left" w:pos="-5529"/>
        </w:tabs>
        <w:ind w:firstLine="709"/>
        <w:jc w:val="both"/>
      </w:pPr>
      <w:r w:rsidRPr="00357D0A">
        <w:rPr>
          <w:szCs w:val="28"/>
        </w:rPr>
        <w:t>1. Утвердить Порядок организации дублирования сигналов о возникновении пожара в подразделения пожарной охраны в соответствии с частью 7 статьи 83 Федерального закона от 22 июля 2008 года № 123-ФЗ «Технический регламент о требованиях пожарной безопасности» (прилагается).</w:t>
      </w:r>
    </w:p>
    <w:p w14:paraId="357B9B9C" w14:textId="6B754559" w:rsidR="00647225" w:rsidRDefault="00315C7B" w:rsidP="00647225">
      <w:pPr>
        <w:tabs>
          <w:tab w:val="left" w:pos="-5529"/>
        </w:tabs>
        <w:ind w:firstLine="709"/>
        <w:jc w:val="both"/>
        <w:rPr>
          <w:szCs w:val="28"/>
        </w:rPr>
      </w:pPr>
      <w:r w:rsidRPr="00357D0A">
        <w:rPr>
          <w:szCs w:val="28"/>
        </w:rPr>
        <w:t xml:space="preserve">2. Признать </w:t>
      </w:r>
      <w:r w:rsidR="0038055A">
        <w:rPr>
          <w:szCs w:val="28"/>
        </w:rPr>
        <w:t xml:space="preserve">утратившим силу </w:t>
      </w:r>
      <w:r w:rsidRPr="00357D0A">
        <w:rPr>
          <w:szCs w:val="28"/>
        </w:rPr>
        <w:t xml:space="preserve">приказ Министерства общественной безопасности Челябинской области от 05.04.2023 г. № 30 «Об утверждении Порядка организации дублирования сигналов о возникновении пожара </w:t>
      </w:r>
      <w:r w:rsidR="006B68A6">
        <w:rPr>
          <w:szCs w:val="28"/>
        </w:rPr>
        <w:t xml:space="preserve">                         </w:t>
      </w:r>
      <w:r w:rsidRPr="00357D0A">
        <w:rPr>
          <w:szCs w:val="28"/>
        </w:rPr>
        <w:lastRenderedPageBreak/>
        <w:t>в подразделения пожарной охраны в соответствии с частью 7 статьи 83 Федерального закона от 22 июля 2008 года № 123-ФЗ «Технический регламент о требованиях пожарно</w:t>
      </w:r>
      <w:r w:rsidR="00647225">
        <w:rPr>
          <w:szCs w:val="28"/>
        </w:rPr>
        <w:t xml:space="preserve">й безопасности» </w:t>
      </w:r>
      <w:r w:rsidR="00647225" w:rsidRPr="00647225">
        <w:rPr>
          <w:szCs w:val="28"/>
        </w:rPr>
        <w:t xml:space="preserve">(Официальный интернет-портал правовой информации (www.pravo.gov.ru), </w:t>
      </w:r>
      <w:r w:rsidR="00647225">
        <w:rPr>
          <w:szCs w:val="28"/>
        </w:rPr>
        <w:t>6 апреля 2023 г.).</w:t>
      </w:r>
    </w:p>
    <w:p w14:paraId="448F3DF2" w14:textId="77777777" w:rsidR="00AA03F1" w:rsidRPr="00357D0A" w:rsidRDefault="00315C7B" w:rsidP="00BC1A7E">
      <w:pPr>
        <w:tabs>
          <w:tab w:val="left" w:pos="-5529"/>
        </w:tabs>
        <w:ind w:firstLine="709"/>
        <w:jc w:val="both"/>
      </w:pPr>
      <w:r w:rsidRPr="00357D0A">
        <w:rPr>
          <w:szCs w:val="28"/>
        </w:rPr>
        <w:t>3. Начальнику отдела государственной гражданской службы, кадров и правовой работы Министерства общественной безопасности Челябинской области Палаткиной С.Ф. обеспечить официальное опубликование настоящего приказа.</w:t>
      </w:r>
    </w:p>
    <w:p w14:paraId="46483FC9" w14:textId="77777777" w:rsidR="00AA03F1" w:rsidRPr="00357D0A" w:rsidRDefault="00315C7B" w:rsidP="00BC1A7E">
      <w:pPr>
        <w:tabs>
          <w:tab w:val="left" w:pos="-5529"/>
        </w:tabs>
        <w:ind w:firstLine="709"/>
        <w:jc w:val="both"/>
      </w:pPr>
      <w:r w:rsidRPr="00357D0A">
        <w:rPr>
          <w:szCs w:val="28"/>
        </w:rPr>
        <w:t>4. Настоящий приказ вступает в силу с даты его официального опубликования.</w:t>
      </w:r>
    </w:p>
    <w:p w14:paraId="5CC3D7D0" w14:textId="15B06056" w:rsidR="00AA03F1" w:rsidRPr="00357D0A" w:rsidRDefault="00315C7B" w:rsidP="00BC1A7E">
      <w:pPr>
        <w:tabs>
          <w:tab w:val="left" w:pos="-5529"/>
        </w:tabs>
        <w:ind w:firstLine="709"/>
        <w:jc w:val="both"/>
      </w:pPr>
      <w:r w:rsidRPr="00357D0A">
        <w:rPr>
          <w:szCs w:val="28"/>
        </w:rPr>
        <w:t xml:space="preserve">5. Контроль за </w:t>
      </w:r>
      <w:r w:rsidR="00751D0D" w:rsidRPr="00357D0A">
        <w:rPr>
          <w:szCs w:val="28"/>
        </w:rPr>
        <w:t>выполнением</w:t>
      </w:r>
      <w:r w:rsidRPr="00357D0A">
        <w:rPr>
          <w:szCs w:val="28"/>
        </w:rPr>
        <w:t xml:space="preserve"> настоящего приказа возложить на заместителя Министра общественной безопасности Челябинской области Зубарева Н.А.</w:t>
      </w:r>
    </w:p>
    <w:p w14:paraId="603B1F93" w14:textId="77777777" w:rsidR="00AA03F1" w:rsidRPr="00357D0A" w:rsidRDefault="00AA03F1" w:rsidP="00BC1A7E">
      <w:pPr>
        <w:tabs>
          <w:tab w:val="left" w:pos="-5529"/>
        </w:tabs>
        <w:jc w:val="both"/>
        <w:rPr>
          <w:szCs w:val="28"/>
        </w:rPr>
      </w:pPr>
    </w:p>
    <w:p w14:paraId="57374283" w14:textId="77777777" w:rsidR="00AA03F1" w:rsidRPr="00357D0A" w:rsidRDefault="00AA03F1" w:rsidP="00BC1A7E">
      <w:pPr>
        <w:rPr>
          <w:szCs w:val="28"/>
        </w:rPr>
      </w:pPr>
    </w:p>
    <w:p w14:paraId="7DFF7BF2" w14:textId="77777777" w:rsidR="00AA03F1" w:rsidRPr="00357D0A" w:rsidRDefault="00AA03F1" w:rsidP="00BC1A7E">
      <w:pPr>
        <w:rPr>
          <w:szCs w:val="28"/>
        </w:rPr>
      </w:pPr>
    </w:p>
    <w:p w14:paraId="4D42E362" w14:textId="77777777" w:rsidR="00AA03F1" w:rsidRPr="00357D0A" w:rsidRDefault="00315C7B" w:rsidP="00BC1A7E">
      <w:r w:rsidRPr="00357D0A">
        <w:rPr>
          <w:szCs w:val="28"/>
        </w:rPr>
        <w:t>Министр                                                                                                        А.А. Гриб</w:t>
      </w:r>
    </w:p>
    <w:p w14:paraId="1A19F2CE" w14:textId="77777777" w:rsidR="00AA03F1" w:rsidRPr="00357D0A" w:rsidRDefault="00315C7B" w:rsidP="00BC1A7E">
      <w:pPr>
        <w:rPr>
          <w:szCs w:val="28"/>
        </w:rPr>
      </w:pPr>
      <w:r w:rsidRPr="00357D0A">
        <w:br w:type="page"/>
      </w:r>
    </w:p>
    <w:p w14:paraId="70849842" w14:textId="77777777" w:rsidR="00AA03F1" w:rsidRPr="00357D0A" w:rsidRDefault="00AA03F1" w:rsidP="00BC1A7E">
      <w:pPr>
        <w:rPr>
          <w:sz w:val="12"/>
          <w:szCs w:val="12"/>
        </w:rPr>
      </w:pPr>
    </w:p>
    <w:tbl>
      <w:tblPr>
        <w:tblW w:w="5069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275"/>
        <w:gridCol w:w="4794"/>
      </w:tblGrid>
      <w:tr w:rsidR="00AA03F1" w:rsidRPr="00357D0A" w14:paraId="5BBDD0D2" w14:textId="77777777">
        <w:tc>
          <w:tcPr>
            <w:tcW w:w="275" w:type="dxa"/>
          </w:tcPr>
          <w:p w14:paraId="29D20A7F" w14:textId="77777777" w:rsidR="00AA03F1" w:rsidRPr="00357D0A" w:rsidRDefault="00AA03F1" w:rsidP="00BC1A7E">
            <w:pPr>
              <w:tabs>
                <w:tab w:val="left" w:pos="709"/>
              </w:tabs>
              <w:jc w:val="right"/>
              <w:rPr>
                <w:sz w:val="20"/>
              </w:rPr>
            </w:pPr>
          </w:p>
        </w:tc>
        <w:tc>
          <w:tcPr>
            <w:tcW w:w="4793" w:type="dxa"/>
          </w:tcPr>
          <w:p w14:paraId="79E980FA" w14:textId="77777777" w:rsidR="00AA03F1" w:rsidRPr="00357D0A" w:rsidRDefault="00315C7B" w:rsidP="00BC1A7E">
            <w:pPr>
              <w:tabs>
                <w:tab w:val="left" w:pos="709"/>
              </w:tabs>
              <w:jc w:val="center"/>
            </w:pPr>
            <w:r w:rsidRPr="00357D0A">
              <w:rPr>
                <w:szCs w:val="28"/>
              </w:rPr>
              <w:t>Утвержден</w:t>
            </w:r>
          </w:p>
          <w:p w14:paraId="0E05E4AB" w14:textId="77777777" w:rsidR="00AA03F1" w:rsidRPr="00357D0A" w:rsidRDefault="00315C7B" w:rsidP="00BC1A7E">
            <w:pPr>
              <w:tabs>
                <w:tab w:val="left" w:pos="709"/>
              </w:tabs>
              <w:jc w:val="center"/>
            </w:pPr>
            <w:r w:rsidRPr="00357D0A">
              <w:rPr>
                <w:szCs w:val="28"/>
              </w:rPr>
              <w:t>приказом Министерства общественной безопасности Челябинской области</w:t>
            </w:r>
          </w:p>
          <w:p w14:paraId="132232B0" w14:textId="77777777" w:rsidR="00AA03F1" w:rsidRPr="00357D0A" w:rsidRDefault="00AA03F1" w:rsidP="00BC1A7E">
            <w:pPr>
              <w:tabs>
                <w:tab w:val="left" w:pos="709"/>
              </w:tabs>
              <w:jc w:val="center"/>
              <w:rPr>
                <w:szCs w:val="28"/>
              </w:rPr>
            </w:pPr>
          </w:p>
          <w:p w14:paraId="21FF571E" w14:textId="77777777" w:rsidR="00AA03F1" w:rsidRPr="00357D0A" w:rsidRDefault="00315C7B" w:rsidP="00BC1A7E">
            <w:pPr>
              <w:tabs>
                <w:tab w:val="left" w:pos="709"/>
              </w:tabs>
              <w:jc w:val="center"/>
            </w:pPr>
            <w:r w:rsidRPr="00357D0A">
              <w:rPr>
                <w:szCs w:val="28"/>
              </w:rPr>
              <w:t>от _____________ №________</w:t>
            </w:r>
          </w:p>
        </w:tc>
      </w:tr>
    </w:tbl>
    <w:p w14:paraId="1C00E79A" w14:textId="77777777" w:rsidR="00AA03F1" w:rsidRPr="00357D0A" w:rsidRDefault="00AA03F1" w:rsidP="00BC1A7E">
      <w:pPr>
        <w:tabs>
          <w:tab w:val="left" w:pos="709"/>
        </w:tabs>
        <w:jc w:val="right"/>
        <w:rPr>
          <w:szCs w:val="28"/>
        </w:rPr>
      </w:pPr>
    </w:p>
    <w:p w14:paraId="69C1B438" w14:textId="77777777" w:rsidR="00AA03F1" w:rsidRPr="00357D0A" w:rsidRDefault="00AA03F1" w:rsidP="00BC1A7E">
      <w:pPr>
        <w:tabs>
          <w:tab w:val="left" w:pos="709"/>
        </w:tabs>
        <w:rPr>
          <w:szCs w:val="28"/>
        </w:rPr>
      </w:pPr>
    </w:p>
    <w:p w14:paraId="472BA7CD" w14:textId="77777777" w:rsidR="00AA03F1" w:rsidRPr="00357D0A" w:rsidRDefault="00315C7B" w:rsidP="00BC1A7E">
      <w:pPr>
        <w:tabs>
          <w:tab w:val="left" w:pos="709"/>
        </w:tabs>
        <w:jc w:val="center"/>
      </w:pPr>
      <w:r w:rsidRPr="00357D0A">
        <w:rPr>
          <w:szCs w:val="28"/>
        </w:rPr>
        <w:t xml:space="preserve">Порядок </w:t>
      </w:r>
    </w:p>
    <w:p w14:paraId="70D14D0B" w14:textId="77777777" w:rsidR="00AA03F1" w:rsidRPr="00357D0A" w:rsidRDefault="00315C7B" w:rsidP="00BC1A7E">
      <w:pPr>
        <w:tabs>
          <w:tab w:val="left" w:pos="709"/>
        </w:tabs>
        <w:jc w:val="center"/>
      </w:pPr>
      <w:r w:rsidRPr="00357D0A">
        <w:rPr>
          <w:szCs w:val="28"/>
        </w:rPr>
        <w:t>организации дублирования сигналов о возникновении пожара</w:t>
      </w:r>
    </w:p>
    <w:p w14:paraId="28859C94" w14:textId="77777777" w:rsidR="00AA03F1" w:rsidRPr="00357D0A" w:rsidRDefault="00315C7B" w:rsidP="00BC1A7E">
      <w:pPr>
        <w:tabs>
          <w:tab w:val="left" w:pos="709"/>
        </w:tabs>
        <w:jc w:val="center"/>
      </w:pPr>
      <w:r w:rsidRPr="00357D0A">
        <w:rPr>
          <w:szCs w:val="28"/>
        </w:rPr>
        <w:t xml:space="preserve">в подразделения пожарной охраны в соответствии с частью 7 статьи 83 Федерального закона от 22 июля 2008 года № 123-ФЗ </w:t>
      </w:r>
    </w:p>
    <w:p w14:paraId="28D49DBA" w14:textId="77777777" w:rsidR="00AA03F1" w:rsidRPr="00357D0A" w:rsidRDefault="00315C7B" w:rsidP="00BC1A7E">
      <w:pPr>
        <w:tabs>
          <w:tab w:val="left" w:pos="709"/>
        </w:tabs>
        <w:jc w:val="center"/>
      </w:pPr>
      <w:r w:rsidRPr="00357D0A">
        <w:rPr>
          <w:szCs w:val="28"/>
        </w:rPr>
        <w:t>«Технический регламент о требованиях пожарной безопасности»</w:t>
      </w:r>
    </w:p>
    <w:p w14:paraId="7FB3B8BD" w14:textId="77777777" w:rsidR="00AA03F1" w:rsidRPr="00357D0A" w:rsidRDefault="00AA03F1" w:rsidP="00BC1A7E">
      <w:pPr>
        <w:tabs>
          <w:tab w:val="left" w:pos="709"/>
        </w:tabs>
        <w:ind w:firstLine="540"/>
        <w:jc w:val="center"/>
        <w:rPr>
          <w:szCs w:val="28"/>
        </w:rPr>
      </w:pPr>
    </w:p>
    <w:p w14:paraId="262828B6" w14:textId="79AEC706" w:rsidR="00AA03F1" w:rsidRPr="00357D0A" w:rsidRDefault="00315C7B" w:rsidP="00A921D1">
      <w:pPr>
        <w:pStyle w:val="af3"/>
        <w:spacing w:beforeAutospacing="0" w:afterAutospacing="0"/>
        <w:jc w:val="center"/>
        <w:rPr>
          <w:bCs/>
          <w:sz w:val="28"/>
          <w:szCs w:val="28"/>
        </w:rPr>
      </w:pPr>
      <w:r w:rsidRPr="00357D0A">
        <w:rPr>
          <w:bCs/>
          <w:sz w:val="28"/>
          <w:szCs w:val="28"/>
        </w:rPr>
        <w:t>1. Термины и опреде</w:t>
      </w:r>
      <w:r w:rsidR="00A921D1" w:rsidRPr="00357D0A">
        <w:rPr>
          <w:bCs/>
          <w:sz w:val="28"/>
          <w:szCs w:val="28"/>
        </w:rPr>
        <w:t>ления</w:t>
      </w:r>
    </w:p>
    <w:p w14:paraId="1D63EA68" w14:textId="77777777" w:rsidR="00751D0D" w:rsidRPr="00357D0A" w:rsidRDefault="00751D0D" w:rsidP="00BC1A7E">
      <w:pPr>
        <w:pStyle w:val="af3"/>
        <w:tabs>
          <w:tab w:val="left" w:pos="709"/>
        </w:tabs>
        <w:spacing w:beforeAutospacing="0" w:afterAutospacing="0"/>
        <w:jc w:val="center"/>
        <w:rPr>
          <w:bCs/>
          <w:sz w:val="28"/>
          <w:szCs w:val="28"/>
        </w:rPr>
      </w:pPr>
    </w:p>
    <w:p w14:paraId="6DAEA57B" w14:textId="18688248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 xml:space="preserve">1.1. Защищаемый объект – здание, в котором на основании требований Федерального закона от 22 июля 2008 г. № </w:t>
      </w:r>
      <w:r w:rsidR="007A6A3E" w:rsidRPr="00357D0A">
        <w:rPr>
          <w:sz w:val="28"/>
          <w:szCs w:val="28"/>
        </w:rPr>
        <w:t xml:space="preserve">123-ФЗ «Технический регламент            о </w:t>
      </w:r>
      <w:r w:rsidRPr="00357D0A">
        <w:rPr>
          <w:sz w:val="28"/>
          <w:szCs w:val="28"/>
        </w:rPr>
        <w:t>требованиях пожарной безопасности» системы пожарной сигнализации должны автоматически дублировать сигналы о возникновении пожара в подразделение пожарной охраны с использованием системы передачи извещений о пожаре.</w:t>
      </w:r>
    </w:p>
    <w:p w14:paraId="600F57F1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1.2. Система пожарной автоматики – совокупность взаимодействующих систем пожарной сигнализации, передачи извещений о пожаре, оповещения и управления эвакуацией людей, противодымной вентиляции, установок автоматического пожаротушения и иного оборудования автоматической противопожарной защиты, предназначенных для обеспечения пожарной безопасности защищаемого объекта.</w:t>
      </w:r>
    </w:p>
    <w:p w14:paraId="47ADA6EC" w14:textId="6F91376E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1.3. Пункт приема информации – объект (помещение)</w:t>
      </w:r>
      <w:r w:rsidR="00225340" w:rsidRPr="00357D0A">
        <w:rPr>
          <w:sz w:val="28"/>
          <w:szCs w:val="28"/>
        </w:rPr>
        <w:t xml:space="preserve"> </w:t>
      </w:r>
      <w:r w:rsidR="00F875C9" w:rsidRPr="00357D0A">
        <w:rPr>
          <w:sz w:val="28"/>
          <w:szCs w:val="28"/>
        </w:rPr>
        <w:t xml:space="preserve">с установленным </w:t>
      </w:r>
      <w:r w:rsidR="00225340" w:rsidRPr="00357D0A">
        <w:rPr>
          <w:sz w:val="28"/>
          <w:szCs w:val="28"/>
        </w:rPr>
        <w:t xml:space="preserve">              </w:t>
      </w:r>
      <w:r w:rsidR="00F875C9" w:rsidRPr="00357D0A">
        <w:rPr>
          <w:sz w:val="28"/>
          <w:szCs w:val="28"/>
        </w:rPr>
        <w:t xml:space="preserve">в </w:t>
      </w:r>
      <w:r w:rsidRPr="00357D0A">
        <w:rPr>
          <w:sz w:val="28"/>
          <w:szCs w:val="28"/>
        </w:rPr>
        <w:t>нем прибором пультовым оконечным систем</w:t>
      </w:r>
      <w:r w:rsidR="00AF7B99" w:rsidRPr="00357D0A">
        <w:rPr>
          <w:sz w:val="28"/>
          <w:szCs w:val="28"/>
        </w:rPr>
        <w:t>ы</w:t>
      </w:r>
      <w:r w:rsidRPr="00357D0A">
        <w:rPr>
          <w:sz w:val="28"/>
          <w:szCs w:val="28"/>
        </w:rPr>
        <w:t xml:space="preserve"> передачи извещений о пожаре, предназначенный для организации приема информации от приборов объектовых оконечных защищаемых объектов. </w:t>
      </w:r>
    </w:p>
    <w:p w14:paraId="6BE97490" w14:textId="0914BD03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 xml:space="preserve">1.4. Система передачи извещений о пожаре Челябинской области </w:t>
      </w:r>
      <w:r w:rsidR="00117ABB" w:rsidRPr="00357D0A">
        <w:rPr>
          <w:sz w:val="28"/>
          <w:szCs w:val="28"/>
        </w:rPr>
        <w:t xml:space="preserve">             </w:t>
      </w:r>
      <w:r w:rsidRPr="00357D0A">
        <w:rPr>
          <w:sz w:val="28"/>
          <w:szCs w:val="28"/>
        </w:rPr>
        <w:t>(далее – СПИ) – совокупность взаимодействующих технических средств, предназначенных для передачи по каналам связи и приема в пункте приема информации извещений о пожаре на защищаемом объекте (объектах) и иных извещений, формируемых системой пожарной автоматики объекта.</w:t>
      </w:r>
    </w:p>
    <w:p w14:paraId="09CE111C" w14:textId="62BF6624" w:rsidR="000B637D" w:rsidRPr="00357D0A" w:rsidRDefault="00315C7B" w:rsidP="00AE2429">
      <w:pPr>
        <w:pStyle w:val="af3"/>
        <w:spacing w:beforeAutospacing="0" w:afterAutospacing="0"/>
        <w:ind w:firstLine="709"/>
        <w:jc w:val="both"/>
        <w:rPr>
          <w:strike/>
          <w:sz w:val="28"/>
          <w:szCs w:val="28"/>
        </w:rPr>
      </w:pPr>
      <w:r w:rsidRPr="00357D0A">
        <w:rPr>
          <w:sz w:val="28"/>
          <w:szCs w:val="28"/>
        </w:rPr>
        <w:t xml:space="preserve">1.5. Интегратор СПИ – организация, осуществляющая автоматизированный сбор данных, наблюдение за техническими параметрами СПИ, выполнением СПИ или ее отдельными элементами своих функциональных задач в целях фиксации и последующей аналитической обработки получаемой информации для подготовки необходимых решений </w:t>
      </w:r>
      <w:r w:rsidR="00117ABB" w:rsidRPr="00357D0A">
        <w:rPr>
          <w:sz w:val="28"/>
          <w:szCs w:val="28"/>
        </w:rPr>
        <w:t xml:space="preserve">         </w:t>
      </w:r>
      <w:r w:rsidR="007C3E07" w:rsidRPr="00357D0A">
        <w:rPr>
          <w:sz w:val="28"/>
          <w:szCs w:val="28"/>
        </w:rPr>
        <w:t xml:space="preserve">по предупреждению и </w:t>
      </w:r>
      <w:r w:rsidRPr="00357D0A">
        <w:rPr>
          <w:sz w:val="28"/>
          <w:szCs w:val="28"/>
        </w:rPr>
        <w:t xml:space="preserve">ликвидации негативных последствий, связанных </w:t>
      </w:r>
      <w:r w:rsidR="00117ABB" w:rsidRPr="00357D0A">
        <w:rPr>
          <w:sz w:val="28"/>
          <w:szCs w:val="28"/>
        </w:rPr>
        <w:t xml:space="preserve">                  </w:t>
      </w:r>
      <w:r w:rsidRPr="00357D0A">
        <w:rPr>
          <w:sz w:val="28"/>
          <w:szCs w:val="28"/>
        </w:rPr>
        <w:t>с повреждени</w:t>
      </w:r>
      <w:r w:rsidR="00AE2429" w:rsidRPr="00357D0A">
        <w:rPr>
          <w:sz w:val="28"/>
          <w:szCs w:val="28"/>
        </w:rPr>
        <w:t>ем или неисправностью СПИ.</w:t>
      </w:r>
    </w:p>
    <w:p w14:paraId="62A24C2E" w14:textId="217AE8A6" w:rsidR="00AF7B99" w:rsidRPr="00357D0A" w:rsidRDefault="00AF7B99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lastRenderedPageBreak/>
        <w:t>1.6. Прибор объектовый оконечный (далее – ПОО) – техническое средство, являющееся компонентом системы передачи извещений о пожаре, устанавливаемое на защищаемом объекте, обеспечивающее прием извещений от системы пожарной автоматики объекта, передачу принятой информации по каналу связи на ППО.</w:t>
      </w:r>
    </w:p>
    <w:p w14:paraId="37090F30" w14:textId="65891A2E" w:rsidR="00AA03F1" w:rsidRPr="00357D0A" w:rsidRDefault="00AF7B99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1.7</w:t>
      </w:r>
      <w:r w:rsidR="00315C7B" w:rsidRPr="00357D0A">
        <w:rPr>
          <w:sz w:val="28"/>
          <w:szCs w:val="28"/>
        </w:rPr>
        <w:t xml:space="preserve">. Прибор пультовой оконечный (далее – ППО) – техническое средство, являющееся компонентом системы передачи извещений о пожаре, обеспечивающее прием извещений от ПОО, их преобразование и дальнейшую передачу на </w:t>
      </w:r>
      <w:bookmarkStart w:id="0" w:name="_Hlk218268840"/>
      <w:r w:rsidR="00315C7B" w:rsidRPr="00357D0A">
        <w:rPr>
          <w:sz w:val="28"/>
          <w:szCs w:val="28"/>
        </w:rPr>
        <w:t xml:space="preserve">автоматизированное рабочее место </w:t>
      </w:r>
      <w:bookmarkStart w:id="1" w:name="_Hlk218270626"/>
      <w:r w:rsidR="00315C7B" w:rsidRPr="00357D0A">
        <w:rPr>
          <w:sz w:val="28"/>
          <w:szCs w:val="28"/>
        </w:rPr>
        <w:t>диспетчера</w:t>
      </w:r>
      <w:bookmarkEnd w:id="0"/>
      <w:bookmarkEnd w:id="1"/>
      <w:r w:rsidR="00AE2429" w:rsidRPr="00357D0A">
        <w:rPr>
          <w:sz w:val="28"/>
          <w:szCs w:val="28"/>
        </w:rPr>
        <w:t>.</w:t>
      </w:r>
    </w:p>
    <w:p w14:paraId="1E73F894" w14:textId="11F0A074" w:rsidR="00AA03F1" w:rsidRPr="00357D0A" w:rsidRDefault="00AE2429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1.8</w:t>
      </w:r>
      <w:r w:rsidR="00315C7B" w:rsidRPr="00357D0A">
        <w:rPr>
          <w:sz w:val="28"/>
          <w:szCs w:val="28"/>
        </w:rPr>
        <w:t xml:space="preserve">. Лицензия – специальное разрешение на право осуществления юридическим лицом или индивидуальным предпринимателем деятельности по монтажу, техническому обслуживанию и ремонту средств обеспечения пожарной безопасности зданий и сооружений, которое выдается в порядке, определенном Правительством Российской Федерации. </w:t>
      </w:r>
    </w:p>
    <w:p w14:paraId="621407DA" w14:textId="2CA81C98" w:rsidR="00AA03F1" w:rsidRPr="00357D0A" w:rsidRDefault="00AE2429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1.9</w:t>
      </w:r>
      <w:r w:rsidR="00315C7B" w:rsidRPr="00357D0A">
        <w:rPr>
          <w:sz w:val="28"/>
          <w:szCs w:val="28"/>
        </w:rPr>
        <w:t xml:space="preserve">. Заявитель – собственник защищаемого объекта или лицо, владеющие защищаемым объектом на праве хозяйственного ведения, оперативного управления либо ином законном основании. </w:t>
      </w:r>
    </w:p>
    <w:p w14:paraId="357E265D" w14:textId="77777777" w:rsidR="00AA03F1" w:rsidRPr="00357D0A" w:rsidRDefault="00AA03F1" w:rsidP="00BC1A7E">
      <w:pPr>
        <w:pStyle w:val="af3"/>
        <w:spacing w:beforeAutospacing="0" w:afterAutospacing="0"/>
        <w:ind w:firstLine="709"/>
        <w:jc w:val="center"/>
        <w:rPr>
          <w:sz w:val="28"/>
          <w:szCs w:val="28"/>
        </w:rPr>
      </w:pPr>
    </w:p>
    <w:p w14:paraId="43929467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center"/>
      </w:pPr>
      <w:r w:rsidRPr="00357D0A">
        <w:rPr>
          <w:bCs/>
          <w:sz w:val="28"/>
          <w:szCs w:val="28"/>
        </w:rPr>
        <w:t>2. Общие положения</w:t>
      </w:r>
    </w:p>
    <w:p w14:paraId="69540C5B" w14:textId="77777777" w:rsidR="00AA03F1" w:rsidRPr="00357D0A" w:rsidRDefault="00AA03F1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p w14:paraId="14D2854B" w14:textId="4CB96CE5" w:rsidR="00C131ED" w:rsidRPr="00357D0A" w:rsidRDefault="00F6498D" w:rsidP="0001063B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 xml:space="preserve">2.1. Настоящий Порядок (далее - Порядок) разработан в соответствии </w:t>
      </w:r>
      <w:r w:rsidR="00C131ED" w:rsidRPr="00357D0A">
        <w:rPr>
          <w:sz w:val="28"/>
          <w:szCs w:val="28"/>
        </w:rPr>
        <w:t xml:space="preserve">               </w:t>
      </w:r>
      <w:r w:rsidRPr="00357D0A">
        <w:rPr>
          <w:sz w:val="28"/>
          <w:szCs w:val="28"/>
        </w:rPr>
        <w:t>с Федеральным законом от 21 декабря 1994 г. № 6</w:t>
      </w:r>
      <w:r w:rsidR="00C131ED" w:rsidRPr="00357D0A">
        <w:rPr>
          <w:sz w:val="28"/>
          <w:szCs w:val="28"/>
        </w:rPr>
        <w:t xml:space="preserve">9-ФЗ «О пожарной безопасности», </w:t>
      </w:r>
      <w:r w:rsidRPr="00357D0A">
        <w:rPr>
          <w:sz w:val="28"/>
          <w:szCs w:val="28"/>
        </w:rPr>
        <w:t>Закон</w:t>
      </w:r>
      <w:r w:rsidR="00C131ED" w:rsidRPr="00357D0A">
        <w:rPr>
          <w:sz w:val="28"/>
          <w:szCs w:val="28"/>
        </w:rPr>
        <w:t xml:space="preserve">ом Челябинской области от 20 декабря </w:t>
      </w:r>
      <w:r w:rsidRPr="00357D0A">
        <w:rPr>
          <w:sz w:val="28"/>
          <w:szCs w:val="28"/>
        </w:rPr>
        <w:t>2012 г.                             № 442-ЗО «О пожарной безо</w:t>
      </w:r>
      <w:r w:rsidR="0001063B" w:rsidRPr="00357D0A">
        <w:rPr>
          <w:sz w:val="28"/>
          <w:szCs w:val="28"/>
        </w:rPr>
        <w:t>пасности в Челябинской области», постановлением Губернатора Челябинской области от 24.10.2016 г. № 283 «О Министерстве общественной безопасности Челябинской области».</w:t>
      </w:r>
    </w:p>
    <w:p w14:paraId="198DB902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 xml:space="preserve">2.2. Дублирование сигналов о возникновении пожара в подразделения пожарной охраны осуществляется в целях: </w:t>
      </w:r>
    </w:p>
    <w:p w14:paraId="6CFF4B74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2.2.1. обеспечения снижения времени реагирования подразделений пожарной охраны на извещения о пожарах на защищаемых объектах;</w:t>
      </w:r>
    </w:p>
    <w:p w14:paraId="18FE9728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 xml:space="preserve">2.2.2. сбора, хранения и передачи информации о пожарах и состоянии систем пожарной автоматики, установленных на защищаемых объектах. </w:t>
      </w:r>
    </w:p>
    <w:p w14:paraId="79F9904D" w14:textId="77777777" w:rsidR="00AA03F1" w:rsidRPr="00357D0A" w:rsidRDefault="00AA03F1" w:rsidP="00BC1A7E">
      <w:pPr>
        <w:pStyle w:val="af3"/>
        <w:spacing w:beforeAutospacing="0" w:afterAutospacing="0"/>
        <w:ind w:firstLine="709"/>
        <w:jc w:val="center"/>
        <w:rPr>
          <w:bCs/>
          <w:sz w:val="28"/>
          <w:szCs w:val="28"/>
        </w:rPr>
      </w:pPr>
    </w:p>
    <w:p w14:paraId="7621D1B5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center"/>
      </w:pPr>
      <w:r w:rsidRPr="00357D0A">
        <w:rPr>
          <w:bCs/>
          <w:sz w:val="28"/>
          <w:szCs w:val="28"/>
        </w:rPr>
        <w:t>3. Организация дублирования сигналов о возникновении пожара</w:t>
      </w:r>
    </w:p>
    <w:p w14:paraId="0A76F0C9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center"/>
      </w:pPr>
      <w:r w:rsidRPr="00357D0A">
        <w:rPr>
          <w:bCs/>
          <w:sz w:val="28"/>
          <w:szCs w:val="28"/>
        </w:rPr>
        <w:t>в подразделения пожарной охраны</w:t>
      </w:r>
      <w:r w:rsidRPr="00357D0A">
        <w:rPr>
          <w:sz w:val="28"/>
          <w:szCs w:val="28"/>
        </w:rPr>
        <w:t xml:space="preserve"> </w:t>
      </w:r>
    </w:p>
    <w:p w14:paraId="51CA17CC" w14:textId="77777777" w:rsidR="0024168D" w:rsidRPr="00357D0A" w:rsidRDefault="0024168D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p w14:paraId="6E40F337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3.1. Дублирование сигналов о возникновении пожара в подразделения пожарной охраны обеспечивается передачей по основному и резервному каналам связи извещения о возникновении пожара от ПОО на ППО.</w:t>
      </w:r>
    </w:p>
    <w:p w14:paraId="4CBF8209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trike/>
          <w:sz w:val="28"/>
          <w:szCs w:val="28"/>
        </w:rPr>
      </w:pPr>
      <w:r w:rsidRPr="00357D0A">
        <w:rPr>
          <w:sz w:val="28"/>
          <w:szCs w:val="28"/>
        </w:rPr>
        <w:t>3.2. Основным каналом связи для передачи извещений о возникновении пожара является информационно-телекоммуникационная сеть Интернет.</w:t>
      </w:r>
    </w:p>
    <w:p w14:paraId="69EC7340" w14:textId="3561B480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3.3. Резервным каналом связи для передачи извещений о возникновении пожара являются сети п</w:t>
      </w:r>
      <w:r w:rsidR="00AA4E5C" w:rsidRPr="00357D0A">
        <w:rPr>
          <w:sz w:val="28"/>
          <w:szCs w:val="28"/>
        </w:rPr>
        <w:t>одвижной радиотелефонной связи (</w:t>
      </w:r>
      <w:r w:rsidRPr="00357D0A">
        <w:rPr>
          <w:sz w:val="28"/>
          <w:szCs w:val="28"/>
        </w:rPr>
        <w:t>GSM/GPRS</w:t>
      </w:r>
      <w:r w:rsidR="00AA4E5C" w:rsidRPr="00357D0A">
        <w:rPr>
          <w:sz w:val="28"/>
          <w:szCs w:val="28"/>
        </w:rPr>
        <w:t>)</w:t>
      </w:r>
      <w:r w:rsidRPr="00357D0A">
        <w:rPr>
          <w:sz w:val="28"/>
          <w:szCs w:val="28"/>
        </w:rPr>
        <w:t>.</w:t>
      </w:r>
    </w:p>
    <w:p w14:paraId="0E774F97" w14:textId="77777777" w:rsidR="007426E8" w:rsidRPr="00357D0A" w:rsidRDefault="007426E8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p w14:paraId="47CC59AB" w14:textId="77777777" w:rsidR="0001063B" w:rsidRPr="00644761" w:rsidRDefault="0001063B" w:rsidP="00BC1A7E">
      <w:pPr>
        <w:pStyle w:val="af3"/>
        <w:spacing w:beforeAutospacing="0" w:afterAutospacing="0"/>
        <w:ind w:firstLine="709"/>
        <w:jc w:val="both"/>
        <w:rPr>
          <w:strike/>
          <w:sz w:val="28"/>
          <w:szCs w:val="28"/>
        </w:rPr>
      </w:pPr>
    </w:p>
    <w:p w14:paraId="2D139752" w14:textId="3CD10E1B" w:rsidR="006E0201" w:rsidRPr="00357D0A" w:rsidRDefault="00FE3599" w:rsidP="006E0201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lastRenderedPageBreak/>
        <w:t xml:space="preserve">3.4. </w:t>
      </w:r>
      <w:r w:rsidR="00564DAE" w:rsidRPr="00357D0A">
        <w:rPr>
          <w:sz w:val="28"/>
          <w:szCs w:val="28"/>
        </w:rPr>
        <w:t xml:space="preserve">При </w:t>
      </w:r>
      <w:r w:rsidR="001326E5" w:rsidRPr="00357D0A">
        <w:rPr>
          <w:sz w:val="28"/>
          <w:szCs w:val="28"/>
        </w:rPr>
        <w:t xml:space="preserve">отсутствии </w:t>
      </w:r>
      <w:r w:rsidR="00564DAE" w:rsidRPr="00357D0A">
        <w:rPr>
          <w:sz w:val="28"/>
          <w:szCs w:val="28"/>
        </w:rPr>
        <w:t>возможности использования информационно-телекоммуникационной сети Интернет используются сети п</w:t>
      </w:r>
      <w:r w:rsidR="00FA1EB4" w:rsidRPr="00357D0A">
        <w:rPr>
          <w:sz w:val="28"/>
          <w:szCs w:val="28"/>
        </w:rPr>
        <w:t>одвижной радиотелефонной связи (GSM/GPRS)</w:t>
      </w:r>
      <w:r w:rsidR="00564DAE" w:rsidRPr="00357D0A">
        <w:rPr>
          <w:sz w:val="28"/>
          <w:szCs w:val="28"/>
        </w:rPr>
        <w:t xml:space="preserve"> с использованием </w:t>
      </w:r>
      <w:r w:rsidRPr="00357D0A">
        <w:rPr>
          <w:sz w:val="28"/>
          <w:szCs w:val="28"/>
        </w:rPr>
        <w:t>не менее двух идентификационных модулей (SI</w:t>
      </w:r>
      <w:r w:rsidR="006E0201" w:rsidRPr="00357D0A">
        <w:rPr>
          <w:sz w:val="28"/>
          <w:szCs w:val="28"/>
        </w:rPr>
        <w:t xml:space="preserve">M-карт) разных операторов связи (одна SIM-карта – основная, другая </w:t>
      </w:r>
      <w:r w:rsidR="00FA1EB4" w:rsidRPr="00357D0A">
        <w:rPr>
          <w:sz w:val="28"/>
          <w:szCs w:val="28"/>
        </w:rPr>
        <w:t xml:space="preserve">SIM-карта </w:t>
      </w:r>
      <w:r w:rsidR="006E0201" w:rsidRPr="00357D0A">
        <w:rPr>
          <w:sz w:val="28"/>
          <w:szCs w:val="28"/>
        </w:rPr>
        <w:t>– резервная).</w:t>
      </w:r>
    </w:p>
    <w:p w14:paraId="5375CEE4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 xml:space="preserve">3.5. Подключение ПОО к </w:t>
      </w:r>
      <w:proofErr w:type="gramStart"/>
      <w:r w:rsidRPr="00357D0A">
        <w:rPr>
          <w:sz w:val="28"/>
          <w:szCs w:val="28"/>
        </w:rPr>
        <w:t>СПИ</w:t>
      </w:r>
      <w:proofErr w:type="gramEnd"/>
      <w:r w:rsidRPr="00357D0A">
        <w:rPr>
          <w:sz w:val="28"/>
          <w:szCs w:val="28"/>
        </w:rPr>
        <w:t xml:space="preserve"> включает в себя: </w:t>
      </w:r>
    </w:p>
    <w:p w14:paraId="698EEDC6" w14:textId="19E10D9A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3.</w:t>
      </w:r>
      <w:r w:rsidR="00047679" w:rsidRPr="00357D0A">
        <w:rPr>
          <w:sz w:val="28"/>
          <w:szCs w:val="28"/>
        </w:rPr>
        <w:t xml:space="preserve">5.1. Разработку и утверждение согласно установленным требованиям </w:t>
      </w:r>
      <w:r w:rsidRPr="00357D0A">
        <w:rPr>
          <w:sz w:val="28"/>
          <w:szCs w:val="28"/>
        </w:rPr>
        <w:t xml:space="preserve">проектной документации (проекта) на монтаж ПОО на защищаемом объекте. </w:t>
      </w:r>
    </w:p>
    <w:p w14:paraId="2B44A2D1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 xml:space="preserve">3.5.2. Монтаж ПОО на защищаемом объекте. </w:t>
      </w:r>
    </w:p>
    <w:p w14:paraId="0326F642" w14:textId="00EEF5BB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3.5.3</w:t>
      </w:r>
      <w:r w:rsidR="00AB535D" w:rsidRPr="00357D0A">
        <w:rPr>
          <w:sz w:val="28"/>
          <w:szCs w:val="28"/>
        </w:rPr>
        <w:t xml:space="preserve"> </w:t>
      </w:r>
      <w:r w:rsidR="00EA3CC7" w:rsidRPr="00357D0A">
        <w:rPr>
          <w:sz w:val="28"/>
          <w:szCs w:val="28"/>
        </w:rPr>
        <w:t xml:space="preserve">Осуществление подключения ПОО к СПИ. </w:t>
      </w:r>
    </w:p>
    <w:p w14:paraId="08C1FCA6" w14:textId="3EF3C2C6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3.6. Прием и обработка дублирующих</w:t>
      </w:r>
      <w:r w:rsidR="00EA3CC7" w:rsidRPr="00357D0A">
        <w:rPr>
          <w:sz w:val="28"/>
          <w:szCs w:val="28"/>
        </w:rPr>
        <w:t xml:space="preserve"> сигналов о возникновении пожара</w:t>
      </w:r>
      <w:r w:rsidRPr="00357D0A">
        <w:rPr>
          <w:sz w:val="28"/>
          <w:szCs w:val="28"/>
        </w:rPr>
        <w:t xml:space="preserve"> осуществляется в круглосуточном режиме диспетчером</w:t>
      </w:r>
      <w:r w:rsidR="0024587E" w:rsidRPr="00357D0A">
        <w:rPr>
          <w:sz w:val="28"/>
          <w:szCs w:val="28"/>
        </w:rPr>
        <w:t xml:space="preserve"> подразделения пожарной охраны, </w:t>
      </w:r>
      <w:r w:rsidR="00265F94" w:rsidRPr="00357D0A">
        <w:rPr>
          <w:sz w:val="28"/>
          <w:szCs w:val="28"/>
        </w:rPr>
        <w:t xml:space="preserve">обеспечивающим </w:t>
      </w:r>
      <w:r w:rsidRPr="00357D0A">
        <w:rPr>
          <w:sz w:val="28"/>
          <w:szCs w:val="28"/>
        </w:rPr>
        <w:t>направление сил и средств к месту вызова</w:t>
      </w:r>
      <w:r w:rsidR="00265F94" w:rsidRPr="00357D0A">
        <w:rPr>
          <w:sz w:val="28"/>
          <w:szCs w:val="28"/>
        </w:rPr>
        <w:t xml:space="preserve"> в </w:t>
      </w:r>
      <w:r w:rsidRPr="00357D0A">
        <w:rPr>
          <w:sz w:val="28"/>
          <w:szCs w:val="28"/>
        </w:rPr>
        <w:t>границах соответствующего муниципального образования</w:t>
      </w:r>
      <w:r w:rsidR="00265F94" w:rsidRPr="00357D0A">
        <w:rPr>
          <w:sz w:val="28"/>
          <w:szCs w:val="28"/>
        </w:rPr>
        <w:t xml:space="preserve"> Челябинской области</w:t>
      </w:r>
      <w:r w:rsidR="0024587E" w:rsidRPr="00357D0A">
        <w:rPr>
          <w:sz w:val="28"/>
          <w:szCs w:val="28"/>
        </w:rPr>
        <w:t xml:space="preserve">, </w:t>
      </w:r>
      <w:r w:rsidRPr="00357D0A">
        <w:rPr>
          <w:sz w:val="28"/>
          <w:szCs w:val="28"/>
        </w:rPr>
        <w:t>в соответствии</w:t>
      </w:r>
      <w:r w:rsidR="00DA6824" w:rsidRPr="00357D0A">
        <w:rPr>
          <w:sz w:val="28"/>
          <w:szCs w:val="28"/>
        </w:rPr>
        <w:t xml:space="preserve"> </w:t>
      </w:r>
      <w:r w:rsidR="003142FF">
        <w:rPr>
          <w:sz w:val="28"/>
          <w:szCs w:val="28"/>
        </w:rPr>
        <w:t>с расписанием</w:t>
      </w:r>
      <w:r w:rsidRPr="00357D0A">
        <w:rPr>
          <w:sz w:val="28"/>
          <w:szCs w:val="28"/>
        </w:rPr>
        <w:t xml:space="preserve"> выезда.</w:t>
      </w:r>
    </w:p>
    <w:p w14:paraId="15062867" w14:textId="69D380DE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 xml:space="preserve">3.7. Прием дублирующих сигналов о возникновении пожара, а также прием и обработка сообщений о неисправности </w:t>
      </w:r>
      <w:r w:rsidR="00DA6824" w:rsidRPr="00357D0A">
        <w:rPr>
          <w:sz w:val="28"/>
          <w:szCs w:val="28"/>
        </w:rPr>
        <w:t>ПОО</w:t>
      </w:r>
      <w:r w:rsidR="00047679" w:rsidRPr="00357D0A">
        <w:rPr>
          <w:sz w:val="28"/>
          <w:szCs w:val="28"/>
        </w:rPr>
        <w:t>,</w:t>
      </w:r>
      <w:r w:rsidR="00DA6824" w:rsidRPr="00357D0A">
        <w:rPr>
          <w:sz w:val="28"/>
          <w:szCs w:val="28"/>
        </w:rPr>
        <w:t xml:space="preserve"> </w:t>
      </w:r>
      <w:r w:rsidRPr="00357D0A">
        <w:rPr>
          <w:sz w:val="28"/>
          <w:szCs w:val="28"/>
        </w:rPr>
        <w:t xml:space="preserve">каналов связи, проведения регламентных работ </w:t>
      </w:r>
      <w:r w:rsidR="00DA6824" w:rsidRPr="00357D0A">
        <w:rPr>
          <w:sz w:val="28"/>
          <w:szCs w:val="28"/>
        </w:rPr>
        <w:t xml:space="preserve">ПОО </w:t>
      </w:r>
      <w:r w:rsidRPr="00357D0A">
        <w:rPr>
          <w:sz w:val="28"/>
          <w:szCs w:val="28"/>
        </w:rPr>
        <w:t>осуществляется в круглосуточном режиме диспетчером центра пожарного мониторинга областного государственного казенного учреждения «Центр обработки вызовов Системы 112 – Безопасный регион».</w:t>
      </w:r>
    </w:p>
    <w:p w14:paraId="0865D6A8" w14:textId="046FB3D9" w:rsidR="00AA03F1" w:rsidRPr="00357D0A" w:rsidRDefault="00B20716" w:rsidP="00BC1A7E">
      <w:pPr>
        <w:pStyle w:val="af3"/>
        <w:spacing w:beforeAutospacing="0" w:afterAutospacing="0"/>
        <w:ind w:firstLine="709"/>
        <w:jc w:val="both"/>
      </w:pPr>
      <w:r>
        <w:rPr>
          <w:sz w:val="28"/>
          <w:szCs w:val="28"/>
        </w:rPr>
        <w:t>3.8</w:t>
      </w:r>
      <w:r w:rsidR="00315C7B" w:rsidRPr="00357D0A">
        <w:rPr>
          <w:sz w:val="28"/>
          <w:szCs w:val="28"/>
        </w:rPr>
        <w:t>. Областное государственное казенное учреждение «Центр обработки вызовов Системы 112 – Безопасный регион» (далее – ОГКУ «ЦОВ 112 – Безопасный регион»):</w:t>
      </w:r>
    </w:p>
    <w:p w14:paraId="45E8AD01" w14:textId="0D4EEE75" w:rsidR="00AA03F1" w:rsidRPr="00357D0A" w:rsidRDefault="00B20716" w:rsidP="00BC1A7E">
      <w:pPr>
        <w:pStyle w:val="af3"/>
        <w:spacing w:beforeAutospacing="0" w:afterAutospacing="0"/>
        <w:ind w:firstLine="709"/>
        <w:jc w:val="both"/>
      </w:pPr>
      <w:r>
        <w:rPr>
          <w:sz w:val="28"/>
          <w:szCs w:val="28"/>
        </w:rPr>
        <w:t>3.8</w:t>
      </w:r>
      <w:r w:rsidR="00315C7B" w:rsidRPr="00357D0A">
        <w:rPr>
          <w:sz w:val="28"/>
          <w:szCs w:val="28"/>
        </w:rPr>
        <w:t>.1. является интегратором СПИ;</w:t>
      </w:r>
    </w:p>
    <w:p w14:paraId="0A41E9E1" w14:textId="225074A6" w:rsidR="00AA03F1" w:rsidRPr="00357D0A" w:rsidRDefault="00B20716" w:rsidP="00BC1A7E">
      <w:pPr>
        <w:pStyle w:val="af3"/>
        <w:spacing w:beforeAutospacing="0" w:afterAutospacing="0"/>
        <w:ind w:firstLine="709"/>
        <w:jc w:val="both"/>
      </w:pPr>
      <w:r>
        <w:rPr>
          <w:sz w:val="28"/>
          <w:szCs w:val="28"/>
        </w:rPr>
        <w:t>3.8</w:t>
      </w:r>
      <w:r w:rsidR="000B613C">
        <w:rPr>
          <w:sz w:val="28"/>
          <w:szCs w:val="28"/>
        </w:rPr>
        <w:t xml:space="preserve">.2. </w:t>
      </w:r>
      <w:r w:rsidR="00973A19">
        <w:rPr>
          <w:sz w:val="28"/>
          <w:szCs w:val="28"/>
        </w:rPr>
        <w:t xml:space="preserve">организует и </w:t>
      </w:r>
      <w:r w:rsidR="000B613C">
        <w:rPr>
          <w:sz w:val="28"/>
          <w:szCs w:val="28"/>
        </w:rPr>
        <w:t xml:space="preserve">осуществляет мероприятия по </w:t>
      </w:r>
      <w:r w:rsidR="00315C7B" w:rsidRPr="00357D0A">
        <w:rPr>
          <w:sz w:val="28"/>
          <w:szCs w:val="28"/>
        </w:rPr>
        <w:t>эксплуатации, поддержанию р</w:t>
      </w:r>
      <w:r w:rsidR="00F01B48">
        <w:rPr>
          <w:sz w:val="28"/>
          <w:szCs w:val="28"/>
        </w:rPr>
        <w:t>аботоспособности и развитию СПИ;</w:t>
      </w:r>
    </w:p>
    <w:p w14:paraId="1DB604C1" w14:textId="0B23194E" w:rsidR="00AA03F1" w:rsidRPr="00357D0A" w:rsidRDefault="00B20716" w:rsidP="00BC1A7E">
      <w:pPr>
        <w:pStyle w:val="af3"/>
        <w:spacing w:beforeAutospacing="0" w:afterAutospacing="0"/>
        <w:ind w:firstLine="709"/>
        <w:jc w:val="both"/>
      </w:pPr>
      <w:r>
        <w:rPr>
          <w:sz w:val="28"/>
          <w:szCs w:val="28"/>
        </w:rPr>
        <w:t>3.8</w:t>
      </w:r>
      <w:r w:rsidR="00315C7B" w:rsidRPr="00357D0A">
        <w:rPr>
          <w:sz w:val="28"/>
          <w:szCs w:val="28"/>
        </w:rPr>
        <w:t xml:space="preserve">.3. осуществляет круглосуточный мониторинг работоспособности СПИ; </w:t>
      </w:r>
    </w:p>
    <w:p w14:paraId="6AE11370" w14:textId="56080D19" w:rsidR="00AA03F1" w:rsidRPr="00357D0A" w:rsidRDefault="00B20716" w:rsidP="00BC1A7E">
      <w:pPr>
        <w:pStyle w:val="af3"/>
        <w:spacing w:beforeAutospacing="0" w:afterAutospacing="0"/>
        <w:ind w:firstLine="709"/>
        <w:jc w:val="both"/>
      </w:pPr>
      <w:r>
        <w:rPr>
          <w:sz w:val="28"/>
          <w:szCs w:val="28"/>
        </w:rPr>
        <w:t>3.8</w:t>
      </w:r>
      <w:r w:rsidR="00315C7B" w:rsidRPr="00357D0A">
        <w:rPr>
          <w:sz w:val="28"/>
          <w:szCs w:val="28"/>
        </w:rPr>
        <w:t xml:space="preserve">.4. выдает технические условия на подключение ПОО </w:t>
      </w:r>
      <w:proofErr w:type="gramStart"/>
      <w:r w:rsidR="00315C7B" w:rsidRPr="00357D0A">
        <w:rPr>
          <w:sz w:val="28"/>
          <w:szCs w:val="28"/>
        </w:rPr>
        <w:t>к</w:t>
      </w:r>
      <w:proofErr w:type="gramEnd"/>
      <w:r w:rsidR="00315C7B" w:rsidRPr="00357D0A">
        <w:rPr>
          <w:sz w:val="28"/>
          <w:szCs w:val="28"/>
        </w:rPr>
        <w:t xml:space="preserve"> СПИ;</w:t>
      </w:r>
    </w:p>
    <w:p w14:paraId="57B399C9" w14:textId="227A9EA8" w:rsidR="00AA03F1" w:rsidRPr="00357D0A" w:rsidRDefault="00B20716" w:rsidP="00BC1A7E">
      <w:pPr>
        <w:pStyle w:val="af3"/>
        <w:spacing w:beforeAutospacing="0" w:afterAutospacing="0"/>
        <w:ind w:firstLine="709"/>
        <w:jc w:val="both"/>
      </w:pPr>
      <w:r>
        <w:rPr>
          <w:sz w:val="28"/>
          <w:szCs w:val="28"/>
        </w:rPr>
        <w:t>3.8</w:t>
      </w:r>
      <w:r w:rsidR="00315C7B" w:rsidRPr="00357D0A">
        <w:rPr>
          <w:sz w:val="28"/>
          <w:szCs w:val="28"/>
        </w:rPr>
        <w:t xml:space="preserve">.5. осуществляет подключение ПОО </w:t>
      </w:r>
      <w:proofErr w:type="gramStart"/>
      <w:r w:rsidR="00315C7B" w:rsidRPr="00357D0A">
        <w:rPr>
          <w:sz w:val="28"/>
          <w:szCs w:val="28"/>
        </w:rPr>
        <w:t>к</w:t>
      </w:r>
      <w:proofErr w:type="gramEnd"/>
      <w:r w:rsidR="00315C7B" w:rsidRPr="00357D0A">
        <w:rPr>
          <w:sz w:val="28"/>
          <w:szCs w:val="28"/>
        </w:rPr>
        <w:t xml:space="preserve"> СПИ;</w:t>
      </w:r>
    </w:p>
    <w:p w14:paraId="201F95A7" w14:textId="74071674" w:rsidR="00AA03F1" w:rsidRPr="00357D0A" w:rsidRDefault="00B20716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315C7B" w:rsidRPr="00357D0A">
        <w:rPr>
          <w:sz w:val="28"/>
          <w:szCs w:val="28"/>
        </w:rPr>
        <w:t>.6. предоставляет разъяснения по вопросам подключения ПОО к СПИ</w:t>
      </w:r>
      <w:r w:rsidR="005D7D60">
        <w:rPr>
          <w:sz w:val="28"/>
          <w:szCs w:val="28"/>
        </w:rPr>
        <w:t>.</w:t>
      </w:r>
      <w:bookmarkStart w:id="2" w:name="_GoBack"/>
      <w:bookmarkEnd w:id="2"/>
    </w:p>
    <w:p w14:paraId="1AE35A69" w14:textId="77777777" w:rsidR="0024587E" w:rsidRPr="00357D0A" w:rsidRDefault="0024587E" w:rsidP="00BC1A7E">
      <w:pPr>
        <w:pStyle w:val="af3"/>
        <w:spacing w:beforeAutospacing="0" w:afterAutospacing="0"/>
        <w:ind w:firstLine="709"/>
        <w:jc w:val="center"/>
        <w:rPr>
          <w:strike/>
          <w:sz w:val="28"/>
          <w:szCs w:val="28"/>
        </w:rPr>
      </w:pPr>
    </w:p>
    <w:p w14:paraId="4A155F3D" w14:textId="03C96560" w:rsidR="00AA03F1" w:rsidRPr="00357D0A" w:rsidRDefault="0024587E" w:rsidP="00BC1A7E">
      <w:pPr>
        <w:pStyle w:val="af3"/>
        <w:spacing w:beforeAutospacing="0" w:afterAutospacing="0"/>
        <w:ind w:firstLine="709"/>
        <w:jc w:val="center"/>
      </w:pPr>
      <w:r w:rsidRPr="00357D0A">
        <w:rPr>
          <w:bCs/>
          <w:sz w:val="28"/>
          <w:szCs w:val="28"/>
        </w:rPr>
        <w:t xml:space="preserve">4. </w:t>
      </w:r>
      <w:r w:rsidR="003A73A7" w:rsidRPr="00357D0A">
        <w:rPr>
          <w:bCs/>
          <w:sz w:val="28"/>
          <w:szCs w:val="28"/>
        </w:rPr>
        <w:t xml:space="preserve">Правила </w:t>
      </w:r>
      <w:r w:rsidR="00315C7B" w:rsidRPr="00357D0A">
        <w:rPr>
          <w:bCs/>
          <w:sz w:val="28"/>
          <w:szCs w:val="28"/>
        </w:rPr>
        <w:t xml:space="preserve">монтажа ПОО </w:t>
      </w:r>
      <w:r w:rsidR="00265A40">
        <w:rPr>
          <w:bCs/>
          <w:sz w:val="28"/>
          <w:szCs w:val="28"/>
        </w:rPr>
        <w:t xml:space="preserve">СПИ </w:t>
      </w:r>
      <w:r w:rsidR="00315C7B" w:rsidRPr="00357D0A">
        <w:rPr>
          <w:bCs/>
          <w:sz w:val="28"/>
          <w:szCs w:val="28"/>
        </w:rPr>
        <w:t xml:space="preserve">на защищаемом объекте </w:t>
      </w:r>
    </w:p>
    <w:p w14:paraId="30F37610" w14:textId="77777777" w:rsidR="00AA03F1" w:rsidRPr="00357D0A" w:rsidRDefault="00AA03F1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p w14:paraId="661971D6" w14:textId="52D2D4BB" w:rsidR="00AA03F1" w:rsidRPr="00357D0A" w:rsidRDefault="00047679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4.1</w:t>
      </w:r>
      <w:r w:rsidR="00315C7B" w:rsidRPr="00357D0A">
        <w:rPr>
          <w:sz w:val="28"/>
          <w:szCs w:val="28"/>
        </w:rPr>
        <w:t xml:space="preserve">. В целях </w:t>
      </w:r>
      <w:r w:rsidR="00797415">
        <w:rPr>
          <w:sz w:val="28"/>
          <w:szCs w:val="28"/>
        </w:rPr>
        <w:t xml:space="preserve">организации </w:t>
      </w:r>
      <w:r w:rsidR="00315C7B" w:rsidRPr="00357D0A">
        <w:rPr>
          <w:sz w:val="28"/>
          <w:szCs w:val="28"/>
        </w:rPr>
        <w:t>мон</w:t>
      </w:r>
      <w:r w:rsidR="007A4F17">
        <w:rPr>
          <w:sz w:val="28"/>
          <w:szCs w:val="28"/>
        </w:rPr>
        <w:t xml:space="preserve">тажа ПОО </w:t>
      </w:r>
      <w:r w:rsidR="00797415">
        <w:rPr>
          <w:sz w:val="28"/>
          <w:szCs w:val="28"/>
        </w:rPr>
        <w:t>на защищаемом объекте для работы в</w:t>
      </w:r>
      <w:r w:rsidR="00315C7B" w:rsidRPr="00357D0A">
        <w:rPr>
          <w:sz w:val="28"/>
          <w:szCs w:val="28"/>
        </w:rPr>
        <w:t xml:space="preserve"> СПИ руководителем этого объекта осуществляется:</w:t>
      </w:r>
    </w:p>
    <w:p w14:paraId="71040B8F" w14:textId="5279CE89" w:rsidR="00C136A3" w:rsidRPr="00357D0A" w:rsidRDefault="00CB7858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4.1</w:t>
      </w:r>
      <w:r w:rsidR="00315C7B" w:rsidRPr="00357D0A">
        <w:rPr>
          <w:sz w:val="28"/>
          <w:szCs w:val="28"/>
        </w:rPr>
        <w:t xml:space="preserve">.1. подача </w:t>
      </w:r>
      <w:r w:rsidR="00380154" w:rsidRPr="00357D0A">
        <w:rPr>
          <w:sz w:val="28"/>
          <w:szCs w:val="28"/>
        </w:rPr>
        <w:t>запроса</w:t>
      </w:r>
      <w:r w:rsidR="00315C7B" w:rsidRPr="00357D0A">
        <w:rPr>
          <w:sz w:val="28"/>
          <w:szCs w:val="28"/>
        </w:rPr>
        <w:t xml:space="preserve"> в ОГКУ «ЦОВ 112 – Безопасный регион» </w:t>
      </w:r>
      <w:r w:rsidR="002D5015" w:rsidRPr="00357D0A">
        <w:rPr>
          <w:sz w:val="28"/>
          <w:szCs w:val="28"/>
        </w:rPr>
        <w:t>на выдачу технических условий для подключения</w:t>
      </w:r>
      <w:r w:rsidR="00315C7B" w:rsidRPr="00357D0A">
        <w:rPr>
          <w:sz w:val="28"/>
          <w:szCs w:val="28"/>
        </w:rPr>
        <w:t xml:space="preserve"> </w:t>
      </w:r>
      <w:r w:rsidR="007A2E45" w:rsidRPr="00357D0A">
        <w:rPr>
          <w:sz w:val="28"/>
          <w:szCs w:val="28"/>
        </w:rPr>
        <w:t xml:space="preserve">ПОО </w:t>
      </w:r>
      <w:proofErr w:type="gramStart"/>
      <w:r w:rsidR="00315C7B" w:rsidRPr="00357D0A">
        <w:rPr>
          <w:sz w:val="28"/>
          <w:szCs w:val="28"/>
        </w:rPr>
        <w:t>к</w:t>
      </w:r>
      <w:proofErr w:type="gramEnd"/>
      <w:r w:rsidR="00315C7B" w:rsidRPr="00357D0A">
        <w:rPr>
          <w:sz w:val="28"/>
          <w:szCs w:val="28"/>
        </w:rPr>
        <w:t xml:space="preserve"> СПИ</w:t>
      </w:r>
      <w:r w:rsidR="001019F5" w:rsidRPr="00357D0A">
        <w:rPr>
          <w:sz w:val="28"/>
          <w:szCs w:val="28"/>
        </w:rPr>
        <w:t xml:space="preserve"> (далее – запрос)</w:t>
      </w:r>
      <w:r w:rsidR="00315C7B" w:rsidRPr="00357D0A">
        <w:rPr>
          <w:sz w:val="28"/>
          <w:szCs w:val="28"/>
        </w:rPr>
        <w:t>;</w:t>
      </w:r>
    </w:p>
    <w:p w14:paraId="684CCBD3" w14:textId="367332BF" w:rsidR="00AA03F1" w:rsidRPr="00357D0A" w:rsidRDefault="00CB7858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4.1</w:t>
      </w:r>
      <w:r w:rsidR="00315C7B" w:rsidRPr="00357D0A">
        <w:rPr>
          <w:sz w:val="28"/>
          <w:szCs w:val="28"/>
        </w:rPr>
        <w:t xml:space="preserve">.2. разработка и утверждение </w:t>
      </w:r>
      <w:r w:rsidR="007A4F17" w:rsidRPr="007A4F17">
        <w:rPr>
          <w:sz w:val="28"/>
          <w:szCs w:val="28"/>
        </w:rPr>
        <w:t>согласно установленным требованиям проектной</w:t>
      </w:r>
      <w:r w:rsidR="007A4F17">
        <w:rPr>
          <w:sz w:val="28"/>
          <w:szCs w:val="28"/>
        </w:rPr>
        <w:t xml:space="preserve"> </w:t>
      </w:r>
      <w:r w:rsidR="00315C7B" w:rsidRPr="00357D0A">
        <w:rPr>
          <w:sz w:val="28"/>
          <w:szCs w:val="28"/>
        </w:rPr>
        <w:t>докум</w:t>
      </w:r>
      <w:r w:rsidR="007A2E45" w:rsidRPr="00357D0A">
        <w:rPr>
          <w:sz w:val="28"/>
          <w:szCs w:val="28"/>
        </w:rPr>
        <w:t>ентации (проекта) на монтаж ПОО;</w:t>
      </w:r>
    </w:p>
    <w:p w14:paraId="653439BD" w14:textId="0FB18C04" w:rsidR="00AA03F1" w:rsidRPr="00357D0A" w:rsidRDefault="00CB7858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4.1</w:t>
      </w:r>
      <w:r w:rsidR="00315C7B" w:rsidRPr="00357D0A">
        <w:rPr>
          <w:sz w:val="28"/>
          <w:szCs w:val="28"/>
        </w:rPr>
        <w:t xml:space="preserve">.3. заключение договора (контракта) на монтажные и пусконаладочные работы </w:t>
      </w:r>
      <w:r w:rsidR="00135AE5" w:rsidRPr="00357D0A">
        <w:rPr>
          <w:sz w:val="28"/>
          <w:szCs w:val="28"/>
        </w:rPr>
        <w:t>ПОО</w:t>
      </w:r>
      <w:r w:rsidR="00135AE5" w:rsidRPr="00357D0A">
        <w:rPr>
          <w:b/>
          <w:sz w:val="28"/>
          <w:szCs w:val="28"/>
        </w:rPr>
        <w:t xml:space="preserve"> </w:t>
      </w:r>
      <w:r w:rsidR="00315C7B" w:rsidRPr="00357D0A">
        <w:rPr>
          <w:sz w:val="28"/>
          <w:szCs w:val="28"/>
        </w:rPr>
        <w:t>на защищаемом объекте в соответствии с утвержденной проектной документацией (проектом) с организацией, имеющей лицензию на с</w:t>
      </w:r>
      <w:r w:rsidR="007A2E45" w:rsidRPr="00357D0A">
        <w:rPr>
          <w:sz w:val="28"/>
          <w:szCs w:val="28"/>
        </w:rPr>
        <w:t>оответствующий вид деятельности;</w:t>
      </w:r>
    </w:p>
    <w:p w14:paraId="1F97EA91" w14:textId="2DE578C9" w:rsidR="00AA03F1" w:rsidRPr="00357D0A" w:rsidRDefault="00CB7858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lastRenderedPageBreak/>
        <w:t>4.1</w:t>
      </w:r>
      <w:r w:rsidR="00315C7B" w:rsidRPr="00357D0A">
        <w:rPr>
          <w:sz w:val="28"/>
          <w:szCs w:val="28"/>
        </w:rPr>
        <w:t>.4. выполнение на защищаемом объекте рабо</w:t>
      </w:r>
      <w:r w:rsidR="007A2E45" w:rsidRPr="00357D0A">
        <w:rPr>
          <w:sz w:val="28"/>
          <w:szCs w:val="28"/>
        </w:rPr>
        <w:t>т по монтажу и пускона</w:t>
      </w:r>
      <w:r w:rsidR="00DA2927">
        <w:rPr>
          <w:sz w:val="28"/>
          <w:szCs w:val="28"/>
        </w:rPr>
        <w:t>ладке ПОО.</w:t>
      </w:r>
    </w:p>
    <w:p w14:paraId="3FCAFAF5" w14:textId="54CD27B6" w:rsidR="006A1D64" w:rsidRPr="00357D0A" w:rsidRDefault="006A1D64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 xml:space="preserve">4.2. </w:t>
      </w:r>
      <w:r w:rsidR="001019F5" w:rsidRPr="00357D0A">
        <w:rPr>
          <w:sz w:val="28"/>
          <w:szCs w:val="28"/>
        </w:rPr>
        <w:t xml:space="preserve">Форма запроса утверждается Министерством </w:t>
      </w:r>
      <w:r w:rsidR="00271ADE" w:rsidRPr="00271ADE">
        <w:rPr>
          <w:sz w:val="28"/>
          <w:szCs w:val="28"/>
        </w:rPr>
        <w:t>общественной безопасности Челябинской области</w:t>
      </w:r>
      <w:r w:rsidR="00271ADE">
        <w:rPr>
          <w:sz w:val="28"/>
          <w:szCs w:val="28"/>
        </w:rPr>
        <w:t xml:space="preserve"> (далее – Министерство) </w:t>
      </w:r>
      <w:r w:rsidR="001019F5" w:rsidRPr="00357D0A">
        <w:rPr>
          <w:sz w:val="28"/>
          <w:szCs w:val="28"/>
        </w:rPr>
        <w:t>и размещается на его официальном сайте в информационно-телекоммуникационной сети Интернет.</w:t>
      </w:r>
    </w:p>
    <w:p w14:paraId="5476F7DB" w14:textId="77777777" w:rsidR="001019F5" w:rsidRPr="00357D0A" w:rsidRDefault="001019F5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p w14:paraId="07E28BA3" w14:textId="29553E36" w:rsidR="00AA03F1" w:rsidRPr="00357D0A" w:rsidRDefault="00315C7B" w:rsidP="00BC1A7E">
      <w:pPr>
        <w:pStyle w:val="af3"/>
        <w:spacing w:beforeAutospacing="0" w:afterAutospacing="0"/>
        <w:ind w:firstLine="709"/>
        <w:jc w:val="center"/>
      </w:pPr>
      <w:r w:rsidRPr="00357D0A">
        <w:rPr>
          <w:bCs/>
          <w:sz w:val="28"/>
          <w:szCs w:val="28"/>
        </w:rPr>
        <w:t xml:space="preserve">5. </w:t>
      </w:r>
      <w:r w:rsidR="003A73A7" w:rsidRPr="00357D0A">
        <w:rPr>
          <w:bCs/>
          <w:sz w:val="28"/>
          <w:szCs w:val="28"/>
        </w:rPr>
        <w:t xml:space="preserve">Правила </w:t>
      </w:r>
      <w:r w:rsidRPr="00357D0A">
        <w:rPr>
          <w:bCs/>
          <w:sz w:val="28"/>
          <w:szCs w:val="28"/>
        </w:rPr>
        <w:t>подключения ПОО к СПИ</w:t>
      </w:r>
    </w:p>
    <w:p w14:paraId="1913B3D9" w14:textId="77777777" w:rsidR="00AA03F1" w:rsidRPr="00357D0A" w:rsidRDefault="00AA03F1" w:rsidP="00BC1A7E">
      <w:pPr>
        <w:pStyle w:val="af3"/>
        <w:spacing w:beforeAutospacing="0" w:afterAutospacing="0"/>
        <w:ind w:firstLine="709"/>
        <w:jc w:val="both"/>
        <w:rPr>
          <w:strike/>
          <w:sz w:val="28"/>
          <w:szCs w:val="28"/>
        </w:rPr>
      </w:pPr>
    </w:p>
    <w:p w14:paraId="576D79E1" w14:textId="5FAF5D41" w:rsidR="009A5347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 xml:space="preserve">5.1. Для подключения ПОО </w:t>
      </w:r>
      <w:proofErr w:type="gramStart"/>
      <w:r w:rsidRPr="00357D0A">
        <w:rPr>
          <w:sz w:val="28"/>
          <w:szCs w:val="28"/>
        </w:rPr>
        <w:t>к</w:t>
      </w:r>
      <w:proofErr w:type="gramEnd"/>
      <w:r w:rsidRPr="00357D0A">
        <w:rPr>
          <w:sz w:val="28"/>
          <w:szCs w:val="28"/>
        </w:rPr>
        <w:t xml:space="preserve"> СПИ заявитель обращается в ОГКУ «ЦОВ 112 – Безопасный регион» с заявлением на подключение ПОО к СПИ </w:t>
      </w:r>
      <w:r w:rsidR="002A160B" w:rsidRPr="00357D0A">
        <w:rPr>
          <w:sz w:val="28"/>
          <w:szCs w:val="28"/>
        </w:rPr>
        <w:t xml:space="preserve">                                          </w:t>
      </w:r>
      <w:r w:rsidRPr="00357D0A">
        <w:rPr>
          <w:sz w:val="28"/>
          <w:szCs w:val="28"/>
        </w:rPr>
        <w:t>с приложением информационной карты</w:t>
      </w:r>
      <w:r w:rsidR="001A1DC8" w:rsidRPr="00357D0A">
        <w:rPr>
          <w:sz w:val="28"/>
          <w:szCs w:val="28"/>
        </w:rPr>
        <w:t xml:space="preserve"> </w:t>
      </w:r>
      <w:r w:rsidR="002A160B" w:rsidRPr="00357D0A">
        <w:rPr>
          <w:sz w:val="28"/>
          <w:szCs w:val="28"/>
        </w:rPr>
        <w:t>(далее – заявление).</w:t>
      </w:r>
    </w:p>
    <w:p w14:paraId="2442F74B" w14:textId="4933DBB2" w:rsidR="009A5347" w:rsidRPr="00357D0A" w:rsidRDefault="009A5347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 xml:space="preserve">Формы заявления и информационной карты </w:t>
      </w:r>
      <w:r w:rsidR="00CC3AAC" w:rsidRPr="00357D0A">
        <w:rPr>
          <w:sz w:val="28"/>
          <w:szCs w:val="28"/>
        </w:rPr>
        <w:t>на защищаемый объект</w:t>
      </w:r>
      <w:r w:rsidRPr="00357D0A">
        <w:rPr>
          <w:sz w:val="28"/>
          <w:szCs w:val="28"/>
        </w:rPr>
        <w:t xml:space="preserve"> утверждаются Министерством и размещаются на его официальном сайте </w:t>
      </w:r>
      <w:r w:rsidR="00CC3AAC" w:rsidRPr="00357D0A">
        <w:rPr>
          <w:sz w:val="28"/>
          <w:szCs w:val="28"/>
        </w:rPr>
        <w:t xml:space="preserve">                      </w:t>
      </w:r>
      <w:r w:rsidRPr="00357D0A">
        <w:rPr>
          <w:sz w:val="28"/>
          <w:szCs w:val="28"/>
        </w:rPr>
        <w:t>в информационно-телекоммуникационной сети Интернет.</w:t>
      </w:r>
    </w:p>
    <w:p w14:paraId="7D2EE06E" w14:textId="77777777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5.2. Заявление направляется в ОГКУ «ЦОВ 112 – Безопасный регион» в электронном виде на официальный адрес электронной почты либо почтовым отправлением с уведомлением.</w:t>
      </w:r>
    </w:p>
    <w:p w14:paraId="5C3C3389" w14:textId="4DF41B19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trike/>
          <w:sz w:val="28"/>
          <w:szCs w:val="28"/>
        </w:rPr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3</w:t>
      </w:r>
      <w:r w:rsidRPr="00357D0A">
        <w:rPr>
          <w:sz w:val="28"/>
          <w:szCs w:val="28"/>
        </w:rPr>
        <w:t xml:space="preserve">. Рассмотрение принятого заявления осуществляет ОГКУ «ЦОВ 112 – Безопасный регион», которое в срок не позднее 10 рабочих дней со дня получения заявления принимает решение о приеме заявления и назначает дату подключения ПОО к СПИ либо принимает решение об отказе в приеме заявления. </w:t>
      </w:r>
    </w:p>
    <w:p w14:paraId="0C91F593" w14:textId="79766DDC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4</w:t>
      </w:r>
      <w:r w:rsidRPr="00357D0A">
        <w:rPr>
          <w:sz w:val="28"/>
          <w:szCs w:val="28"/>
        </w:rPr>
        <w:t>. Основаниями для отказа в приеме заявления являются:</w:t>
      </w:r>
    </w:p>
    <w:p w14:paraId="5686C3F8" w14:textId="75E975F1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4</w:t>
      </w:r>
      <w:r w:rsidR="004E2404" w:rsidRPr="00357D0A">
        <w:rPr>
          <w:sz w:val="28"/>
          <w:szCs w:val="28"/>
        </w:rPr>
        <w:t>.1. н</w:t>
      </w:r>
      <w:r w:rsidRPr="00357D0A">
        <w:rPr>
          <w:sz w:val="28"/>
          <w:szCs w:val="28"/>
        </w:rPr>
        <w:t xml:space="preserve">есоответствие заявления </w:t>
      </w:r>
      <w:r w:rsidR="00475B43" w:rsidRPr="00357D0A">
        <w:rPr>
          <w:sz w:val="28"/>
          <w:szCs w:val="28"/>
        </w:rPr>
        <w:t xml:space="preserve">установленной </w:t>
      </w:r>
      <w:r w:rsidRPr="00357D0A">
        <w:rPr>
          <w:sz w:val="28"/>
          <w:szCs w:val="28"/>
        </w:rPr>
        <w:t>форме</w:t>
      </w:r>
      <w:r w:rsidR="004E2404" w:rsidRPr="00357D0A">
        <w:rPr>
          <w:sz w:val="28"/>
          <w:szCs w:val="28"/>
        </w:rPr>
        <w:t>;</w:t>
      </w:r>
    </w:p>
    <w:p w14:paraId="0B18EA72" w14:textId="7E25F34A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4</w:t>
      </w:r>
      <w:r w:rsidR="004E2404" w:rsidRPr="00357D0A">
        <w:rPr>
          <w:sz w:val="28"/>
          <w:szCs w:val="28"/>
        </w:rPr>
        <w:t>.2. п</w:t>
      </w:r>
      <w:r w:rsidRPr="00357D0A">
        <w:rPr>
          <w:sz w:val="28"/>
          <w:szCs w:val="28"/>
        </w:rPr>
        <w:t>редставление неполного комплекта документов</w:t>
      </w:r>
      <w:r w:rsidR="004E2404" w:rsidRPr="00357D0A">
        <w:rPr>
          <w:sz w:val="28"/>
          <w:szCs w:val="28"/>
        </w:rPr>
        <w:t>;</w:t>
      </w:r>
    </w:p>
    <w:p w14:paraId="55E6D9B9" w14:textId="0BBD41EC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4</w:t>
      </w:r>
      <w:r w:rsidR="004E2404" w:rsidRPr="00357D0A">
        <w:rPr>
          <w:sz w:val="28"/>
          <w:szCs w:val="28"/>
        </w:rPr>
        <w:t>.3. п</w:t>
      </w:r>
      <w:r w:rsidRPr="00357D0A">
        <w:rPr>
          <w:sz w:val="28"/>
          <w:szCs w:val="28"/>
        </w:rPr>
        <w:t xml:space="preserve">редставление документов, утративших силу, и (или) документов, не соответствующих требованиям, установленным нормативными правовыми актами Российской Федерации, Порядком. </w:t>
      </w:r>
    </w:p>
    <w:p w14:paraId="143B84E5" w14:textId="411CBF31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5</w:t>
      </w:r>
      <w:r w:rsidRPr="00357D0A">
        <w:rPr>
          <w:sz w:val="28"/>
          <w:szCs w:val="28"/>
        </w:rPr>
        <w:t xml:space="preserve">. </w:t>
      </w:r>
      <w:proofErr w:type="gramStart"/>
      <w:r w:rsidRPr="00357D0A">
        <w:rPr>
          <w:sz w:val="28"/>
          <w:szCs w:val="28"/>
        </w:rPr>
        <w:t>При наличии основания для отказа в приеме заявления решение об отказе в приеме</w:t>
      </w:r>
      <w:proofErr w:type="gramEnd"/>
      <w:r w:rsidRPr="00357D0A">
        <w:rPr>
          <w:sz w:val="28"/>
          <w:szCs w:val="28"/>
        </w:rPr>
        <w:t xml:space="preserve"> заявления с указанием причин такого отказа ОГКУ «ЦОВ 112 – Безопасный регион» направляет заявителю на адрес электронной почты либо почтовым отправлением с уведомлением. </w:t>
      </w:r>
    </w:p>
    <w:p w14:paraId="49235A33" w14:textId="4F4777D5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6</w:t>
      </w:r>
      <w:r w:rsidRPr="00357D0A">
        <w:rPr>
          <w:sz w:val="28"/>
          <w:szCs w:val="28"/>
        </w:rPr>
        <w:t xml:space="preserve">. Заявитель, которому отказано в приеме заявления, вправе повторно обратиться с указанным заявлением после устранения причин, послуживших основанием для такого отказа. </w:t>
      </w:r>
    </w:p>
    <w:p w14:paraId="6C4841E6" w14:textId="1DBBB7CC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7</w:t>
      </w:r>
      <w:r w:rsidRPr="00357D0A">
        <w:rPr>
          <w:sz w:val="28"/>
          <w:szCs w:val="28"/>
        </w:rPr>
        <w:t xml:space="preserve">. Подключение ПОО к СПИ проводится совместно с уполномоченными представителями заявителя и ОГКУ «ЦОВ 112 – Безопасный регион» в срок не позднее 15 рабочих дней со дня приема заявления путем проверки прохождения от ПОО на ППО сигнала о возникновении пожара при срабатывании системы пожарной автоматики </w:t>
      </w:r>
      <w:r w:rsidR="004E2404" w:rsidRPr="00357D0A">
        <w:rPr>
          <w:sz w:val="28"/>
          <w:szCs w:val="28"/>
        </w:rPr>
        <w:t xml:space="preserve">                 </w:t>
      </w:r>
      <w:r w:rsidRPr="00357D0A">
        <w:rPr>
          <w:sz w:val="28"/>
          <w:szCs w:val="28"/>
        </w:rPr>
        <w:t xml:space="preserve">на защищаемом объекте. </w:t>
      </w:r>
    </w:p>
    <w:p w14:paraId="2B14F98F" w14:textId="380531D3" w:rsidR="00AA03F1" w:rsidRPr="00357D0A" w:rsidRDefault="00315C7B" w:rsidP="00BC1A7E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8</w:t>
      </w:r>
      <w:r w:rsidRPr="00357D0A">
        <w:rPr>
          <w:sz w:val="28"/>
          <w:szCs w:val="28"/>
        </w:rPr>
        <w:t xml:space="preserve">. По результатам подключения ПОО </w:t>
      </w:r>
      <w:proofErr w:type="gramStart"/>
      <w:r w:rsidRPr="00357D0A">
        <w:rPr>
          <w:sz w:val="28"/>
          <w:szCs w:val="28"/>
        </w:rPr>
        <w:t>к</w:t>
      </w:r>
      <w:proofErr w:type="gramEnd"/>
      <w:r w:rsidRPr="00357D0A">
        <w:rPr>
          <w:sz w:val="28"/>
          <w:szCs w:val="28"/>
        </w:rPr>
        <w:t xml:space="preserve"> СПИ представителем ОГКУ «ЦОВ 112 – Безопасный регион» составляется акт с указанием положительных либо отрицательных результатов подключения</w:t>
      </w:r>
      <w:r w:rsidR="00644761">
        <w:rPr>
          <w:sz w:val="28"/>
          <w:szCs w:val="28"/>
        </w:rPr>
        <w:t xml:space="preserve"> (далее </w:t>
      </w:r>
      <w:r w:rsidR="00644761" w:rsidRPr="00644761">
        <w:rPr>
          <w:sz w:val="28"/>
          <w:szCs w:val="28"/>
        </w:rPr>
        <w:t>–</w:t>
      </w:r>
      <w:r w:rsidR="00644761">
        <w:rPr>
          <w:sz w:val="28"/>
          <w:szCs w:val="28"/>
        </w:rPr>
        <w:t xml:space="preserve"> акт)</w:t>
      </w:r>
      <w:r w:rsidRPr="00357D0A">
        <w:rPr>
          <w:sz w:val="28"/>
          <w:szCs w:val="28"/>
        </w:rPr>
        <w:t xml:space="preserve">. </w:t>
      </w:r>
    </w:p>
    <w:p w14:paraId="7C605768" w14:textId="48BB1340" w:rsidR="00344721" w:rsidRPr="00357D0A" w:rsidRDefault="00FD6A64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lastRenderedPageBreak/>
        <w:t>Форма акта утверждается Министерством.</w:t>
      </w:r>
    </w:p>
    <w:p w14:paraId="229AECE3" w14:textId="71B87842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5.</w:t>
      </w:r>
      <w:r w:rsidR="00C033DE" w:rsidRPr="00357D0A">
        <w:rPr>
          <w:sz w:val="28"/>
          <w:szCs w:val="28"/>
        </w:rPr>
        <w:t>9</w:t>
      </w:r>
      <w:r w:rsidRPr="00357D0A">
        <w:rPr>
          <w:sz w:val="28"/>
          <w:szCs w:val="28"/>
        </w:rPr>
        <w:t xml:space="preserve">. </w:t>
      </w:r>
      <w:r w:rsidR="00644761">
        <w:rPr>
          <w:sz w:val="28"/>
          <w:szCs w:val="28"/>
        </w:rPr>
        <w:t>А</w:t>
      </w:r>
      <w:r w:rsidRPr="00357D0A">
        <w:rPr>
          <w:sz w:val="28"/>
          <w:szCs w:val="28"/>
        </w:rPr>
        <w:t xml:space="preserve">кт в срок не позднее 3 рабочих дней со дня подключения ПОО </w:t>
      </w:r>
      <w:r w:rsidR="00644761">
        <w:rPr>
          <w:sz w:val="28"/>
          <w:szCs w:val="28"/>
        </w:rPr>
        <w:t xml:space="preserve">                     </w:t>
      </w:r>
      <w:r w:rsidRPr="00357D0A">
        <w:rPr>
          <w:sz w:val="28"/>
          <w:szCs w:val="28"/>
        </w:rPr>
        <w:t xml:space="preserve">к </w:t>
      </w:r>
      <w:proofErr w:type="gramStart"/>
      <w:r w:rsidRPr="00357D0A">
        <w:rPr>
          <w:sz w:val="28"/>
          <w:szCs w:val="28"/>
        </w:rPr>
        <w:t>СПИ</w:t>
      </w:r>
      <w:proofErr w:type="gramEnd"/>
      <w:r w:rsidRPr="00357D0A">
        <w:rPr>
          <w:sz w:val="28"/>
          <w:szCs w:val="28"/>
        </w:rPr>
        <w:t xml:space="preserve"> направляется заявит</w:t>
      </w:r>
      <w:r w:rsidR="001223DB" w:rsidRPr="00357D0A">
        <w:rPr>
          <w:sz w:val="28"/>
          <w:szCs w:val="28"/>
        </w:rPr>
        <w:t>елю на адрес электронной почты</w:t>
      </w:r>
      <w:r w:rsidR="00BF1B55" w:rsidRPr="00357D0A">
        <w:rPr>
          <w:sz w:val="28"/>
          <w:szCs w:val="28"/>
        </w:rPr>
        <w:t xml:space="preserve">, указанный </w:t>
      </w:r>
      <w:r w:rsidR="00644761">
        <w:rPr>
          <w:sz w:val="28"/>
          <w:szCs w:val="28"/>
        </w:rPr>
        <w:t xml:space="preserve">               </w:t>
      </w:r>
      <w:r w:rsidR="00BF1B55" w:rsidRPr="00357D0A">
        <w:rPr>
          <w:sz w:val="28"/>
          <w:szCs w:val="28"/>
        </w:rPr>
        <w:t>в заявлении</w:t>
      </w:r>
      <w:r w:rsidR="00A6522A">
        <w:rPr>
          <w:sz w:val="28"/>
          <w:szCs w:val="28"/>
        </w:rPr>
        <w:t xml:space="preserve"> </w:t>
      </w:r>
    </w:p>
    <w:p w14:paraId="2C7E79C9" w14:textId="0EDD2165" w:rsidR="00AA03F1" w:rsidRPr="00357D0A" w:rsidRDefault="00315C7B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5.1</w:t>
      </w:r>
      <w:r w:rsidR="00C033DE" w:rsidRPr="00357D0A">
        <w:rPr>
          <w:sz w:val="28"/>
          <w:szCs w:val="28"/>
        </w:rPr>
        <w:t>0</w:t>
      </w:r>
      <w:r w:rsidRPr="00357D0A">
        <w:rPr>
          <w:sz w:val="28"/>
          <w:szCs w:val="28"/>
        </w:rPr>
        <w:t xml:space="preserve">. При отрицательных результатах подключения ПОО </w:t>
      </w:r>
      <w:proofErr w:type="gramStart"/>
      <w:r w:rsidRPr="00357D0A">
        <w:rPr>
          <w:sz w:val="28"/>
          <w:szCs w:val="28"/>
        </w:rPr>
        <w:t>к</w:t>
      </w:r>
      <w:proofErr w:type="gramEnd"/>
      <w:r w:rsidRPr="00357D0A">
        <w:rPr>
          <w:sz w:val="28"/>
          <w:szCs w:val="28"/>
        </w:rPr>
        <w:t xml:space="preserve"> СПИ заявитель вправе повторно обратиться с заявлением на подключение ПОО </w:t>
      </w:r>
      <w:r w:rsidR="00BF1B55" w:rsidRPr="00357D0A">
        <w:rPr>
          <w:sz w:val="28"/>
          <w:szCs w:val="28"/>
        </w:rPr>
        <w:t xml:space="preserve">             </w:t>
      </w:r>
      <w:r w:rsidRPr="00357D0A">
        <w:rPr>
          <w:sz w:val="28"/>
          <w:szCs w:val="28"/>
        </w:rPr>
        <w:t xml:space="preserve">к СПИ после устранения причин отсутствия подключения. </w:t>
      </w:r>
    </w:p>
    <w:p w14:paraId="21728B3C" w14:textId="77777777" w:rsidR="00F47726" w:rsidRPr="00357D0A" w:rsidRDefault="00F47726" w:rsidP="00BC1A7E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p w14:paraId="533F7BF1" w14:textId="77777777" w:rsidR="00C84792" w:rsidRPr="00357D0A" w:rsidRDefault="00C84792" w:rsidP="00C84792">
      <w:pPr>
        <w:pStyle w:val="af3"/>
        <w:spacing w:beforeAutospacing="0" w:afterAutospacing="0"/>
        <w:jc w:val="center"/>
      </w:pPr>
      <w:r w:rsidRPr="00357D0A">
        <w:rPr>
          <w:bCs/>
          <w:sz w:val="28"/>
          <w:szCs w:val="28"/>
        </w:rPr>
        <w:t xml:space="preserve">6. Правила отключения ПОО </w:t>
      </w:r>
      <w:proofErr w:type="gramStart"/>
      <w:r w:rsidRPr="00357D0A">
        <w:rPr>
          <w:bCs/>
          <w:sz w:val="28"/>
          <w:szCs w:val="28"/>
        </w:rPr>
        <w:t>от</w:t>
      </w:r>
      <w:proofErr w:type="gramEnd"/>
      <w:r w:rsidRPr="00357D0A">
        <w:rPr>
          <w:bCs/>
          <w:sz w:val="28"/>
          <w:szCs w:val="28"/>
        </w:rPr>
        <w:t xml:space="preserve"> СПИ</w:t>
      </w:r>
    </w:p>
    <w:p w14:paraId="44E388BE" w14:textId="77777777" w:rsidR="00ED5359" w:rsidRPr="00357D0A" w:rsidRDefault="00ED5359" w:rsidP="00C84792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p w14:paraId="405B7A52" w14:textId="6AD57B7C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 xml:space="preserve">6.1. Причинами для отключения ПОО </w:t>
      </w:r>
      <w:proofErr w:type="gramStart"/>
      <w:r w:rsidRPr="00357D0A">
        <w:rPr>
          <w:sz w:val="28"/>
          <w:szCs w:val="28"/>
        </w:rPr>
        <w:t>от</w:t>
      </w:r>
      <w:proofErr w:type="gramEnd"/>
      <w:r w:rsidRPr="00357D0A">
        <w:rPr>
          <w:sz w:val="28"/>
          <w:szCs w:val="28"/>
        </w:rPr>
        <w:t xml:space="preserve"> СПИ (далее – отключение) являются: </w:t>
      </w:r>
    </w:p>
    <w:p w14:paraId="4885D6B0" w14:textId="31B2717B" w:rsidR="00236295" w:rsidRDefault="00C84792" w:rsidP="00C84792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6.1.1. проведение работ, связанных с капитальным ремонтом, реконструкцией защищаемого объекта, либо иных ремонт</w:t>
      </w:r>
      <w:r w:rsidR="00236295">
        <w:rPr>
          <w:sz w:val="28"/>
          <w:szCs w:val="28"/>
        </w:rPr>
        <w:t xml:space="preserve">ных работ </w:t>
      </w:r>
      <w:r w:rsidR="001101A6">
        <w:rPr>
          <w:sz w:val="28"/>
          <w:szCs w:val="28"/>
        </w:rPr>
        <w:t xml:space="preserve">                            </w:t>
      </w:r>
      <w:r w:rsidR="00236295">
        <w:rPr>
          <w:sz w:val="28"/>
          <w:szCs w:val="28"/>
        </w:rPr>
        <w:t xml:space="preserve">на защищаемом объекте, а также </w:t>
      </w:r>
      <w:r w:rsidR="001101A6">
        <w:rPr>
          <w:sz w:val="28"/>
          <w:szCs w:val="28"/>
        </w:rPr>
        <w:t>изменение</w:t>
      </w:r>
      <w:r w:rsidR="001101A6" w:rsidRPr="001101A6">
        <w:rPr>
          <w:sz w:val="28"/>
          <w:szCs w:val="28"/>
        </w:rPr>
        <w:t xml:space="preserve"> класса функциональной пожарной опасности</w:t>
      </w:r>
      <w:r w:rsidR="00B1405B">
        <w:rPr>
          <w:sz w:val="28"/>
          <w:szCs w:val="28"/>
        </w:rPr>
        <w:t xml:space="preserve"> защищаемого объекта</w:t>
      </w:r>
      <w:r w:rsidR="001101A6">
        <w:rPr>
          <w:sz w:val="28"/>
          <w:szCs w:val="28"/>
        </w:rPr>
        <w:t>.</w:t>
      </w:r>
    </w:p>
    <w:p w14:paraId="107065F9" w14:textId="5189FB5F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При этом осуществляется длительное (более 24 часов) отключение;</w:t>
      </w:r>
    </w:p>
    <w:p w14:paraId="4304AE30" w14:textId="0721B089" w:rsidR="00C84792" w:rsidRPr="00DA2927" w:rsidRDefault="00C84792" w:rsidP="00C84792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>6.1.2. Проведение ра</w:t>
      </w:r>
      <w:r w:rsidR="00DA2927">
        <w:rPr>
          <w:sz w:val="28"/>
          <w:szCs w:val="28"/>
        </w:rPr>
        <w:t xml:space="preserve">бот </w:t>
      </w:r>
      <w:r w:rsidR="00DA2927" w:rsidRPr="00DA2927">
        <w:rPr>
          <w:sz w:val="28"/>
          <w:szCs w:val="28"/>
        </w:rPr>
        <w:t>по ремонту, техническому обслуживанию ПОО, обеспечивающих его исправное состояние.</w:t>
      </w:r>
      <w:r w:rsidR="00DA2927">
        <w:rPr>
          <w:sz w:val="28"/>
          <w:szCs w:val="28"/>
        </w:rPr>
        <w:t xml:space="preserve"> </w:t>
      </w:r>
      <w:r w:rsidRPr="00357D0A">
        <w:rPr>
          <w:sz w:val="28"/>
          <w:szCs w:val="28"/>
        </w:rPr>
        <w:t xml:space="preserve">При этом осуществляется краткосрочное (менее 24 часов) отключение. </w:t>
      </w:r>
    </w:p>
    <w:p w14:paraId="259B5223" w14:textId="2229B054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 xml:space="preserve">6.2. Для отключения заявитель обращается в ОГКУ «ЦОВ 112 </w:t>
      </w:r>
      <w:r w:rsidR="00F61809" w:rsidRPr="00F61809">
        <w:rPr>
          <w:sz w:val="28"/>
          <w:szCs w:val="28"/>
        </w:rPr>
        <w:t>–</w:t>
      </w:r>
      <w:r w:rsidRPr="00357D0A">
        <w:rPr>
          <w:sz w:val="28"/>
          <w:szCs w:val="28"/>
        </w:rPr>
        <w:t xml:space="preserve"> Безопасный регион» с заявлением на отключение ПОО </w:t>
      </w:r>
      <w:proofErr w:type="gramStart"/>
      <w:r w:rsidRPr="00357D0A">
        <w:rPr>
          <w:sz w:val="28"/>
          <w:szCs w:val="28"/>
        </w:rPr>
        <w:t>от</w:t>
      </w:r>
      <w:proofErr w:type="gramEnd"/>
      <w:r w:rsidRPr="00357D0A">
        <w:rPr>
          <w:sz w:val="28"/>
          <w:szCs w:val="28"/>
        </w:rPr>
        <w:t xml:space="preserve"> СПИ </w:t>
      </w:r>
      <w:r w:rsidR="00D762C5" w:rsidRPr="00357D0A">
        <w:rPr>
          <w:sz w:val="28"/>
          <w:szCs w:val="28"/>
        </w:rPr>
        <w:t xml:space="preserve">(далее </w:t>
      </w:r>
      <w:r w:rsidR="00F61809" w:rsidRPr="00F61809">
        <w:rPr>
          <w:sz w:val="28"/>
          <w:szCs w:val="28"/>
        </w:rPr>
        <w:t>–</w:t>
      </w:r>
      <w:r w:rsidR="00D762C5" w:rsidRPr="00357D0A">
        <w:rPr>
          <w:sz w:val="28"/>
          <w:szCs w:val="28"/>
        </w:rPr>
        <w:t xml:space="preserve"> заявление на</w:t>
      </w:r>
      <w:r w:rsidRPr="00357D0A">
        <w:rPr>
          <w:sz w:val="28"/>
          <w:szCs w:val="28"/>
        </w:rPr>
        <w:t xml:space="preserve"> отключени</w:t>
      </w:r>
      <w:r w:rsidR="00D762C5" w:rsidRPr="00357D0A">
        <w:rPr>
          <w:sz w:val="28"/>
          <w:szCs w:val="28"/>
        </w:rPr>
        <w:t>е</w:t>
      </w:r>
      <w:r w:rsidRPr="00357D0A">
        <w:rPr>
          <w:sz w:val="28"/>
          <w:szCs w:val="28"/>
        </w:rPr>
        <w:t xml:space="preserve">): </w:t>
      </w:r>
    </w:p>
    <w:p w14:paraId="52AAD55E" w14:textId="5E2E362B" w:rsidR="00C84792" w:rsidRPr="00357D0A" w:rsidRDefault="00C84792" w:rsidP="00C84792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  <w:r w:rsidRPr="00357D0A">
        <w:rPr>
          <w:sz w:val="28"/>
          <w:szCs w:val="28"/>
        </w:rPr>
        <w:t xml:space="preserve">6.2.1. Для длительного (более 24 часов) отключения заявление на отключение направляется в ОГКУ «ЦОВ 112 </w:t>
      </w:r>
      <w:r w:rsidR="00F61809" w:rsidRPr="00F61809">
        <w:rPr>
          <w:sz w:val="28"/>
          <w:szCs w:val="28"/>
        </w:rPr>
        <w:t>–</w:t>
      </w:r>
      <w:r w:rsidRPr="00357D0A">
        <w:rPr>
          <w:sz w:val="28"/>
          <w:szCs w:val="28"/>
        </w:rPr>
        <w:t xml:space="preserve"> Безопасный регион» </w:t>
      </w:r>
      <w:r w:rsidR="0039501E" w:rsidRPr="00357D0A">
        <w:rPr>
          <w:sz w:val="28"/>
          <w:szCs w:val="28"/>
        </w:rPr>
        <w:t xml:space="preserve">                           </w:t>
      </w:r>
      <w:r w:rsidRPr="00357D0A">
        <w:rPr>
          <w:sz w:val="28"/>
          <w:szCs w:val="28"/>
        </w:rPr>
        <w:t xml:space="preserve">в электронном виде на официальный адрес электронной почты не менее чем </w:t>
      </w:r>
      <w:r w:rsidR="0039501E" w:rsidRPr="00357D0A">
        <w:rPr>
          <w:sz w:val="28"/>
          <w:szCs w:val="28"/>
        </w:rPr>
        <w:t xml:space="preserve">             </w:t>
      </w:r>
      <w:r w:rsidRPr="00357D0A">
        <w:rPr>
          <w:sz w:val="28"/>
          <w:szCs w:val="28"/>
        </w:rPr>
        <w:t xml:space="preserve">за 10 рабочих дней до планируемой даты отключения. </w:t>
      </w:r>
    </w:p>
    <w:p w14:paraId="64CC779B" w14:textId="1AFAE6A8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6.2</w:t>
      </w:r>
      <w:r w:rsidR="00357D0A" w:rsidRPr="00357D0A">
        <w:rPr>
          <w:sz w:val="28"/>
          <w:szCs w:val="28"/>
        </w:rPr>
        <w:t>.2</w:t>
      </w:r>
      <w:r w:rsidRPr="00357D0A">
        <w:rPr>
          <w:sz w:val="28"/>
          <w:szCs w:val="28"/>
        </w:rPr>
        <w:t xml:space="preserve">. Для краткосрочного (менее 24 часов) отключения заявление </w:t>
      </w:r>
      <w:r w:rsidR="00973A19">
        <w:rPr>
          <w:sz w:val="28"/>
          <w:szCs w:val="28"/>
        </w:rPr>
        <w:t xml:space="preserve">              </w:t>
      </w:r>
      <w:r w:rsidRPr="00357D0A">
        <w:rPr>
          <w:sz w:val="28"/>
          <w:szCs w:val="28"/>
        </w:rPr>
        <w:t xml:space="preserve">на отключение направляется в ОГКУ «ЦОВ 112 </w:t>
      </w:r>
      <w:r w:rsidR="00F61809" w:rsidRPr="00F61809">
        <w:rPr>
          <w:sz w:val="28"/>
          <w:szCs w:val="28"/>
        </w:rPr>
        <w:t>–</w:t>
      </w:r>
      <w:r w:rsidRPr="00357D0A">
        <w:rPr>
          <w:sz w:val="28"/>
          <w:szCs w:val="28"/>
        </w:rPr>
        <w:t xml:space="preserve"> Безопасный регион» </w:t>
      </w:r>
      <w:r w:rsidR="00D762C5" w:rsidRPr="00357D0A">
        <w:rPr>
          <w:sz w:val="28"/>
          <w:szCs w:val="28"/>
        </w:rPr>
        <w:t xml:space="preserve">                      </w:t>
      </w:r>
      <w:r w:rsidRPr="00357D0A">
        <w:rPr>
          <w:sz w:val="28"/>
          <w:szCs w:val="28"/>
        </w:rPr>
        <w:t xml:space="preserve">в электронном виде на официальный адрес электронной почты не менее чем </w:t>
      </w:r>
      <w:r w:rsidR="00D762C5" w:rsidRPr="00357D0A">
        <w:rPr>
          <w:sz w:val="28"/>
          <w:szCs w:val="28"/>
        </w:rPr>
        <w:t xml:space="preserve">              </w:t>
      </w:r>
      <w:r w:rsidR="00BA1FC0" w:rsidRPr="00357D0A">
        <w:rPr>
          <w:sz w:val="28"/>
          <w:szCs w:val="28"/>
        </w:rPr>
        <w:t>за 3</w:t>
      </w:r>
      <w:r w:rsidRPr="00357D0A">
        <w:rPr>
          <w:sz w:val="28"/>
          <w:szCs w:val="28"/>
        </w:rPr>
        <w:t xml:space="preserve"> календарных дня до планируемой даты отключения. </w:t>
      </w:r>
    </w:p>
    <w:p w14:paraId="131574C4" w14:textId="77777777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 xml:space="preserve">6.3. Форма заявления на отключение утверждается Министерством                        и размещается на его официальном сайте в информационно-телекоммуникационной сети Интернет. </w:t>
      </w:r>
    </w:p>
    <w:p w14:paraId="392D358E" w14:textId="03E3C5AA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6.4. Рассмотрение заявлений на отключение осуществляет ОГКУ «ЦОВ 112 - Безопасный регион», которое в срок не более 10 рабочих дней для длительного о</w:t>
      </w:r>
      <w:r w:rsidR="00D762C5" w:rsidRPr="00357D0A">
        <w:rPr>
          <w:sz w:val="28"/>
          <w:szCs w:val="28"/>
        </w:rPr>
        <w:t>тключения и в срок не более 3</w:t>
      </w:r>
      <w:r w:rsidRPr="00357D0A">
        <w:rPr>
          <w:sz w:val="28"/>
          <w:szCs w:val="28"/>
        </w:rPr>
        <w:t xml:space="preserve"> календарных дней для краткосрочного отключения со дня получения заявления на отключение принимает решение об отключении либо об отказе в приеме заявления</w:t>
      </w:r>
      <w:r w:rsidR="00BA1FC0" w:rsidRPr="00357D0A">
        <w:rPr>
          <w:sz w:val="28"/>
          <w:szCs w:val="28"/>
        </w:rPr>
        <w:t xml:space="preserve"> на отключение</w:t>
      </w:r>
      <w:r w:rsidRPr="00357D0A">
        <w:rPr>
          <w:sz w:val="28"/>
          <w:szCs w:val="28"/>
        </w:rPr>
        <w:t xml:space="preserve">. </w:t>
      </w:r>
    </w:p>
    <w:p w14:paraId="166C64D3" w14:textId="77777777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 xml:space="preserve">6.5. Основаниями для отказа в приеме заявления на отключение являются: </w:t>
      </w:r>
    </w:p>
    <w:p w14:paraId="5764BD21" w14:textId="5A0FC43A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6.5.1. несоответствие заявления на отключение форме, утвержденной                          в соот</w:t>
      </w:r>
      <w:r w:rsidR="00E30E63">
        <w:rPr>
          <w:sz w:val="28"/>
          <w:szCs w:val="28"/>
        </w:rPr>
        <w:t>ветствии с пунктом 6.3 Порядка;</w:t>
      </w:r>
    </w:p>
    <w:p w14:paraId="4EB889F5" w14:textId="5422AF52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lastRenderedPageBreak/>
        <w:t>6.5.2. представление заявления на отключение позже установленного срока;</w:t>
      </w:r>
    </w:p>
    <w:p w14:paraId="18915638" w14:textId="76EC8718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6.5.3. представление документов, утративших силу, и (или) документов, не соответствующих требованиям, установленным нормативными правовыми актами</w:t>
      </w:r>
      <w:r w:rsidR="00E30E63">
        <w:rPr>
          <w:sz w:val="28"/>
          <w:szCs w:val="28"/>
        </w:rPr>
        <w:t xml:space="preserve"> Российской Федерации, Порядком.</w:t>
      </w:r>
    </w:p>
    <w:p w14:paraId="1AA5707F" w14:textId="37DD4F94" w:rsidR="00C84792" w:rsidRPr="00357D0A" w:rsidRDefault="00C84792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 xml:space="preserve">6.6. При наличии основания для отказа в приеме заявления на отключение решение об отказе с указанием причин такого отказа ОГКУ «ЦОВ 112 </w:t>
      </w:r>
      <w:r w:rsidR="00F61809" w:rsidRPr="00F61809">
        <w:rPr>
          <w:sz w:val="28"/>
          <w:szCs w:val="28"/>
        </w:rPr>
        <w:t>–</w:t>
      </w:r>
      <w:r w:rsidRPr="00357D0A">
        <w:rPr>
          <w:sz w:val="28"/>
          <w:szCs w:val="28"/>
        </w:rPr>
        <w:t xml:space="preserve"> Безопасный регион» направляет заявителю на адрес электронной почты, указанный в</w:t>
      </w:r>
      <w:r w:rsidR="00BA1FC0" w:rsidRPr="00357D0A">
        <w:rPr>
          <w:sz w:val="28"/>
          <w:szCs w:val="28"/>
        </w:rPr>
        <w:t xml:space="preserve"> заявлении либо почтовым отправлением с уведомлением.</w:t>
      </w:r>
    </w:p>
    <w:p w14:paraId="4D9A39D5" w14:textId="0948C39A" w:rsidR="00C84792" w:rsidRPr="00357D0A" w:rsidRDefault="00CA5B88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6.7</w:t>
      </w:r>
      <w:r w:rsidR="00C84792" w:rsidRPr="00357D0A">
        <w:rPr>
          <w:sz w:val="28"/>
          <w:szCs w:val="28"/>
        </w:rPr>
        <w:t xml:space="preserve">. Заявитель, которому отказано в приеме заявления на отключение, вправе повторно обратиться с указанным заявлением после устранения причин, послуживших основанием для такого отказа. </w:t>
      </w:r>
    </w:p>
    <w:p w14:paraId="30A980E3" w14:textId="28CD8FE7" w:rsidR="00C84792" w:rsidRPr="00357D0A" w:rsidRDefault="00CA5B88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6.8</w:t>
      </w:r>
      <w:r w:rsidR="00C84792" w:rsidRPr="00357D0A">
        <w:rPr>
          <w:sz w:val="28"/>
          <w:szCs w:val="28"/>
        </w:rPr>
        <w:t>. Подтверждение об отключении направляется заявителю на адрес электронно</w:t>
      </w:r>
      <w:r w:rsidRPr="00357D0A">
        <w:rPr>
          <w:sz w:val="28"/>
          <w:szCs w:val="28"/>
        </w:rPr>
        <w:t>й почты, указанный в заявлении.</w:t>
      </w:r>
    </w:p>
    <w:p w14:paraId="71C25C81" w14:textId="61D3FE62" w:rsidR="00C84792" w:rsidRPr="00357D0A" w:rsidRDefault="00CA5B88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6.9</w:t>
      </w:r>
      <w:r w:rsidR="00C84792" w:rsidRPr="00357D0A">
        <w:rPr>
          <w:sz w:val="28"/>
          <w:szCs w:val="28"/>
        </w:rPr>
        <w:t xml:space="preserve">. На период отключения извещения о возникновении пожара </w:t>
      </w:r>
      <w:r w:rsidR="00CD6B73">
        <w:rPr>
          <w:sz w:val="28"/>
          <w:szCs w:val="28"/>
        </w:rPr>
        <w:t xml:space="preserve">                        </w:t>
      </w:r>
      <w:r w:rsidR="00C84792" w:rsidRPr="00357D0A">
        <w:rPr>
          <w:sz w:val="28"/>
          <w:szCs w:val="28"/>
        </w:rPr>
        <w:t xml:space="preserve">на защищаемом объекте, поступающие на ППО, не обрабатываются. </w:t>
      </w:r>
    </w:p>
    <w:p w14:paraId="4863AB1D" w14:textId="0C4E6DF8" w:rsidR="00C84792" w:rsidRDefault="00CA5B88" w:rsidP="00C84792">
      <w:pPr>
        <w:pStyle w:val="af3"/>
        <w:spacing w:beforeAutospacing="0" w:afterAutospacing="0"/>
        <w:ind w:firstLine="709"/>
        <w:jc w:val="both"/>
      </w:pPr>
      <w:r w:rsidRPr="00357D0A">
        <w:rPr>
          <w:sz w:val="28"/>
          <w:szCs w:val="28"/>
        </w:rPr>
        <w:t>6.10</w:t>
      </w:r>
      <w:r w:rsidR="00C84792" w:rsidRPr="00357D0A">
        <w:rPr>
          <w:sz w:val="28"/>
          <w:szCs w:val="28"/>
        </w:rPr>
        <w:t xml:space="preserve">. На период отключения руководитель защищаемого объекта принимает необходимые меры по защите защищаемого объекта от пожаров </w:t>
      </w:r>
      <w:r w:rsidRPr="00357D0A">
        <w:rPr>
          <w:sz w:val="28"/>
          <w:szCs w:val="28"/>
        </w:rPr>
        <w:t xml:space="preserve">                </w:t>
      </w:r>
      <w:r w:rsidR="00C84792" w:rsidRPr="00357D0A">
        <w:rPr>
          <w:sz w:val="28"/>
          <w:szCs w:val="28"/>
        </w:rPr>
        <w:t>в соответствии с требованиями нормативных документов в области пожарной безопасности и несет за это персональную ответственность, установленную законодательством Российской Федерации.</w:t>
      </w:r>
      <w:r w:rsidR="00C84792">
        <w:rPr>
          <w:sz w:val="28"/>
          <w:szCs w:val="28"/>
        </w:rPr>
        <w:t xml:space="preserve"> </w:t>
      </w:r>
    </w:p>
    <w:p w14:paraId="32A840BE" w14:textId="77777777" w:rsidR="00C84792" w:rsidRDefault="00C84792" w:rsidP="00C84792">
      <w:pPr>
        <w:tabs>
          <w:tab w:val="left" w:pos="709"/>
        </w:tabs>
        <w:ind w:firstLine="709"/>
        <w:jc w:val="both"/>
        <w:rPr>
          <w:szCs w:val="28"/>
        </w:rPr>
      </w:pPr>
    </w:p>
    <w:p w14:paraId="0A00EE10" w14:textId="77777777" w:rsidR="00F47726" w:rsidRDefault="00F47726" w:rsidP="00F47726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p w14:paraId="60B99F3F" w14:textId="77777777" w:rsidR="00F47726" w:rsidRDefault="00F47726" w:rsidP="00F47726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p w14:paraId="4C1F2002" w14:textId="77777777" w:rsidR="00F47726" w:rsidRPr="00F47726" w:rsidRDefault="00F47726" w:rsidP="00F47726">
      <w:pPr>
        <w:pStyle w:val="af3"/>
        <w:spacing w:beforeAutospacing="0" w:afterAutospacing="0"/>
        <w:ind w:firstLine="709"/>
        <w:jc w:val="both"/>
        <w:rPr>
          <w:sz w:val="28"/>
          <w:szCs w:val="28"/>
        </w:rPr>
      </w:pPr>
    </w:p>
    <w:sectPr w:rsidR="00F47726" w:rsidRPr="00F47726">
      <w:headerReference w:type="even" r:id="rId9"/>
      <w:headerReference w:type="default" r:id="rId10"/>
      <w:headerReference w:type="first" r:id="rId11"/>
      <w:pgSz w:w="11906" w:h="16838"/>
      <w:pgMar w:top="1134" w:right="851" w:bottom="1134" w:left="1418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BBDB0" w14:textId="77777777" w:rsidR="002D1C07" w:rsidRDefault="002D1C07">
      <w:r>
        <w:separator/>
      </w:r>
    </w:p>
  </w:endnote>
  <w:endnote w:type="continuationSeparator" w:id="0">
    <w:p w14:paraId="65CF1911" w14:textId="77777777" w:rsidR="002D1C07" w:rsidRDefault="002D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7884A" w14:textId="77777777" w:rsidR="002D1C07" w:rsidRDefault="002D1C07">
      <w:r>
        <w:separator/>
      </w:r>
    </w:p>
  </w:footnote>
  <w:footnote w:type="continuationSeparator" w:id="0">
    <w:p w14:paraId="2D14F0D5" w14:textId="77777777" w:rsidR="002D1C07" w:rsidRDefault="002D1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38D72" w14:textId="77777777" w:rsidR="00AA03F1" w:rsidRDefault="00AA03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A6951" w14:textId="77777777" w:rsidR="00AA03F1" w:rsidRDefault="00315C7B">
    <w:pPr>
      <w:pStyle w:val="a6"/>
      <w:jc w:val="center"/>
      <w:rPr>
        <w:szCs w:val="28"/>
      </w:rPr>
    </w:pP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 w:rsidR="005D7D60">
      <w:rPr>
        <w:noProof/>
        <w:szCs w:val="28"/>
      </w:rPr>
      <w:t>5</w:t>
    </w:r>
    <w:r>
      <w:rPr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54EED" w14:textId="77777777" w:rsidR="00AA03F1" w:rsidRDefault="00AA03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3F1"/>
    <w:rsid w:val="0001063B"/>
    <w:rsid w:val="00027802"/>
    <w:rsid w:val="00030444"/>
    <w:rsid w:val="0004282D"/>
    <w:rsid w:val="00047679"/>
    <w:rsid w:val="00051C70"/>
    <w:rsid w:val="00065C94"/>
    <w:rsid w:val="00066ADC"/>
    <w:rsid w:val="00077142"/>
    <w:rsid w:val="000A4222"/>
    <w:rsid w:val="000B613C"/>
    <w:rsid w:val="000B637D"/>
    <w:rsid w:val="000E35CC"/>
    <w:rsid w:val="000F6FC2"/>
    <w:rsid w:val="001019F5"/>
    <w:rsid w:val="001101A6"/>
    <w:rsid w:val="00117ABB"/>
    <w:rsid w:val="001223DB"/>
    <w:rsid w:val="00122C4C"/>
    <w:rsid w:val="001241A8"/>
    <w:rsid w:val="001326E5"/>
    <w:rsid w:val="00135AE5"/>
    <w:rsid w:val="001607A5"/>
    <w:rsid w:val="001A1DC8"/>
    <w:rsid w:val="001E35F9"/>
    <w:rsid w:val="00225340"/>
    <w:rsid w:val="00236295"/>
    <w:rsid w:val="002400D2"/>
    <w:rsid w:val="0024168D"/>
    <w:rsid w:val="0024587E"/>
    <w:rsid w:val="00265A40"/>
    <w:rsid w:val="00265F94"/>
    <w:rsid w:val="00271ADE"/>
    <w:rsid w:val="00273C36"/>
    <w:rsid w:val="002A160B"/>
    <w:rsid w:val="002A6AF6"/>
    <w:rsid w:val="002B0B88"/>
    <w:rsid w:val="002D1C07"/>
    <w:rsid w:val="002D5015"/>
    <w:rsid w:val="003142FF"/>
    <w:rsid w:val="00315C7B"/>
    <w:rsid w:val="0032318C"/>
    <w:rsid w:val="00344721"/>
    <w:rsid w:val="00345469"/>
    <w:rsid w:val="003469F1"/>
    <w:rsid w:val="00357D0A"/>
    <w:rsid w:val="00380154"/>
    <w:rsid w:val="0038055A"/>
    <w:rsid w:val="003830E3"/>
    <w:rsid w:val="0039501E"/>
    <w:rsid w:val="003A73A7"/>
    <w:rsid w:val="003A7F71"/>
    <w:rsid w:val="003D7E48"/>
    <w:rsid w:val="00443DA7"/>
    <w:rsid w:val="0044732A"/>
    <w:rsid w:val="00467248"/>
    <w:rsid w:val="00475B43"/>
    <w:rsid w:val="00490095"/>
    <w:rsid w:val="004A7626"/>
    <w:rsid w:val="004C0911"/>
    <w:rsid w:val="004E2404"/>
    <w:rsid w:val="00537C68"/>
    <w:rsid w:val="00564DAE"/>
    <w:rsid w:val="00577EE5"/>
    <w:rsid w:val="00581BCE"/>
    <w:rsid w:val="00586079"/>
    <w:rsid w:val="005C72DC"/>
    <w:rsid w:val="005D7D60"/>
    <w:rsid w:val="00604120"/>
    <w:rsid w:val="00644761"/>
    <w:rsid w:val="00647225"/>
    <w:rsid w:val="00670277"/>
    <w:rsid w:val="00685E79"/>
    <w:rsid w:val="006A1D64"/>
    <w:rsid w:val="006B68A6"/>
    <w:rsid w:val="006E0201"/>
    <w:rsid w:val="006E3260"/>
    <w:rsid w:val="006E68CF"/>
    <w:rsid w:val="00707C65"/>
    <w:rsid w:val="00713CCB"/>
    <w:rsid w:val="00740538"/>
    <w:rsid w:val="007426E8"/>
    <w:rsid w:val="00747F77"/>
    <w:rsid w:val="00751D0D"/>
    <w:rsid w:val="00776A64"/>
    <w:rsid w:val="0079127A"/>
    <w:rsid w:val="00797415"/>
    <w:rsid w:val="007A2E45"/>
    <w:rsid w:val="007A4F17"/>
    <w:rsid w:val="007A6A3E"/>
    <w:rsid w:val="007C3E07"/>
    <w:rsid w:val="007D6C41"/>
    <w:rsid w:val="007F00F3"/>
    <w:rsid w:val="007F1273"/>
    <w:rsid w:val="00803FBB"/>
    <w:rsid w:val="00834D2D"/>
    <w:rsid w:val="00876E8D"/>
    <w:rsid w:val="008A1E6C"/>
    <w:rsid w:val="008B742B"/>
    <w:rsid w:val="008F067E"/>
    <w:rsid w:val="00925530"/>
    <w:rsid w:val="00940B7F"/>
    <w:rsid w:val="00973A19"/>
    <w:rsid w:val="00980DC1"/>
    <w:rsid w:val="009853E1"/>
    <w:rsid w:val="00986A47"/>
    <w:rsid w:val="009A5347"/>
    <w:rsid w:val="009F04B8"/>
    <w:rsid w:val="009F2AD4"/>
    <w:rsid w:val="00A27E03"/>
    <w:rsid w:val="00A56F77"/>
    <w:rsid w:val="00A6522A"/>
    <w:rsid w:val="00A921D1"/>
    <w:rsid w:val="00AA03F1"/>
    <w:rsid w:val="00AA4E5C"/>
    <w:rsid w:val="00AA5287"/>
    <w:rsid w:val="00AB173E"/>
    <w:rsid w:val="00AB535D"/>
    <w:rsid w:val="00AE2429"/>
    <w:rsid w:val="00AF7B99"/>
    <w:rsid w:val="00B1405B"/>
    <w:rsid w:val="00B20716"/>
    <w:rsid w:val="00B4239C"/>
    <w:rsid w:val="00B7235C"/>
    <w:rsid w:val="00BA1FC0"/>
    <w:rsid w:val="00BB6465"/>
    <w:rsid w:val="00BC1A7E"/>
    <w:rsid w:val="00BD541A"/>
    <w:rsid w:val="00BF1B55"/>
    <w:rsid w:val="00C033DE"/>
    <w:rsid w:val="00C06F69"/>
    <w:rsid w:val="00C131ED"/>
    <w:rsid w:val="00C136A3"/>
    <w:rsid w:val="00C16D86"/>
    <w:rsid w:val="00C4266D"/>
    <w:rsid w:val="00C82C02"/>
    <w:rsid w:val="00C84792"/>
    <w:rsid w:val="00C87B33"/>
    <w:rsid w:val="00CA5B88"/>
    <w:rsid w:val="00CA5CE9"/>
    <w:rsid w:val="00CB7858"/>
    <w:rsid w:val="00CC3AAC"/>
    <w:rsid w:val="00CD6B73"/>
    <w:rsid w:val="00CD79EF"/>
    <w:rsid w:val="00CE0F14"/>
    <w:rsid w:val="00CE7C44"/>
    <w:rsid w:val="00D0588A"/>
    <w:rsid w:val="00D22850"/>
    <w:rsid w:val="00D457A1"/>
    <w:rsid w:val="00D762C5"/>
    <w:rsid w:val="00D944C1"/>
    <w:rsid w:val="00DA2927"/>
    <w:rsid w:val="00DA6824"/>
    <w:rsid w:val="00DB4C50"/>
    <w:rsid w:val="00DE7AB2"/>
    <w:rsid w:val="00E14DA9"/>
    <w:rsid w:val="00E30E63"/>
    <w:rsid w:val="00E6151C"/>
    <w:rsid w:val="00E617C8"/>
    <w:rsid w:val="00EA3CC7"/>
    <w:rsid w:val="00EC64EB"/>
    <w:rsid w:val="00ED5359"/>
    <w:rsid w:val="00EF0649"/>
    <w:rsid w:val="00F01B48"/>
    <w:rsid w:val="00F03BF6"/>
    <w:rsid w:val="00F2628A"/>
    <w:rsid w:val="00F47726"/>
    <w:rsid w:val="00F61809"/>
    <w:rsid w:val="00F6498D"/>
    <w:rsid w:val="00F64B11"/>
    <w:rsid w:val="00F875C9"/>
    <w:rsid w:val="00F95C66"/>
    <w:rsid w:val="00FA1EB4"/>
    <w:rsid w:val="00FD0B5F"/>
    <w:rsid w:val="00FD323E"/>
    <w:rsid w:val="00FD6A64"/>
    <w:rsid w:val="00FE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C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23"/>
    <w:rPr>
      <w:sz w:val="28"/>
    </w:rPr>
  </w:style>
  <w:style w:type="paragraph" w:styleId="1">
    <w:name w:val="heading 1"/>
    <w:basedOn w:val="a"/>
    <w:next w:val="a"/>
    <w:qFormat/>
    <w:pPr>
      <w:keepNext/>
      <w:pBdr>
        <w:top w:val="thinThickSmallGap" w:sz="24" w:space="1" w:color="000000"/>
      </w:pBd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tabs>
        <w:tab w:val="left" w:pos="993"/>
      </w:tabs>
      <w:ind w:left="567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qFormat/>
    <w:rPr>
      <w:sz w:val="28"/>
    </w:rPr>
  </w:style>
  <w:style w:type="character" w:customStyle="1" w:styleId="a5">
    <w:name w:val="Верхний колонтитул Знак"/>
    <w:link w:val="a6"/>
    <w:uiPriority w:val="99"/>
    <w:qFormat/>
    <w:rPr>
      <w:sz w:val="28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basedOn w:val="a0"/>
    <w:qFormat/>
    <w:rsid w:val="00CE5F17"/>
    <w:rPr>
      <w:i/>
      <w:iCs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Cs w:val="28"/>
    </w:rPr>
  </w:style>
  <w:style w:type="paragraph" w:styleId="aa">
    <w:name w:val="Body Text"/>
    <w:basedOn w:val="a"/>
    <w:pPr>
      <w:jc w:val="center"/>
    </w:pPr>
    <w:rPr>
      <w:b/>
    </w:rPr>
  </w:style>
  <w:style w:type="paragraph" w:styleId="ab">
    <w:name w:val="List"/>
    <w:basedOn w:val="aa"/>
    <w:rPr>
      <w:rFonts w:cs="Droid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Droid Sans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e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center"/>
    </w:pPr>
  </w:style>
  <w:style w:type="paragraph" w:styleId="af">
    <w:name w:val="Body Text Indent"/>
    <w:basedOn w:val="a"/>
    <w:pPr>
      <w:ind w:firstLine="709"/>
      <w:jc w:val="both"/>
    </w:pPr>
  </w:style>
  <w:style w:type="paragraph" w:styleId="21">
    <w:name w:val="Body Text Indent 2"/>
    <w:basedOn w:val="a"/>
    <w:qFormat/>
    <w:pPr>
      <w:tabs>
        <w:tab w:val="left" w:pos="993"/>
      </w:tabs>
      <w:ind w:left="5670"/>
    </w:pPr>
  </w:style>
  <w:style w:type="paragraph" w:customStyle="1" w:styleId="af0">
    <w:name w:val="Колонтитул"/>
    <w:basedOn w:val="a"/>
    <w:qFormat/>
  </w:style>
  <w:style w:type="paragraph" w:customStyle="1" w:styleId="af1">
    <w:name w:val="Колонтитулы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</w:pPr>
    <w:rPr>
      <w:sz w:val="24"/>
      <w:szCs w:val="24"/>
    </w:rPr>
  </w:style>
  <w:style w:type="paragraph" w:styleId="af2">
    <w:name w:val="List Paragraph"/>
    <w:basedOn w:val="a"/>
    <w:uiPriority w:val="1"/>
    <w:qFormat/>
    <w:rsid w:val="004419C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4419C8"/>
    <w:rPr>
      <w:rFonts w:eastAsia="Calibri"/>
      <w:color w:val="000000"/>
      <w:sz w:val="24"/>
      <w:szCs w:val="24"/>
      <w:lang w:eastAsia="en-US"/>
    </w:rPr>
  </w:style>
  <w:style w:type="paragraph" w:styleId="af3">
    <w:name w:val="Normal (Web)"/>
    <w:basedOn w:val="a"/>
    <w:uiPriority w:val="99"/>
    <w:unhideWhenUsed/>
    <w:qFormat/>
    <w:rsid w:val="000A2EFD"/>
    <w:pPr>
      <w:spacing w:beforeAutospacing="1" w:afterAutospacing="1"/>
    </w:pPr>
    <w:rPr>
      <w:sz w:val="24"/>
      <w:szCs w:val="24"/>
    </w:rPr>
  </w:style>
  <w:style w:type="paragraph" w:customStyle="1" w:styleId="af4">
    <w:name w:val="Комментарий"/>
    <w:basedOn w:val="a"/>
    <w:qFormat/>
    <w:rPr>
      <w:sz w:val="20"/>
    </w:rPr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23"/>
    <w:rPr>
      <w:sz w:val="28"/>
    </w:rPr>
  </w:style>
  <w:style w:type="paragraph" w:styleId="1">
    <w:name w:val="heading 1"/>
    <w:basedOn w:val="a"/>
    <w:next w:val="a"/>
    <w:qFormat/>
    <w:pPr>
      <w:keepNext/>
      <w:pBdr>
        <w:top w:val="thinThickSmallGap" w:sz="24" w:space="1" w:color="000000"/>
      </w:pBd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tabs>
        <w:tab w:val="left" w:pos="993"/>
      </w:tabs>
      <w:ind w:left="567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qFormat/>
    <w:rPr>
      <w:sz w:val="28"/>
    </w:rPr>
  </w:style>
  <w:style w:type="character" w:customStyle="1" w:styleId="a5">
    <w:name w:val="Верхний колонтитул Знак"/>
    <w:link w:val="a6"/>
    <w:uiPriority w:val="99"/>
    <w:qFormat/>
    <w:rPr>
      <w:sz w:val="28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basedOn w:val="a0"/>
    <w:qFormat/>
    <w:rsid w:val="00CE5F17"/>
    <w:rPr>
      <w:i/>
      <w:iCs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Cs w:val="28"/>
    </w:rPr>
  </w:style>
  <w:style w:type="paragraph" w:styleId="aa">
    <w:name w:val="Body Text"/>
    <w:basedOn w:val="a"/>
    <w:pPr>
      <w:jc w:val="center"/>
    </w:pPr>
    <w:rPr>
      <w:b/>
    </w:rPr>
  </w:style>
  <w:style w:type="paragraph" w:styleId="ab">
    <w:name w:val="List"/>
    <w:basedOn w:val="aa"/>
    <w:rPr>
      <w:rFonts w:cs="Droid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Droid Sans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e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center"/>
    </w:pPr>
  </w:style>
  <w:style w:type="paragraph" w:styleId="af">
    <w:name w:val="Body Text Indent"/>
    <w:basedOn w:val="a"/>
    <w:pPr>
      <w:ind w:firstLine="709"/>
      <w:jc w:val="both"/>
    </w:pPr>
  </w:style>
  <w:style w:type="paragraph" w:styleId="21">
    <w:name w:val="Body Text Indent 2"/>
    <w:basedOn w:val="a"/>
    <w:qFormat/>
    <w:pPr>
      <w:tabs>
        <w:tab w:val="left" w:pos="993"/>
      </w:tabs>
      <w:ind w:left="5670"/>
    </w:pPr>
  </w:style>
  <w:style w:type="paragraph" w:customStyle="1" w:styleId="af0">
    <w:name w:val="Колонтитул"/>
    <w:basedOn w:val="a"/>
    <w:qFormat/>
  </w:style>
  <w:style w:type="paragraph" w:customStyle="1" w:styleId="af1">
    <w:name w:val="Колонтитулы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</w:pPr>
    <w:rPr>
      <w:sz w:val="24"/>
      <w:szCs w:val="24"/>
    </w:rPr>
  </w:style>
  <w:style w:type="paragraph" w:styleId="af2">
    <w:name w:val="List Paragraph"/>
    <w:basedOn w:val="a"/>
    <w:uiPriority w:val="1"/>
    <w:qFormat/>
    <w:rsid w:val="004419C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4419C8"/>
    <w:rPr>
      <w:rFonts w:eastAsia="Calibri"/>
      <w:color w:val="000000"/>
      <w:sz w:val="24"/>
      <w:szCs w:val="24"/>
      <w:lang w:eastAsia="en-US"/>
    </w:rPr>
  </w:style>
  <w:style w:type="paragraph" w:styleId="af3">
    <w:name w:val="Normal (Web)"/>
    <w:basedOn w:val="a"/>
    <w:uiPriority w:val="99"/>
    <w:unhideWhenUsed/>
    <w:qFormat/>
    <w:rsid w:val="000A2EFD"/>
    <w:pPr>
      <w:spacing w:beforeAutospacing="1" w:afterAutospacing="1"/>
    </w:pPr>
    <w:rPr>
      <w:sz w:val="24"/>
      <w:szCs w:val="24"/>
    </w:rPr>
  </w:style>
  <w:style w:type="paragraph" w:customStyle="1" w:styleId="af4">
    <w:name w:val="Комментарий"/>
    <w:basedOn w:val="a"/>
    <w:qFormat/>
    <w:rPr>
      <w:sz w:val="20"/>
    </w:rPr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A8040-AAD1-491F-92FE-E4DC212E4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ПО ВЗАИМОДЕЙСТВИЮ</vt:lpstr>
    </vt:vector>
  </TitlesOfParts>
  <Company>*</Company>
  <LinksUpToDate>false</LinksUpToDate>
  <CharactersWithSpaces>15676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ПО ВЗАИМОДЕЙСТВИЮ</dc:title>
  <dc:creator>***</dc:creator>
  <cp:lastModifiedBy>PalatkinaSF</cp:lastModifiedBy>
  <cp:revision>182</cp:revision>
  <cp:lastPrinted>2026-01-20T11:59:00Z</cp:lastPrinted>
  <dcterms:created xsi:type="dcterms:W3CDTF">2026-01-19T06:28:00Z</dcterms:created>
  <dcterms:modified xsi:type="dcterms:W3CDTF">2026-01-21T13:24:00Z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1033-4.8.0.7823</vt:lpwstr>
  </property>
</Properties>
</file>