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815" w:rsidRPr="00D02A3E" w:rsidRDefault="00EE0815" w:rsidP="00EE0815">
      <w:pPr>
        <w:jc w:val="center"/>
        <w:rPr>
          <w:sz w:val="28"/>
          <w:szCs w:val="28"/>
        </w:rPr>
      </w:pPr>
      <w:r w:rsidRPr="00D02A3E">
        <w:rPr>
          <w:sz w:val="28"/>
          <w:szCs w:val="28"/>
        </w:rPr>
        <w:t>Пояснительная записка</w:t>
      </w:r>
    </w:p>
    <w:p w:rsidR="006310E5" w:rsidRPr="00D02A3E" w:rsidRDefault="00EE0815" w:rsidP="006310E5">
      <w:pPr>
        <w:jc w:val="center"/>
        <w:rPr>
          <w:sz w:val="28"/>
          <w:szCs w:val="28"/>
        </w:rPr>
      </w:pPr>
      <w:r w:rsidRPr="00D02A3E">
        <w:rPr>
          <w:sz w:val="28"/>
          <w:szCs w:val="28"/>
        </w:rPr>
        <w:t xml:space="preserve">к проекту </w:t>
      </w:r>
      <w:r w:rsidR="00683A0B">
        <w:rPr>
          <w:sz w:val="28"/>
          <w:szCs w:val="28"/>
        </w:rPr>
        <w:t>приказа</w:t>
      </w:r>
      <w:r w:rsidR="00683A0B" w:rsidRPr="004950F9">
        <w:rPr>
          <w:sz w:val="28"/>
          <w:szCs w:val="28"/>
        </w:rPr>
        <w:t xml:space="preserve"> </w:t>
      </w:r>
      <w:r w:rsidR="00683A0B" w:rsidRPr="0061685A">
        <w:rPr>
          <w:sz w:val="28"/>
          <w:szCs w:val="28"/>
        </w:rPr>
        <w:t xml:space="preserve">Министерства промышленности, новых технологий </w:t>
      </w:r>
      <w:r w:rsidR="00683A0B">
        <w:rPr>
          <w:sz w:val="28"/>
          <w:szCs w:val="28"/>
        </w:rPr>
        <w:t xml:space="preserve">                             </w:t>
      </w:r>
      <w:r w:rsidR="00683A0B" w:rsidRPr="0061685A">
        <w:rPr>
          <w:sz w:val="28"/>
          <w:szCs w:val="28"/>
        </w:rPr>
        <w:t>и природных ресурсов Челябинской области</w:t>
      </w:r>
    </w:p>
    <w:p w:rsidR="00341039" w:rsidRDefault="00EE0815" w:rsidP="004A3871">
      <w:pPr>
        <w:jc w:val="center"/>
        <w:rPr>
          <w:sz w:val="28"/>
          <w:szCs w:val="28"/>
        </w:rPr>
      </w:pPr>
      <w:r w:rsidRPr="00D02A3E">
        <w:rPr>
          <w:sz w:val="28"/>
          <w:szCs w:val="28"/>
        </w:rPr>
        <w:t>«</w:t>
      </w:r>
      <w:r w:rsidR="006D2D6E" w:rsidRPr="00D02A3E">
        <w:rPr>
          <w:sz w:val="28"/>
          <w:szCs w:val="28"/>
        </w:rPr>
        <w:t xml:space="preserve">Об особенностях осуществления разрешительной деятельности при пользовании участками недр местного значения, содержащими общераспространенные полезные ископаемые, используемые для целей строительства, и расположенными на территории </w:t>
      </w:r>
    </w:p>
    <w:p w:rsidR="004E0D14" w:rsidRPr="00D02A3E" w:rsidRDefault="006D2D6E" w:rsidP="004A3871">
      <w:pPr>
        <w:jc w:val="center"/>
        <w:rPr>
          <w:sz w:val="28"/>
          <w:szCs w:val="28"/>
        </w:rPr>
      </w:pPr>
      <w:r w:rsidRPr="00D02A3E">
        <w:rPr>
          <w:sz w:val="28"/>
          <w:szCs w:val="28"/>
        </w:rPr>
        <w:t>Челябинской области, в 2022 г</w:t>
      </w:r>
      <w:r w:rsidR="00B80607">
        <w:rPr>
          <w:sz w:val="28"/>
          <w:szCs w:val="28"/>
        </w:rPr>
        <w:t>оду</w:t>
      </w:r>
      <w:r w:rsidR="004E0D14" w:rsidRPr="00D02A3E">
        <w:rPr>
          <w:sz w:val="28"/>
          <w:szCs w:val="28"/>
        </w:rPr>
        <w:t xml:space="preserve">» </w:t>
      </w:r>
    </w:p>
    <w:p w:rsidR="005A32F7" w:rsidRPr="00D02A3E" w:rsidRDefault="005A32F7" w:rsidP="004A3871">
      <w:pPr>
        <w:pStyle w:val="Style3"/>
        <w:widowControl/>
        <w:spacing w:line="240" w:lineRule="auto"/>
        <w:rPr>
          <w:rStyle w:val="FontStyle11"/>
          <w:sz w:val="28"/>
          <w:szCs w:val="28"/>
        </w:rPr>
      </w:pPr>
    </w:p>
    <w:p w:rsidR="006D2D6E" w:rsidRPr="00D02A3E" w:rsidRDefault="006D2D6E" w:rsidP="006D2D6E">
      <w:pPr>
        <w:pStyle w:val="Style3"/>
        <w:widowControl/>
        <w:spacing w:line="240" w:lineRule="auto"/>
        <w:rPr>
          <w:sz w:val="28"/>
          <w:szCs w:val="28"/>
        </w:rPr>
      </w:pPr>
      <w:bookmarkStart w:id="0" w:name="_GoBack"/>
      <w:bookmarkEnd w:id="0"/>
      <w:r w:rsidRPr="00D02A3E">
        <w:rPr>
          <w:sz w:val="28"/>
          <w:szCs w:val="28"/>
        </w:rPr>
        <w:t xml:space="preserve">Постановлением Правительства Российской Федерации от 12.03.2022 г. № 353 «Об особенностях разрешительной деятельности в Российской Федерации в 2022 году» </w:t>
      </w:r>
      <w:r w:rsidR="005A32F7" w:rsidRPr="00D02A3E">
        <w:rPr>
          <w:sz w:val="28"/>
          <w:szCs w:val="28"/>
        </w:rPr>
        <w:t xml:space="preserve"> </w:t>
      </w:r>
      <w:r w:rsidRPr="00D02A3E">
        <w:rPr>
          <w:sz w:val="28"/>
          <w:szCs w:val="28"/>
        </w:rPr>
        <w:t>(далее именуется – постановление</w:t>
      </w:r>
      <w:r w:rsidR="00346BC8" w:rsidRPr="00D02A3E">
        <w:rPr>
          <w:sz w:val="28"/>
          <w:szCs w:val="28"/>
        </w:rPr>
        <w:t xml:space="preserve"> Правительства РФ</w:t>
      </w:r>
      <w:r w:rsidR="00546B58">
        <w:rPr>
          <w:sz w:val="28"/>
          <w:szCs w:val="28"/>
        </w:rPr>
        <w:t xml:space="preserve"> №</w:t>
      </w:r>
      <w:r w:rsidR="00B80607">
        <w:rPr>
          <w:sz w:val="28"/>
          <w:szCs w:val="28"/>
        </w:rPr>
        <w:t xml:space="preserve"> 353</w:t>
      </w:r>
      <w:r w:rsidRPr="00D02A3E">
        <w:rPr>
          <w:sz w:val="28"/>
          <w:szCs w:val="28"/>
        </w:rPr>
        <w:t xml:space="preserve">) </w:t>
      </w:r>
      <w:r w:rsidR="0006038A" w:rsidRPr="00D02A3E">
        <w:rPr>
          <w:sz w:val="28"/>
          <w:szCs w:val="28"/>
        </w:rPr>
        <w:t>установлен</w:t>
      </w:r>
      <w:r w:rsidRPr="00D02A3E">
        <w:rPr>
          <w:sz w:val="28"/>
          <w:szCs w:val="28"/>
        </w:rPr>
        <w:t>о, что в отношении разрешительных режимов по перечню согласно приложению № 3 к постановлению</w:t>
      </w:r>
      <w:r w:rsidR="00DB5CAF" w:rsidRPr="00D02A3E">
        <w:rPr>
          <w:sz w:val="28"/>
          <w:szCs w:val="28"/>
        </w:rPr>
        <w:t xml:space="preserve"> Правительства РФ</w:t>
      </w:r>
      <w:r w:rsidR="00B80607">
        <w:rPr>
          <w:sz w:val="28"/>
          <w:szCs w:val="28"/>
        </w:rPr>
        <w:t xml:space="preserve"> </w:t>
      </w:r>
      <w:r w:rsidR="00546B58">
        <w:rPr>
          <w:sz w:val="28"/>
          <w:szCs w:val="28"/>
        </w:rPr>
        <w:t xml:space="preserve">№ </w:t>
      </w:r>
      <w:r w:rsidR="00B80607">
        <w:rPr>
          <w:sz w:val="28"/>
          <w:szCs w:val="28"/>
        </w:rPr>
        <w:t>353</w:t>
      </w:r>
      <w:r w:rsidRPr="00D02A3E">
        <w:rPr>
          <w:sz w:val="28"/>
          <w:szCs w:val="28"/>
        </w:rPr>
        <w:t>, федеральные органы исполнительной власти, уполномоченные на осуществление нормативно-правового регулирования в соответствующей сфере деятельности, или уполномоченные органы исполнительной власти субъектов Российской Федерации в 2022 году вправе с учетом специфики видов разрешительной деятельности принять решения, при необходимости определив порядок их реализации</w:t>
      </w:r>
      <w:r w:rsidR="00346BC8" w:rsidRPr="00D02A3E">
        <w:rPr>
          <w:sz w:val="28"/>
          <w:szCs w:val="28"/>
        </w:rPr>
        <w:t xml:space="preserve">, в том числе </w:t>
      </w:r>
      <w:r w:rsidRPr="00D02A3E">
        <w:rPr>
          <w:sz w:val="28"/>
          <w:szCs w:val="28"/>
        </w:rPr>
        <w:t xml:space="preserve">о сокращении срока предоставления разрешения, переоформления разрешения, внесения изменений в реестр разрешений, продления срока действия разрешения, осуществления подтверждения соответствия обязательным требованиям, в том числе периодического подтверждения соответствия, подтверждения компетентности, прекращения действия разрешения, а также предоставления иных государственных (муниципальных) услуг в сфере разрешительной деятельности. </w:t>
      </w:r>
    </w:p>
    <w:p w:rsidR="00DB5CAF" w:rsidRPr="00D02A3E" w:rsidRDefault="00DB5CAF" w:rsidP="00DB5CAF">
      <w:pPr>
        <w:pStyle w:val="Style3"/>
        <w:widowControl/>
        <w:spacing w:line="240" w:lineRule="auto"/>
        <w:rPr>
          <w:sz w:val="28"/>
          <w:szCs w:val="28"/>
        </w:rPr>
      </w:pPr>
      <w:r w:rsidRPr="00D02A3E">
        <w:rPr>
          <w:sz w:val="28"/>
          <w:szCs w:val="28"/>
        </w:rPr>
        <w:t>Министерство</w:t>
      </w:r>
      <w:r w:rsidR="00B80607">
        <w:rPr>
          <w:sz w:val="28"/>
          <w:szCs w:val="28"/>
        </w:rPr>
        <w:t>м</w:t>
      </w:r>
      <w:r w:rsidRPr="00D02A3E">
        <w:rPr>
          <w:sz w:val="28"/>
          <w:szCs w:val="28"/>
        </w:rPr>
        <w:t xml:space="preserve"> природных ресурсов и экологии Российской Федерации подготов</w:t>
      </w:r>
      <w:r w:rsidR="00B80607">
        <w:rPr>
          <w:sz w:val="28"/>
          <w:szCs w:val="28"/>
        </w:rPr>
        <w:t>лен</w:t>
      </w:r>
      <w:r w:rsidRPr="00D02A3E">
        <w:rPr>
          <w:sz w:val="28"/>
          <w:szCs w:val="28"/>
        </w:rPr>
        <w:t xml:space="preserve"> и направ</w:t>
      </w:r>
      <w:r w:rsidR="00B80607">
        <w:rPr>
          <w:sz w:val="28"/>
          <w:szCs w:val="28"/>
        </w:rPr>
        <w:t>лен</w:t>
      </w:r>
      <w:r w:rsidRPr="00D02A3E">
        <w:rPr>
          <w:sz w:val="28"/>
          <w:szCs w:val="28"/>
        </w:rPr>
        <w:t xml:space="preserve"> в субъекты Российской Федерации письмо</w:t>
      </w:r>
      <w:r w:rsidR="00B80607">
        <w:rPr>
          <w:sz w:val="28"/>
          <w:szCs w:val="28"/>
        </w:rPr>
        <w:t>м</w:t>
      </w:r>
      <w:r w:rsidRPr="00D02A3E">
        <w:rPr>
          <w:sz w:val="28"/>
          <w:szCs w:val="28"/>
        </w:rPr>
        <w:t xml:space="preserve"> </w:t>
      </w:r>
      <w:r w:rsidR="00B80607">
        <w:rPr>
          <w:sz w:val="28"/>
          <w:szCs w:val="28"/>
        </w:rPr>
        <w:t xml:space="preserve">                            </w:t>
      </w:r>
      <w:r w:rsidRPr="00D02A3E">
        <w:rPr>
          <w:sz w:val="28"/>
          <w:szCs w:val="28"/>
        </w:rPr>
        <w:t>от 16.06.2022 г. № 03-11-53/225</w:t>
      </w:r>
      <w:r w:rsidR="00686DA9" w:rsidRPr="00D02A3E">
        <w:rPr>
          <w:sz w:val="28"/>
          <w:szCs w:val="28"/>
        </w:rPr>
        <w:t>8</w:t>
      </w:r>
      <w:r w:rsidR="00B80607">
        <w:rPr>
          <w:sz w:val="28"/>
          <w:szCs w:val="28"/>
        </w:rPr>
        <w:t xml:space="preserve">9 </w:t>
      </w:r>
      <w:r w:rsidRPr="00D02A3E">
        <w:rPr>
          <w:sz w:val="28"/>
          <w:szCs w:val="28"/>
        </w:rPr>
        <w:t xml:space="preserve"> типовой проект нормативного правового акта субъекта Российской Федерации, устанавливающего особенности осуществления разрешительной деятельности при пользовании участками недр местного значения, содержащими общераспространенные полезные ископаемые, используемые для целей строительства (далее именуется – </w:t>
      </w:r>
      <w:r w:rsidR="00B80607">
        <w:rPr>
          <w:sz w:val="28"/>
          <w:szCs w:val="28"/>
        </w:rPr>
        <w:t>НПА</w:t>
      </w:r>
      <w:r w:rsidRPr="00D02A3E">
        <w:rPr>
          <w:sz w:val="28"/>
          <w:szCs w:val="28"/>
        </w:rPr>
        <w:t xml:space="preserve">). Срок принятия </w:t>
      </w:r>
      <w:r w:rsidR="00B80607">
        <w:rPr>
          <w:sz w:val="28"/>
          <w:szCs w:val="28"/>
        </w:rPr>
        <w:t>НПА субъектом Российской Федерации</w:t>
      </w:r>
      <w:r w:rsidRPr="00D02A3E">
        <w:rPr>
          <w:sz w:val="28"/>
          <w:szCs w:val="28"/>
        </w:rPr>
        <w:t xml:space="preserve"> установлен не позднее 21.07.2022 г.</w:t>
      </w:r>
    </w:p>
    <w:p w:rsidR="005A32F7" w:rsidRPr="00D02A3E" w:rsidRDefault="005A32F7" w:rsidP="00B52460">
      <w:pPr>
        <w:ind w:firstLine="709"/>
        <w:jc w:val="both"/>
        <w:rPr>
          <w:rStyle w:val="FontStyle11"/>
          <w:sz w:val="28"/>
          <w:szCs w:val="28"/>
        </w:rPr>
      </w:pPr>
      <w:r w:rsidRPr="00D02A3E">
        <w:rPr>
          <w:sz w:val="28"/>
          <w:szCs w:val="28"/>
          <w:lang w:eastAsia="en-US"/>
        </w:rPr>
        <w:t xml:space="preserve">Настоящий проект </w:t>
      </w:r>
      <w:r w:rsidR="00B52460" w:rsidRPr="00D02A3E">
        <w:rPr>
          <w:sz w:val="28"/>
          <w:szCs w:val="28"/>
          <w:lang w:eastAsia="en-US"/>
        </w:rPr>
        <w:t xml:space="preserve">постановления </w:t>
      </w:r>
      <w:r w:rsidRPr="00D02A3E">
        <w:rPr>
          <w:sz w:val="28"/>
          <w:szCs w:val="28"/>
          <w:lang w:eastAsia="en-US"/>
        </w:rPr>
        <w:t xml:space="preserve">Правительства Челябинской области подготовлен с целью </w:t>
      </w:r>
      <w:r w:rsidR="00B52460" w:rsidRPr="00D02A3E">
        <w:rPr>
          <w:sz w:val="28"/>
          <w:szCs w:val="28"/>
          <w:lang w:eastAsia="en-US"/>
        </w:rPr>
        <w:t>реализации постановления</w:t>
      </w:r>
      <w:r w:rsidR="00DB5CAF" w:rsidRPr="00D02A3E">
        <w:rPr>
          <w:sz w:val="28"/>
          <w:szCs w:val="28"/>
          <w:lang w:eastAsia="en-US"/>
        </w:rPr>
        <w:t xml:space="preserve"> </w:t>
      </w:r>
      <w:r w:rsidR="00DB5CAF" w:rsidRPr="00D02A3E">
        <w:rPr>
          <w:sz w:val="28"/>
          <w:szCs w:val="28"/>
        </w:rPr>
        <w:t>Правительства РФ</w:t>
      </w:r>
      <w:r w:rsidR="00546B58">
        <w:rPr>
          <w:sz w:val="28"/>
          <w:szCs w:val="28"/>
        </w:rPr>
        <w:t xml:space="preserve"> № 353</w:t>
      </w:r>
      <w:r w:rsidRPr="00D02A3E">
        <w:rPr>
          <w:sz w:val="28"/>
          <w:szCs w:val="28"/>
        </w:rPr>
        <w:t>.</w:t>
      </w:r>
    </w:p>
    <w:p w:rsidR="00B54CCF" w:rsidRDefault="005A32F7" w:rsidP="00683A0B">
      <w:pPr>
        <w:ind w:firstLine="701"/>
        <w:jc w:val="both"/>
        <w:rPr>
          <w:sz w:val="28"/>
          <w:szCs w:val="28"/>
        </w:rPr>
      </w:pPr>
      <w:r w:rsidRPr="00D02A3E">
        <w:rPr>
          <w:sz w:val="28"/>
          <w:szCs w:val="28"/>
        </w:rPr>
        <w:t>Принятие данного постановления не потребует выделения финансовых средств бюджета Челябинской области.</w:t>
      </w:r>
    </w:p>
    <w:sectPr w:rsidR="00B54CCF" w:rsidSect="00C069CB">
      <w:headerReference w:type="even" r:id="rId8"/>
      <w:headerReference w:type="default" r:id="rId9"/>
      <w:pgSz w:w="11906" w:h="16838"/>
      <w:pgMar w:top="851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C25" w:rsidRDefault="00D62C25">
      <w:r>
        <w:separator/>
      </w:r>
    </w:p>
  </w:endnote>
  <w:endnote w:type="continuationSeparator" w:id="0">
    <w:p w:rsidR="00D62C25" w:rsidRDefault="00D62C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C25" w:rsidRDefault="00D62C25">
      <w:r>
        <w:separator/>
      </w:r>
    </w:p>
  </w:footnote>
  <w:footnote w:type="continuationSeparator" w:id="0">
    <w:p w:rsidR="00D62C25" w:rsidRDefault="00D62C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D8C" w:rsidRDefault="00762243" w:rsidP="008E4B5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56D8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56D8C" w:rsidRDefault="00256D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993914"/>
      <w:docPartObj>
        <w:docPartGallery w:val="Page Numbers (Top of Page)"/>
        <w:docPartUnique/>
      </w:docPartObj>
    </w:sdtPr>
    <w:sdtContent>
      <w:p w:rsidR="00256D8C" w:rsidRDefault="00762243">
        <w:pPr>
          <w:pStyle w:val="a3"/>
          <w:jc w:val="center"/>
        </w:pPr>
        <w:r>
          <w:fldChar w:fldCharType="begin"/>
        </w:r>
        <w:r w:rsidR="00490F58">
          <w:instrText xml:space="preserve"> PAGE   \* MERGEFORMAT </w:instrText>
        </w:r>
        <w:r>
          <w:fldChar w:fldCharType="separate"/>
        </w:r>
        <w:r w:rsidR="00683A0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56D8C" w:rsidRDefault="00256D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841B4"/>
    <w:multiLevelType w:val="hybridMultilevel"/>
    <w:tmpl w:val="3C26F84C"/>
    <w:lvl w:ilvl="0" w:tplc="7848BE2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4A265A6F"/>
    <w:multiLevelType w:val="hybridMultilevel"/>
    <w:tmpl w:val="E24AC01E"/>
    <w:lvl w:ilvl="0" w:tplc="9738B944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61DE5EFD"/>
    <w:multiLevelType w:val="hybridMultilevel"/>
    <w:tmpl w:val="0CFC6E5A"/>
    <w:lvl w:ilvl="0" w:tplc="9AEE0E40">
      <w:start w:val="1"/>
      <w:numFmt w:val="decimal"/>
      <w:lvlText w:val="%1)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0815"/>
    <w:rsid w:val="00004B4E"/>
    <w:rsid w:val="00017011"/>
    <w:rsid w:val="00030D14"/>
    <w:rsid w:val="00030E2D"/>
    <w:rsid w:val="000474E3"/>
    <w:rsid w:val="000548C7"/>
    <w:rsid w:val="0006038A"/>
    <w:rsid w:val="00077393"/>
    <w:rsid w:val="000817BF"/>
    <w:rsid w:val="00081CF2"/>
    <w:rsid w:val="00086DEA"/>
    <w:rsid w:val="00086E3E"/>
    <w:rsid w:val="0009151C"/>
    <w:rsid w:val="0009154D"/>
    <w:rsid w:val="0009477C"/>
    <w:rsid w:val="000971CB"/>
    <w:rsid w:val="000A509D"/>
    <w:rsid w:val="000A756C"/>
    <w:rsid w:val="000A7930"/>
    <w:rsid w:val="000B1CA6"/>
    <w:rsid w:val="000B2DCA"/>
    <w:rsid w:val="000B7718"/>
    <w:rsid w:val="000D1C73"/>
    <w:rsid w:val="000D2906"/>
    <w:rsid w:val="000F567D"/>
    <w:rsid w:val="001022A4"/>
    <w:rsid w:val="001100CC"/>
    <w:rsid w:val="001109AE"/>
    <w:rsid w:val="00116A2E"/>
    <w:rsid w:val="001173B5"/>
    <w:rsid w:val="00146793"/>
    <w:rsid w:val="00155C35"/>
    <w:rsid w:val="0016305F"/>
    <w:rsid w:val="00186E18"/>
    <w:rsid w:val="0019541C"/>
    <w:rsid w:val="001A607D"/>
    <w:rsid w:val="001A79A0"/>
    <w:rsid w:val="001B4C16"/>
    <w:rsid w:val="001C046E"/>
    <w:rsid w:val="001E6991"/>
    <w:rsid w:val="001F5C4D"/>
    <w:rsid w:val="001F7DB2"/>
    <w:rsid w:val="00207B0C"/>
    <w:rsid w:val="00207E31"/>
    <w:rsid w:val="002115C6"/>
    <w:rsid w:val="00216390"/>
    <w:rsid w:val="0022720A"/>
    <w:rsid w:val="00244BB0"/>
    <w:rsid w:val="0024607F"/>
    <w:rsid w:val="002466DB"/>
    <w:rsid w:val="00250424"/>
    <w:rsid w:val="0025450B"/>
    <w:rsid w:val="002565F2"/>
    <w:rsid w:val="00256D8C"/>
    <w:rsid w:val="00267FEF"/>
    <w:rsid w:val="00275BA0"/>
    <w:rsid w:val="00286DDD"/>
    <w:rsid w:val="00293D75"/>
    <w:rsid w:val="002A1316"/>
    <w:rsid w:val="002A2187"/>
    <w:rsid w:val="002A5A27"/>
    <w:rsid w:val="002C7345"/>
    <w:rsid w:val="002D1793"/>
    <w:rsid w:val="002D5CA3"/>
    <w:rsid w:val="002D7970"/>
    <w:rsid w:val="002E4A6C"/>
    <w:rsid w:val="002F22B1"/>
    <w:rsid w:val="002F5E46"/>
    <w:rsid w:val="003135D0"/>
    <w:rsid w:val="00313837"/>
    <w:rsid w:val="003145BD"/>
    <w:rsid w:val="00314AE6"/>
    <w:rsid w:val="00316E33"/>
    <w:rsid w:val="00320369"/>
    <w:rsid w:val="00341039"/>
    <w:rsid w:val="00341219"/>
    <w:rsid w:val="00346BC8"/>
    <w:rsid w:val="00351C61"/>
    <w:rsid w:val="0037238F"/>
    <w:rsid w:val="003752CD"/>
    <w:rsid w:val="0037785C"/>
    <w:rsid w:val="003834BA"/>
    <w:rsid w:val="00391A1F"/>
    <w:rsid w:val="003D23CB"/>
    <w:rsid w:val="003D3480"/>
    <w:rsid w:val="003E5901"/>
    <w:rsid w:val="003E796C"/>
    <w:rsid w:val="003F112F"/>
    <w:rsid w:val="003F47F1"/>
    <w:rsid w:val="00403AB8"/>
    <w:rsid w:val="004041D6"/>
    <w:rsid w:val="004045DE"/>
    <w:rsid w:val="00421EE3"/>
    <w:rsid w:val="00422900"/>
    <w:rsid w:val="004305C9"/>
    <w:rsid w:val="00431FAD"/>
    <w:rsid w:val="00432E8E"/>
    <w:rsid w:val="00441EBE"/>
    <w:rsid w:val="004428FA"/>
    <w:rsid w:val="00457448"/>
    <w:rsid w:val="00461314"/>
    <w:rsid w:val="00466F72"/>
    <w:rsid w:val="004735B6"/>
    <w:rsid w:val="00490F58"/>
    <w:rsid w:val="0049384A"/>
    <w:rsid w:val="00494902"/>
    <w:rsid w:val="00496192"/>
    <w:rsid w:val="004A3871"/>
    <w:rsid w:val="004C7932"/>
    <w:rsid w:val="004E0D14"/>
    <w:rsid w:val="004E3D2D"/>
    <w:rsid w:val="0050113E"/>
    <w:rsid w:val="00511582"/>
    <w:rsid w:val="00512183"/>
    <w:rsid w:val="00527AFA"/>
    <w:rsid w:val="005442BA"/>
    <w:rsid w:val="00546B58"/>
    <w:rsid w:val="0055344A"/>
    <w:rsid w:val="00555EF6"/>
    <w:rsid w:val="00571415"/>
    <w:rsid w:val="00572FF0"/>
    <w:rsid w:val="00576ED6"/>
    <w:rsid w:val="005A32F7"/>
    <w:rsid w:val="005C1181"/>
    <w:rsid w:val="005C55CA"/>
    <w:rsid w:val="005E341C"/>
    <w:rsid w:val="005E35EC"/>
    <w:rsid w:val="005F7D99"/>
    <w:rsid w:val="006310E5"/>
    <w:rsid w:val="00644B53"/>
    <w:rsid w:val="0064524F"/>
    <w:rsid w:val="00656ED3"/>
    <w:rsid w:val="006677AB"/>
    <w:rsid w:val="0068259B"/>
    <w:rsid w:val="00683A0B"/>
    <w:rsid w:val="00686DA9"/>
    <w:rsid w:val="00687852"/>
    <w:rsid w:val="00690ED8"/>
    <w:rsid w:val="006A4BBB"/>
    <w:rsid w:val="006A53DE"/>
    <w:rsid w:val="006B4C61"/>
    <w:rsid w:val="006C6921"/>
    <w:rsid w:val="006D2D6E"/>
    <w:rsid w:val="006E4FEA"/>
    <w:rsid w:val="006E6366"/>
    <w:rsid w:val="006E7256"/>
    <w:rsid w:val="006E7DD5"/>
    <w:rsid w:val="00700383"/>
    <w:rsid w:val="00705E62"/>
    <w:rsid w:val="00722FE6"/>
    <w:rsid w:val="0072503A"/>
    <w:rsid w:val="007357E6"/>
    <w:rsid w:val="00736C9D"/>
    <w:rsid w:val="007427D1"/>
    <w:rsid w:val="00742CD3"/>
    <w:rsid w:val="00762243"/>
    <w:rsid w:val="00773863"/>
    <w:rsid w:val="0078384F"/>
    <w:rsid w:val="007A445C"/>
    <w:rsid w:val="007A6F6D"/>
    <w:rsid w:val="007D0B52"/>
    <w:rsid w:val="007D3344"/>
    <w:rsid w:val="00826C67"/>
    <w:rsid w:val="0085260D"/>
    <w:rsid w:val="00864416"/>
    <w:rsid w:val="0087461B"/>
    <w:rsid w:val="0089223A"/>
    <w:rsid w:val="008A5EA8"/>
    <w:rsid w:val="008C259A"/>
    <w:rsid w:val="008E2392"/>
    <w:rsid w:val="008E4B5E"/>
    <w:rsid w:val="009072F9"/>
    <w:rsid w:val="00920B16"/>
    <w:rsid w:val="009521A3"/>
    <w:rsid w:val="009563C5"/>
    <w:rsid w:val="00957BDE"/>
    <w:rsid w:val="0098719C"/>
    <w:rsid w:val="00996980"/>
    <w:rsid w:val="009D142B"/>
    <w:rsid w:val="009D29F1"/>
    <w:rsid w:val="009D3CE0"/>
    <w:rsid w:val="009F3E80"/>
    <w:rsid w:val="009F5AC1"/>
    <w:rsid w:val="00A03FFD"/>
    <w:rsid w:val="00A060F2"/>
    <w:rsid w:val="00A13D9E"/>
    <w:rsid w:val="00A1536D"/>
    <w:rsid w:val="00A63B88"/>
    <w:rsid w:val="00AA4FF9"/>
    <w:rsid w:val="00AA6725"/>
    <w:rsid w:val="00AB46F2"/>
    <w:rsid w:val="00AC2CE6"/>
    <w:rsid w:val="00AE1885"/>
    <w:rsid w:val="00B10447"/>
    <w:rsid w:val="00B12AAD"/>
    <w:rsid w:val="00B333CC"/>
    <w:rsid w:val="00B362AE"/>
    <w:rsid w:val="00B40C1F"/>
    <w:rsid w:val="00B52460"/>
    <w:rsid w:val="00B54CCF"/>
    <w:rsid w:val="00B559E8"/>
    <w:rsid w:val="00B63ECB"/>
    <w:rsid w:val="00B80607"/>
    <w:rsid w:val="00B83573"/>
    <w:rsid w:val="00B93753"/>
    <w:rsid w:val="00BB173B"/>
    <w:rsid w:val="00BC0FBB"/>
    <w:rsid w:val="00BD3C12"/>
    <w:rsid w:val="00BD658A"/>
    <w:rsid w:val="00BF22F4"/>
    <w:rsid w:val="00BF3FC9"/>
    <w:rsid w:val="00C00FA2"/>
    <w:rsid w:val="00C069CB"/>
    <w:rsid w:val="00C1188C"/>
    <w:rsid w:val="00C120C0"/>
    <w:rsid w:val="00C1348E"/>
    <w:rsid w:val="00C15DD3"/>
    <w:rsid w:val="00C16FFE"/>
    <w:rsid w:val="00C17A58"/>
    <w:rsid w:val="00C27D14"/>
    <w:rsid w:val="00C33F4C"/>
    <w:rsid w:val="00C42F50"/>
    <w:rsid w:val="00C62011"/>
    <w:rsid w:val="00C77297"/>
    <w:rsid w:val="00C940EA"/>
    <w:rsid w:val="00CA3AF8"/>
    <w:rsid w:val="00CA7BC5"/>
    <w:rsid w:val="00CB4DA2"/>
    <w:rsid w:val="00CB7BD3"/>
    <w:rsid w:val="00CC2D29"/>
    <w:rsid w:val="00CC49D7"/>
    <w:rsid w:val="00CF6CA3"/>
    <w:rsid w:val="00D02A3E"/>
    <w:rsid w:val="00D2191A"/>
    <w:rsid w:val="00D306A2"/>
    <w:rsid w:val="00D30C5D"/>
    <w:rsid w:val="00D46224"/>
    <w:rsid w:val="00D53005"/>
    <w:rsid w:val="00D62C25"/>
    <w:rsid w:val="00D64F8C"/>
    <w:rsid w:val="00D72D67"/>
    <w:rsid w:val="00D900E3"/>
    <w:rsid w:val="00D97093"/>
    <w:rsid w:val="00DA632A"/>
    <w:rsid w:val="00DB4F56"/>
    <w:rsid w:val="00DB5CAF"/>
    <w:rsid w:val="00DD3C40"/>
    <w:rsid w:val="00DE0F2D"/>
    <w:rsid w:val="00DE31EE"/>
    <w:rsid w:val="00DE7F5F"/>
    <w:rsid w:val="00DF2D09"/>
    <w:rsid w:val="00E051B7"/>
    <w:rsid w:val="00E122EE"/>
    <w:rsid w:val="00E176C4"/>
    <w:rsid w:val="00E21091"/>
    <w:rsid w:val="00E50369"/>
    <w:rsid w:val="00E735DD"/>
    <w:rsid w:val="00E9040D"/>
    <w:rsid w:val="00EA2A90"/>
    <w:rsid w:val="00EC7C72"/>
    <w:rsid w:val="00ED203F"/>
    <w:rsid w:val="00EE0815"/>
    <w:rsid w:val="00EE65C5"/>
    <w:rsid w:val="00EE673D"/>
    <w:rsid w:val="00F07417"/>
    <w:rsid w:val="00F12F2C"/>
    <w:rsid w:val="00F16CDA"/>
    <w:rsid w:val="00F30C25"/>
    <w:rsid w:val="00F31467"/>
    <w:rsid w:val="00F361BB"/>
    <w:rsid w:val="00F51D4E"/>
    <w:rsid w:val="00F558AC"/>
    <w:rsid w:val="00F571C5"/>
    <w:rsid w:val="00F6519A"/>
    <w:rsid w:val="00F71A2A"/>
    <w:rsid w:val="00F74C57"/>
    <w:rsid w:val="00F9142B"/>
    <w:rsid w:val="00FA1644"/>
    <w:rsid w:val="00FA2F99"/>
    <w:rsid w:val="00FA7DF4"/>
    <w:rsid w:val="00FD1ACE"/>
    <w:rsid w:val="00FD44F3"/>
    <w:rsid w:val="00FE3576"/>
    <w:rsid w:val="00FE3AD4"/>
    <w:rsid w:val="00FF0A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1C5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2503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E4B5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E4B5E"/>
  </w:style>
  <w:style w:type="paragraph" w:styleId="a6">
    <w:name w:val="footer"/>
    <w:basedOn w:val="a"/>
    <w:link w:val="a7"/>
    <w:uiPriority w:val="99"/>
    <w:semiHidden/>
    <w:unhideWhenUsed/>
    <w:rsid w:val="009521A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521A3"/>
    <w:rPr>
      <w:sz w:val="24"/>
      <w:szCs w:val="24"/>
    </w:rPr>
  </w:style>
  <w:style w:type="paragraph" w:customStyle="1" w:styleId="ConsPlusNormal">
    <w:name w:val="ConsPlusNormal"/>
    <w:rsid w:val="004938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">
    <w:name w:val="Основной текст (2)_"/>
    <w:basedOn w:val="a0"/>
    <w:link w:val="20"/>
    <w:rsid w:val="003135D0"/>
    <w:rPr>
      <w:rFonts w:ascii="Arial Unicode MS" w:eastAsia="Arial Unicode MS" w:hAnsi="Arial Unicode MS" w:cs="Arial Unicode MS"/>
      <w:b/>
      <w:bCs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35D0"/>
    <w:pPr>
      <w:widowControl w:val="0"/>
      <w:shd w:val="clear" w:color="auto" w:fill="FFFFFF"/>
      <w:spacing w:after="180" w:line="0" w:lineRule="atLeast"/>
      <w:jc w:val="center"/>
    </w:pPr>
    <w:rPr>
      <w:rFonts w:ascii="Arial Unicode MS" w:eastAsia="Arial Unicode MS" w:hAnsi="Arial Unicode MS" w:cs="Arial Unicode MS"/>
      <w:b/>
      <w:bCs/>
      <w:sz w:val="19"/>
      <w:szCs w:val="19"/>
    </w:rPr>
  </w:style>
  <w:style w:type="character" w:customStyle="1" w:styleId="a4">
    <w:name w:val="Верхний колонтитул Знак"/>
    <w:basedOn w:val="a0"/>
    <w:link w:val="a3"/>
    <w:uiPriority w:val="99"/>
    <w:rsid w:val="00BF22F4"/>
    <w:rPr>
      <w:sz w:val="24"/>
      <w:szCs w:val="24"/>
    </w:rPr>
  </w:style>
  <w:style w:type="paragraph" w:customStyle="1" w:styleId="Style3">
    <w:name w:val="Style3"/>
    <w:basedOn w:val="a"/>
    <w:uiPriority w:val="99"/>
    <w:rsid w:val="00403AB8"/>
    <w:pPr>
      <w:widowControl w:val="0"/>
      <w:autoSpaceDE w:val="0"/>
      <w:autoSpaceDN w:val="0"/>
      <w:adjustRightInd w:val="0"/>
      <w:spacing w:line="321" w:lineRule="exact"/>
      <w:ind w:firstLine="701"/>
      <w:jc w:val="both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403AB8"/>
    <w:rPr>
      <w:rFonts w:ascii="Times New Roman" w:hAnsi="Times New Roman" w:cs="Times New Roman"/>
      <w:sz w:val="26"/>
      <w:szCs w:val="26"/>
    </w:rPr>
  </w:style>
  <w:style w:type="paragraph" w:styleId="a8">
    <w:name w:val="List Paragraph"/>
    <w:basedOn w:val="a"/>
    <w:uiPriority w:val="34"/>
    <w:qFormat/>
    <w:rsid w:val="00403AB8"/>
    <w:pPr>
      <w:ind w:left="720"/>
      <w:contextualSpacing/>
    </w:pPr>
  </w:style>
  <w:style w:type="paragraph" w:customStyle="1" w:styleId="11">
    <w:name w:val="Абзац списка1"/>
    <w:basedOn w:val="a"/>
    <w:rsid w:val="00FA7DF4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72503A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4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A0F51-67F8-4E5C-8E77-8A6E4B51C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</Company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Babaec</dc:creator>
  <cp:lastModifiedBy>Кальсин</cp:lastModifiedBy>
  <cp:revision>4</cp:revision>
  <cp:lastPrinted>2022-06-21T11:35:00Z</cp:lastPrinted>
  <dcterms:created xsi:type="dcterms:W3CDTF">2022-07-15T09:36:00Z</dcterms:created>
  <dcterms:modified xsi:type="dcterms:W3CDTF">2022-07-15T09:39:00Z</dcterms:modified>
</cp:coreProperties>
</file>