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4A" w:rsidRDefault="005D06A1">
      <w:pPr>
        <w:pStyle w:val="1"/>
        <w:jc w:val="right"/>
      </w:pPr>
      <w:r>
        <w:rPr>
          <w:rFonts w:eastAsia="Times New Roman"/>
          <w:sz w:val="26"/>
          <w:szCs w:val="26"/>
          <w:shd w:val="clear" w:color="auto" w:fill="FFFFFF"/>
        </w:rPr>
        <w:t xml:space="preserve">  </w:t>
      </w:r>
      <w:r>
        <w:rPr>
          <w:rFonts w:eastAsia="Times New Roman"/>
          <w:shd w:val="clear" w:color="auto" w:fill="FFFFFF"/>
        </w:rPr>
        <w:t xml:space="preserve">      </w:t>
      </w:r>
      <w:r>
        <w:rPr>
          <w:rFonts w:cs="Arial"/>
          <w:shd w:val="clear" w:color="auto" w:fill="FFFFFF"/>
        </w:rPr>
        <w:t xml:space="preserve">ПРИЛОЖЕНИЕ </w:t>
      </w:r>
    </w:p>
    <w:p w:rsidR="003A174A" w:rsidRDefault="005D06A1">
      <w:pPr>
        <w:pStyle w:val="1"/>
        <w:jc w:val="right"/>
      </w:pPr>
      <w:r>
        <w:rPr>
          <w:rFonts w:eastAsia="Times New Roman"/>
          <w:shd w:val="clear" w:color="auto" w:fill="FFFFFF"/>
        </w:rPr>
        <w:t xml:space="preserve">  </w:t>
      </w:r>
      <w:r>
        <w:rPr>
          <w:rFonts w:cs="Arial"/>
          <w:shd w:val="clear" w:color="auto" w:fill="FFFFFF"/>
        </w:rPr>
        <w:t>к решению Челябинской городской Думы</w:t>
      </w:r>
    </w:p>
    <w:p w:rsidR="003A174A" w:rsidRDefault="005D06A1">
      <w:pPr>
        <w:pStyle w:val="1"/>
        <w:ind w:firstLine="9184"/>
        <w:jc w:val="left"/>
        <w:rPr>
          <w:rFonts w:eastAsia="Times New Roman"/>
          <w:shd w:val="clear" w:color="auto" w:fill="FFFFFF"/>
        </w:rPr>
      </w:pPr>
      <w:r>
        <w:rPr>
          <w:rFonts w:eastAsia="Times New Roman"/>
          <w:shd w:val="clear" w:color="auto" w:fill="FFFFFF"/>
        </w:rPr>
        <w:t xml:space="preserve">         </w:t>
      </w:r>
    </w:p>
    <w:p w:rsidR="003A174A" w:rsidRDefault="005D06A1">
      <w:pPr>
        <w:pStyle w:val="1"/>
        <w:jc w:val="left"/>
      </w:pPr>
      <w:r>
        <w:rPr>
          <w:rFonts w:eastAsia="Times New Roman"/>
          <w:shd w:val="clear" w:color="auto" w:fill="FFFFFF"/>
        </w:rPr>
        <w:t xml:space="preserve">                                                                                    </w:t>
      </w:r>
      <w:r>
        <w:rPr>
          <w:rFonts w:cs="Arial"/>
          <w:shd w:val="clear" w:color="auto" w:fill="FFFFFF"/>
        </w:rPr>
        <w:t>от _</w:t>
      </w:r>
      <w:r>
        <w:rPr>
          <w:shd w:val="clear" w:color="auto" w:fill="FFFFFF"/>
        </w:rPr>
        <w:t>________________</w:t>
      </w:r>
      <w:r>
        <w:rPr>
          <w:rFonts w:cs="Arial"/>
          <w:shd w:val="clear" w:color="auto" w:fill="FFFFFF"/>
        </w:rPr>
        <w:t>№</w:t>
      </w:r>
      <w:r>
        <w:rPr>
          <w:shd w:val="clear" w:color="auto" w:fill="FFFFFF"/>
        </w:rPr>
        <w:t xml:space="preserve"> ___________</w:t>
      </w:r>
    </w:p>
    <w:p w:rsidR="003A174A" w:rsidRDefault="003A174A">
      <w:pPr>
        <w:pStyle w:val="1"/>
        <w:spacing w:before="240" w:after="240" w:line="276" w:lineRule="auto"/>
        <w:jc w:val="left"/>
        <w:rPr>
          <w:shd w:val="clear" w:color="auto" w:fill="FFFFFF"/>
        </w:rPr>
      </w:pPr>
    </w:p>
    <w:p w:rsidR="003A174A" w:rsidRDefault="005D06A1">
      <w:pPr>
        <w:pStyle w:val="1"/>
        <w:widowControl w:val="0"/>
        <w:tabs>
          <w:tab w:val="clear" w:pos="708"/>
          <w:tab w:val="left" w:pos="709"/>
        </w:tabs>
        <w:spacing w:before="240" w:after="240" w:line="276" w:lineRule="auto"/>
        <w:jc w:val="center"/>
        <w:rPr>
          <w:b/>
          <w:bCs/>
          <w:spacing w:val="-4"/>
          <w:kern w:val="2"/>
          <w:shd w:val="clear" w:color="auto" w:fill="FFFFFF"/>
        </w:rPr>
      </w:pPr>
      <w:r>
        <w:rPr>
          <w:b/>
          <w:bCs/>
          <w:spacing w:val="-4"/>
          <w:kern w:val="2"/>
          <w:shd w:val="clear" w:color="auto" w:fill="FFFFFF"/>
        </w:rPr>
        <w:t>Положение о территориальном планировании</w:t>
      </w:r>
    </w:p>
    <w:p w:rsidR="003A174A" w:rsidRDefault="005D06A1">
      <w:pPr>
        <w:pStyle w:val="1"/>
        <w:widowControl w:val="0"/>
        <w:tabs>
          <w:tab w:val="clear" w:pos="708"/>
          <w:tab w:val="left" w:pos="709"/>
        </w:tabs>
        <w:spacing w:before="240" w:after="240" w:line="276" w:lineRule="auto"/>
        <w:ind w:firstLine="709"/>
        <w:jc w:val="left"/>
        <w:rPr>
          <w:b/>
          <w:shd w:val="clear" w:color="auto" w:fill="FFFFFF"/>
        </w:rPr>
      </w:pPr>
      <w:r>
        <w:rPr>
          <w:b/>
          <w:shd w:val="clear" w:color="auto" w:fill="FFFFFF"/>
        </w:rPr>
        <w:t>Часть 1. Общие положения</w:t>
      </w:r>
    </w:p>
    <w:p w:rsidR="003A174A" w:rsidRDefault="005D06A1">
      <w:pPr>
        <w:pStyle w:val="1"/>
        <w:spacing w:line="276" w:lineRule="auto"/>
        <w:ind w:firstLine="709"/>
        <w:rPr>
          <w:shd w:val="clear" w:color="auto" w:fill="FFFFFF"/>
        </w:rPr>
      </w:pPr>
      <w:r>
        <w:rPr>
          <w:shd w:val="clear" w:color="auto" w:fill="FFFFFF"/>
        </w:rPr>
        <w:t xml:space="preserve">1.1. Цели и задачи Генерального плана города Челябинска </w:t>
      </w:r>
    </w:p>
    <w:p w:rsidR="003A174A" w:rsidRDefault="005D06A1">
      <w:pPr>
        <w:pStyle w:val="1"/>
        <w:widowControl w:val="0"/>
        <w:spacing w:line="276" w:lineRule="auto"/>
        <w:ind w:firstLine="709"/>
        <w:rPr>
          <w:shd w:val="clear" w:color="auto" w:fill="FFFFFF"/>
        </w:rPr>
      </w:pPr>
      <w:r>
        <w:rPr>
          <w:shd w:val="clear" w:color="auto" w:fill="FFFFFF"/>
        </w:rPr>
        <w:t>Правовыми основаниями разработки и реализации Генерального плана города Челябинска (далее — Генеральный план г. Челябинска) являются Градостроительный кодекс Российской Федерации, Земельный кодекс Ро</w:t>
      </w:r>
      <w:r>
        <w:rPr>
          <w:shd w:val="clear" w:color="auto" w:fill="FFFFFF"/>
        </w:rPr>
        <w:t>ссийской Федерации, Бюджетный кодекс Российской Федерации, Федеральный закон от 06.10.2003 № 131-ФЗ «Об общих принципах организации местного самоуправления в Российской Федерации», иные нормативные правовые акты Российской Федерации, Челябинской области, г</w:t>
      </w:r>
      <w:r>
        <w:rPr>
          <w:shd w:val="clear" w:color="auto" w:fill="FFFFFF"/>
        </w:rPr>
        <w:t>орода Челябинска, регулирующие вопросы градостроительной деятельности и реализации мероприятий за счет средств бюджетной системы Российской Федерации.</w:t>
      </w:r>
    </w:p>
    <w:p w:rsidR="003A174A" w:rsidRDefault="005D06A1">
      <w:pPr>
        <w:pStyle w:val="1"/>
        <w:widowControl w:val="0"/>
        <w:spacing w:line="276" w:lineRule="auto"/>
        <w:ind w:firstLine="709"/>
        <w:rPr>
          <w:shd w:val="clear" w:color="auto" w:fill="FFFFFF"/>
        </w:rPr>
      </w:pPr>
      <w:r>
        <w:rPr>
          <w:shd w:val="clear" w:color="auto" w:fill="FFFFFF"/>
        </w:rPr>
        <w:t>Генеральный план г. Челябинска базируется на документах стратегического планирования, в том числе Стратег</w:t>
      </w:r>
      <w:r>
        <w:rPr>
          <w:shd w:val="clear" w:color="auto" w:fill="FFFFFF"/>
        </w:rPr>
        <w:t>ии социально-экономического развития Челябинской области на период до 2035 года (постановление Законодательного Собрания Челябинской области от 31.01.2019 № 1748), Стратегии социально-экономического развития города Челябинска на период до 2035 года (решени</w:t>
      </w:r>
      <w:r>
        <w:rPr>
          <w:shd w:val="clear" w:color="auto" w:fill="FFFFFF"/>
        </w:rPr>
        <w:t>е Челябинской городской Думы от 29.06.2021             № 20/2), а также учитывает схемы территориального планирования Российской Федерации, государственные программы Российской Федерации, государственные программы Челябинской области, схему территориальног</w:t>
      </w:r>
      <w:r>
        <w:rPr>
          <w:shd w:val="clear" w:color="auto" w:fill="FFFFFF"/>
        </w:rPr>
        <w:t>о планирования Челябинской области, схему территориального планирования Челябинской области применительно                      к главному планировочному узлу города Челябинска (территория Челябинской агломерации), муниципальные программы города Челябинска.</w:t>
      </w:r>
    </w:p>
    <w:p w:rsidR="003A174A" w:rsidRDefault="005D06A1">
      <w:pPr>
        <w:pStyle w:val="1"/>
        <w:widowControl w:val="0"/>
        <w:spacing w:line="276" w:lineRule="auto"/>
        <w:ind w:firstLine="709"/>
      </w:pPr>
      <w:r>
        <w:rPr>
          <w:shd w:val="clear" w:color="auto" w:fill="FFFFFF"/>
        </w:rPr>
        <w:t>Работа выполнена с учетом материалов государственной статистики, на основе исходных данных, предоставленных Управлением по архитектурно-градостроительному проектированию города Челябинска,</w:t>
      </w:r>
      <w:r>
        <w:rPr>
          <w:bCs/>
          <w:shd w:val="clear" w:color="auto" w:fill="FFFFFF"/>
        </w:rPr>
        <w:t xml:space="preserve"> Комитетом по управлению имуществом и земельным отношениям </w:t>
      </w:r>
      <w:r>
        <w:rPr>
          <w:shd w:val="clear" w:color="auto" w:fill="FFFFFF"/>
        </w:rPr>
        <w:t>города Ч</w:t>
      </w:r>
      <w:r>
        <w:rPr>
          <w:shd w:val="clear" w:color="auto" w:fill="FFFFFF"/>
        </w:rPr>
        <w:t xml:space="preserve">елябинска, </w:t>
      </w:r>
      <w:r>
        <w:rPr>
          <w:bCs/>
          <w:shd w:val="clear" w:color="auto" w:fill="FFFFFF"/>
        </w:rPr>
        <w:t>другими службами, ведомствами городского округа</w:t>
      </w:r>
      <w:r>
        <w:rPr>
          <w:shd w:val="clear" w:color="auto" w:fill="FFFFFF"/>
        </w:rPr>
        <w:t>,                  по сведениям центральных исполнительных органов государственной власти Челябинской области и органов местного самоуправления.</w:t>
      </w:r>
    </w:p>
    <w:p w:rsidR="003A174A" w:rsidRDefault="005D06A1">
      <w:pPr>
        <w:pStyle w:val="1"/>
        <w:widowControl w:val="0"/>
        <w:spacing w:line="276" w:lineRule="auto"/>
        <w:ind w:firstLine="709"/>
        <w:rPr>
          <w:shd w:val="clear" w:color="auto" w:fill="FFFFFF"/>
        </w:rPr>
      </w:pPr>
      <w:r>
        <w:rPr>
          <w:shd w:val="clear" w:color="auto" w:fill="FFFFFF"/>
        </w:rPr>
        <w:t xml:space="preserve">Площадь территории муниципального образования «город </w:t>
      </w:r>
      <w:r>
        <w:rPr>
          <w:shd w:val="clear" w:color="auto" w:fill="FFFFFF"/>
        </w:rPr>
        <w:t>Челябинск» составляет 50091 га.</w:t>
      </w:r>
    </w:p>
    <w:p w:rsidR="003A174A" w:rsidRDefault="005D06A1">
      <w:pPr>
        <w:pStyle w:val="1"/>
        <w:widowControl w:val="0"/>
        <w:spacing w:line="276" w:lineRule="auto"/>
        <w:ind w:firstLine="709"/>
        <w:rPr>
          <w:highlight w:val="white"/>
        </w:rPr>
      </w:pPr>
      <w:r>
        <w:rPr>
          <w:highlight w:val="white"/>
        </w:rPr>
        <w:t>Цель планируемой градостроительной документации — разработка обоснованных предложений по взаимоувязанному, скоординированному в пространстве развитию                          и размещению основных объектов хозяйственной и со</w:t>
      </w:r>
      <w:r>
        <w:rPr>
          <w:highlight w:val="white"/>
        </w:rPr>
        <w:t>циальной сферы, расселению, инженерно-транспортной инфраструктуре, охране окружающей природной среды, интегрированных в пределах рассматриваемой территории путём их комплексной организации.</w:t>
      </w:r>
    </w:p>
    <w:p w:rsidR="003A174A" w:rsidRDefault="005D06A1">
      <w:pPr>
        <w:pStyle w:val="1"/>
        <w:widowControl w:val="0"/>
        <w:spacing w:line="276" w:lineRule="auto"/>
        <w:ind w:firstLine="709"/>
        <w:rPr>
          <w:highlight w:val="white"/>
        </w:rPr>
      </w:pPr>
      <w:r>
        <w:rPr>
          <w:highlight w:val="white"/>
        </w:rPr>
        <w:t>Основополагающая задача — сочетание пространственной организации с</w:t>
      </w:r>
      <w:r>
        <w:rPr>
          <w:highlight w:val="white"/>
        </w:rPr>
        <w:t xml:space="preserve">реды обитания с интересами жителей города, предпринимателей и инвесторов. </w:t>
      </w:r>
    </w:p>
    <w:p w:rsidR="003A174A" w:rsidRDefault="005D06A1">
      <w:pPr>
        <w:pStyle w:val="1"/>
        <w:widowControl w:val="0"/>
        <w:spacing w:line="276" w:lineRule="auto"/>
        <w:ind w:firstLine="709"/>
        <w:rPr>
          <w:shd w:val="clear" w:color="auto" w:fill="FFFFFF"/>
        </w:rPr>
      </w:pPr>
      <w:r>
        <w:rPr>
          <w:shd w:val="clear" w:color="auto" w:fill="FFFFFF"/>
        </w:rPr>
        <w:lastRenderedPageBreak/>
        <w:t>Приоритетами города Челябинска в части пространственного развития являются повышение эффективности использования и компактности городских территорий, совершенствование эстетики архи</w:t>
      </w:r>
      <w:r>
        <w:rPr>
          <w:shd w:val="clear" w:color="auto" w:fill="FFFFFF"/>
        </w:rPr>
        <w:t>тектурно-градостроительного облика и визуального восприятия городских пространств, обеспечение улучшения качества городской среды                           и благоустройства, реализация условий экологической безопасности и сохранения природного и культурно</w:t>
      </w:r>
      <w:r>
        <w:rPr>
          <w:shd w:val="clear" w:color="auto" w:fill="FFFFFF"/>
        </w:rPr>
        <w:t>го наследия, обеспечение развития Челябинской агломерации, учет интересов Российской Федерации и Челябинской области.</w:t>
      </w:r>
    </w:p>
    <w:p w:rsidR="003A174A" w:rsidRDefault="005D06A1">
      <w:pPr>
        <w:pStyle w:val="1"/>
        <w:widowControl w:val="0"/>
        <w:spacing w:line="276" w:lineRule="auto"/>
        <w:ind w:firstLine="709"/>
        <w:rPr>
          <w:bCs/>
          <w:shd w:val="clear" w:color="auto" w:fill="FFFFFF"/>
        </w:rPr>
      </w:pPr>
      <w:r>
        <w:rPr>
          <w:bCs/>
          <w:shd w:val="clear" w:color="auto" w:fill="FFFFFF"/>
        </w:rPr>
        <w:t>Цели разработки Генерального плана г. Челябинска.</w:t>
      </w:r>
    </w:p>
    <w:p w:rsidR="003A174A" w:rsidRDefault="005D06A1">
      <w:pPr>
        <w:pStyle w:val="1"/>
        <w:widowControl w:val="0"/>
        <w:spacing w:line="276" w:lineRule="auto"/>
        <w:ind w:firstLine="709"/>
        <w:rPr>
          <w:shd w:val="clear" w:color="auto" w:fill="FFFFFF"/>
        </w:rPr>
      </w:pPr>
      <w:r>
        <w:rPr>
          <w:shd w:val="clear" w:color="auto" w:fill="FFFFFF"/>
        </w:rPr>
        <w:t xml:space="preserve">Обеспечение комплексного и устойчивого развития города Челябинска, направленного на </w:t>
      </w:r>
      <w:r>
        <w:rPr>
          <w:shd w:val="clear" w:color="auto" w:fill="FFFFFF"/>
        </w:rPr>
        <w:t>создание благоприятных условий жизнедеятельности человека, оптимизации функционального использования городских территорий, развития                                  и реорганизации инженерной, транспортной и социальной инфраструктур, рациональное природопо</w:t>
      </w:r>
      <w:r>
        <w:rPr>
          <w:shd w:val="clear" w:color="auto" w:fill="FFFFFF"/>
        </w:rPr>
        <w:t>льзование, сохранение и улучшение природной среды, охрану и использование объектов историко-культурного и архитектурного наследия, создание условий для привлечения инвестиций, в том числе путем предоставления возможности выбора наиболее эффективных видов р</w:t>
      </w:r>
      <w:r>
        <w:rPr>
          <w:shd w:val="clear" w:color="auto" w:fill="FFFFFF"/>
        </w:rPr>
        <w:t>азрешенного использования земельных участков                              и объектов капитального строительства, обеспечение публичности и открытости градостроительных решений.</w:t>
      </w:r>
    </w:p>
    <w:p w:rsidR="003A174A" w:rsidRDefault="005D06A1">
      <w:pPr>
        <w:pStyle w:val="1"/>
        <w:widowControl w:val="0"/>
        <w:spacing w:line="276" w:lineRule="auto"/>
        <w:ind w:firstLine="709"/>
        <w:rPr>
          <w:bCs/>
          <w:shd w:val="clear" w:color="auto" w:fill="FFFFFF"/>
        </w:rPr>
      </w:pPr>
      <w:r>
        <w:rPr>
          <w:bCs/>
          <w:shd w:val="clear" w:color="auto" w:fill="FFFFFF"/>
        </w:rPr>
        <w:t>Задачи:</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1) разработать проектные решения по совершенствованию и развитию планир</w:t>
      </w:r>
      <w:r>
        <w:rPr>
          <w:kern w:val="2"/>
          <w:shd w:val="clear" w:color="auto" w:fill="FFFFFF"/>
          <w:lang w:eastAsia="ar-SA"/>
        </w:rPr>
        <w:t>овочной структуры города Челябинска;</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2) разработать основные направления градостроительного развития территории Челябинского городского округа с внутригородским делением с учетом особенностей социально-экономического развития и природных условий;</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xml:space="preserve">3) </w:t>
      </w:r>
      <w:r>
        <w:rPr>
          <w:kern w:val="2"/>
          <w:shd w:val="clear" w:color="auto" w:fill="FFFFFF"/>
          <w:lang w:eastAsia="ar-SA"/>
        </w:rPr>
        <w:t>уточнить зоны различного функционального назначения и ограничения                           на использование территорий в этих зонах;</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4) определить параметры развития и модернизации инженерной, транспортной, производственной и социальной инфраструктур;</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xml:space="preserve">5) </w:t>
      </w:r>
      <w:r>
        <w:rPr>
          <w:kern w:val="2"/>
          <w:shd w:val="clear" w:color="auto" w:fill="FFFFFF"/>
          <w:lang w:eastAsia="ar-SA"/>
        </w:rPr>
        <w:t>определить меры и требования по улучшению экологической обстановки, развитию экологического каркаса;</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6) определить меры по защите территории от воздействия чрезвычайных ситуаций природного и техногенного характера и гражданской обороне;</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7) определить плани</w:t>
      </w:r>
      <w:r>
        <w:rPr>
          <w:kern w:val="2"/>
          <w:shd w:val="clear" w:color="auto" w:fill="FFFFFF"/>
          <w:lang w:eastAsia="ar-SA"/>
        </w:rPr>
        <w:t>ровочные мероприятия по сохранению территорий объектов историко-культурного и природного наследия;</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8) при наличии на территориях городского округа с внутригородским делением объектов культурного наследия в процессе подготовки Генерального плана города Челя</w:t>
      </w:r>
      <w:r>
        <w:rPr>
          <w:kern w:val="2"/>
          <w:shd w:val="clear" w:color="auto" w:fill="FFFFFF"/>
          <w:lang w:eastAsia="ar-SA"/>
        </w:rPr>
        <w:t>бинска учесть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w:t>
      </w:r>
      <w:r>
        <w:rPr>
          <w:kern w:val="2"/>
          <w:shd w:val="clear" w:color="auto" w:fill="FFFFFF"/>
          <w:lang w:eastAsia="ar-SA"/>
        </w:rPr>
        <w:t>едия и статьей 27 Градостроительного кодекса Российской Федерации;</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9) определить зоны размещения объектов местного значения в целях реализации полномочий города Челябинска;</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xml:space="preserve">10) определить зоны размещения объектов федерального и регионального значения      </w:t>
      </w:r>
      <w:r>
        <w:rPr>
          <w:kern w:val="2"/>
          <w:shd w:val="clear" w:color="auto" w:fill="FFFFFF"/>
          <w:lang w:eastAsia="ar-SA"/>
        </w:rPr>
        <w:t xml:space="preserve">           в соответствии со Схемой территориального планирования Челябинской области; </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11) обосновать изменения границ городского округа с внутригородским делением                      в соответствии со Сводом правил СП 36.13330.2012 «СНиП 2.05.06-85* Маг</w:t>
      </w:r>
      <w:r>
        <w:rPr>
          <w:kern w:val="2"/>
          <w:shd w:val="clear" w:color="auto" w:fill="FFFFFF"/>
          <w:lang w:eastAsia="ar-SA"/>
        </w:rPr>
        <w:t xml:space="preserve">истральные </w:t>
      </w:r>
      <w:r>
        <w:rPr>
          <w:kern w:val="2"/>
          <w:shd w:val="clear" w:color="auto" w:fill="FFFFFF"/>
          <w:lang w:eastAsia="ar-SA"/>
        </w:rPr>
        <w:lastRenderedPageBreak/>
        <w:t>трубопроводы» (п. 7.15, п. 7.16), которым установлены минимальные допустимые расстояния от объектов магистральных трубопроводов до городов и населенных пунктов;</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12) провести анализ земель городского округа с внутригородским делением с учетом кад</w:t>
      </w:r>
      <w:r>
        <w:rPr>
          <w:kern w:val="2"/>
          <w:shd w:val="clear" w:color="auto" w:fill="FFFFFF"/>
          <w:lang w:eastAsia="ar-SA"/>
        </w:rPr>
        <w:t>астровой карты и представить отчет об установлении дополнительных функциональных зон для размещения либо расширения существующих территорий под многоквартирное и индивидуальное жилищное строительство в границах городского округа;</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13) определить первоочеред</w:t>
      </w:r>
      <w:r>
        <w:rPr>
          <w:kern w:val="2"/>
          <w:shd w:val="clear" w:color="auto" w:fill="FFFFFF"/>
          <w:lang w:eastAsia="ar-SA"/>
        </w:rPr>
        <w:t>ные градостроительные мероприятия по реализации проекта Генерального плана г. Челябинска.</w:t>
      </w:r>
    </w:p>
    <w:p w:rsidR="003A174A" w:rsidRDefault="005D06A1">
      <w:pPr>
        <w:pStyle w:val="1"/>
        <w:widowControl w:val="0"/>
        <w:spacing w:line="276" w:lineRule="auto"/>
        <w:ind w:firstLine="709"/>
        <w:rPr>
          <w:shd w:val="clear" w:color="auto" w:fill="FFFFFF"/>
        </w:rPr>
      </w:pPr>
      <w:r>
        <w:rPr>
          <w:shd w:val="clear" w:color="auto" w:fill="FFFFFF"/>
        </w:rPr>
        <w:t>1.2. Сроки реализации Генерального плана г. Челябинска</w:t>
      </w:r>
    </w:p>
    <w:p w:rsidR="003A174A" w:rsidRDefault="005D06A1">
      <w:pPr>
        <w:pStyle w:val="1"/>
        <w:widowControl w:val="0"/>
        <w:spacing w:line="276" w:lineRule="auto"/>
        <w:ind w:firstLine="709"/>
      </w:pPr>
      <w:r>
        <w:rPr>
          <w:shd w:val="clear" w:color="auto" w:fill="FFFFFF"/>
          <w:lang w:eastAsia="ar-SA"/>
        </w:rPr>
        <w:t xml:space="preserve">Генеральный план </w:t>
      </w:r>
      <w:r>
        <w:rPr>
          <w:shd w:val="clear" w:color="auto" w:fill="FFFFFF"/>
        </w:rPr>
        <w:t>г. Челябинска является стратегическим градостроительным документом и представляет территориаль</w:t>
      </w:r>
      <w:r>
        <w:rPr>
          <w:shd w:val="clear" w:color="auto" w:fill="FFFFFF"/>
        </w:rPr>
        <w:t xml:space="preserve">ное развитие города на расчетные сроки: </w:t>
      </w:r>
    </w:p>
    <w:p w:rsidR="003A174A" w:rsidRDefault="005D06A1">
      <w:pPr>
        <w:pStyle w:val="1"/>
        <w:widowControl w:val="0"/>
        <w:spacing w:line="276" w:lineRule="auto"/>
        <w:ind w:firstLine="709"/>
      </w:pPr>
      <w:r>
        <w:rPr>
          <w:kern w:val="2"/>
          <w:shd w:val="clear" w:color="auto" w:fill="FFFFFF"/>
          <w:lang w:eastAsia="ar-SA"/>
        </w:rPr>
        <w:t>—</w:t>
      </w:r>
      <w:r>
        <w:rPr>
          <w:rFonts w:eastAsia="Times New Roman"/>
          <w:kern w:val="2"/>
          <w:shd w:val="clear" w:color="auto" w:fill="FFFFFF"/>
          <w:lang w:eastAsia="ar-SA"/>
        </w:rPr>
        <w:t xml:space="preserve"> </w:t>
      </w:r>
      <w:r>
        <w:rPr>
          <w:kern w:val="2"/>
          <w:shd w:val="clear" w:color="auto" w:fill="FFFFFF"/>
          <w:lang w:eastAsia="ar-SA"/>
        </w:rPr>
        <w:t>I этап реализации: до 2029 года;</w:t>
      </w:r>
    </w:p>
    <w:p w:rsidR="003A174A" w:rsidRDefault="005D06A1">
      <w:pPr>
        <w:pStyle w:val="1"/>
        <w:widowControl w:val="0"/>
        <w:spacing w:line="276" w:lineRule="auto"/>
        <w:ind w:firstLine="709"/>
      </w:pPr>
      <w:r>
        <w:rPr>
          <w:kern w:val="2"/>
          <w:shd w:val="clear" w:color="auto" w:fill="FFFFFF"/>
          <w:lang w:eastAsia="ar-SA"/>
        </w:rPr>
        <w:t>—</w:t>
      </w:r>
      <w:r>
        <w:rPr>
          <w:rFonts w:eastAsia="Times New Roman"/>
          <w:kern w:val="2"/>
          <w:shd w:val="clear" w:color="auto" w:fill="FFFFFF"/>
          <w:lang w:eastAsia="ar-SA"/>
        </w:rPr>
        <w:t xml:space="preserve"> </w:t>
      </w:r>
      <w:r>
        <w:rPr>
          <w:kern w:val="2"/>
          <w:shd w:val="clear" w:color="auto" w:fill="FFFFFF"/>
          <w:lang w:eastAsia="ar-SA"/>
        </w:rPr>
        <w:t>расчетный срок: до 2041 года.</w:t>
      </w:r>
    </w:p>
    <w:p w:rsidR="003A174A" w:rsidRDefault="005D06A1">
      <w:pPr>
        <w:pStyle w:val="1"/>
        <w:widowControl w:val="0"/>
        <w:spacing w:line="276" w:lineRule="auto"/>
        <w:ind w:firstLine="709"/>
        <w:rPr>
          <w:shd w:val="clear" w:color="auto" w:fill="FFFFFF"/>
        </w:rPr>
      </w:pPr>
      <w:r>
        <w:rPr>
          <w:shd w:val="clear" w:color="auto" w:fill="FFFFFF"/>
        </w:rPr>
        <w:t>Очередность застройки территорий определяется в зависимости либо от наличия инженерной, транспортной и социальной инфраструктур, необходимых для обс</w:t>
      </w:r>
      <w:r>
        <w:rPr>
          <w:shd w:val="clear" w:color="auto" w:fill="FFFFFF"/>
        </w:rPr>
        <w:t xml:space="preserve">луживания населения, либо от сроков их создания, которые определяются с учетом норм Градостроительного кодекса Российской Федерации, Земельного кодекса Российской Федерации, Бюджетного кодекса Российской Федерации, Правил землепользования                  </w:t>
      </w:r>
      <w:r>
        <w:rPr>
          <w:shd w:val="clear" w:color="auto" w:fill="FFFFFF"/>
        </w:rPr>
        <w:t xml:space="preserve">   и застройки города Челябинска, документации по планировке территорий, иных нормативных правовых актов Российской Федерации, Челябинской области, города Челябинска, регулирующих вопросы градостроительной деятельности и реализацию инфраструктурных меропри</w:t>
      </w:r>
      <w:r>
        <w:rPr>
          <w:shd w:val="clear" w:color="auto" w:fill="FFFFFF"/>
        </w:rPr>
        <w:t>ятий за счет средств бюджетов бюджетной системы Российской Федерации.</w:t>
      </w:r>
    </w:p>
    <w:p w:rsidR="003A174A" w:rsidRDefault="005D06A1">
      <w:pPr>
        <w:pStyle w:val="1"/>
        <w:widowControl w:val="0"/>
        <w:spacing w:line="276" w:lineRule="auto"/>
        <w:ind w:firstLine="709"/>
        <w:rPr>
          <w:shd w:val="clear" w:color="auto" w:fill="FFFFFF"/>
        </w:rPr>
      </w:pPr>
      <w:r>
        <w:rPr>
          <w:shd w:val="clear" w:color="auto" w:fill="FFFFFF"/>
        </w:rPr>
        <w:t>1.3. Технико-экономические показатели Генерального плана г. Челябинска</w:t>
      </w:r>
    </w:p>
    <w:tbl>
      <w:tblPr>
        <w:tblW w:w="9654" w:type="dxa"/>
        <w:jc w:val="center"/>
        <w:tblLayout w:type="fixed"/>
        <w:tblLook w:val="04A0"/>
      </w:tblPr>
      <w:tblGrid>
        <w:gridCol w:w="830"/>
        <w:gridCol w:w="3746"/>
        <w:gridCol w:w="1215"/>
        <w:gridCol w:w="1417"/>
        <w:gridCol w:w="1056"/>
        <w:gridCol w:w="1390"/>
      </w:tblGrid>
      <w:tr w:rsidR="003A174A">
        <w:trPr>
          <w:trHeight w:val="23"/>
          <w:tblHeader/>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pPr>
            <w:r>
              <w:rPr>
                <w:sz w:val="22"/>
                <w:szCs w:val="22"/>
              </w:rPr>
              <w:t>№</w:t>
            </w:r>
            <w:r>
              <w:rPr>
                <w:rFonts w:eastAsia="Times New Roman"/>
                <w:sz w:val="22"/>
                <w:szCs w:val="22"/>
              </w:rPr>
              <w:t xml:space="preserve"> </w:t>
            </w:r>
          </w:p>
          <w:p w:rsidR="003A174A" w:rsidRDefault="005D06A1">
            <w:pPr>
              <w:pStyle w:val="1"/>
              <w:widowControl w:val="0"/>
              <w:spacing w:line="220" w:lineRule="exact"/>
              <w:rPr>
                <w:sz w:val="22"/>
                <w:szCs w:val="22"/>
              </w:rPr>
            </w:pPr>
            <w:r>
              <w:rPr>
                <w:sz w:val="22"/>
                <w:szCs w:val="22"/>
              </w:rPr>
              <w:t>п/п</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Наименование показателей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Единицы измерения</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Существующее положение</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 этап (2029 г.)</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 xml:space="preserve">Расчетный срок       </w:t>
            </w:r>
            <w:r>
              <w:rPr>
                <w:sz w:val="22"/>
                <w:szCs w:val="22"/>
              </w:rPr>
              <w:t>(2041 г.)</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bCs/>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1.Территория</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bCs/>
                <w:sz w:val="22"/>
                <w:szCs w:val="22"/>
              </w:rPr>
            </w:pPr>
            <w:r>
              <w:rPr>
                <w:bCs/>
                <w:sz w:val="22"/>
                <w:szCs w:val="22"/>
              </w:rPr>
              <w:t>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bCs/>
                <w:sz w:val="22"/>
                <w:szCs w:val="22"/>
              </w:rPr>
            </w:pPr>
            <w:r>
              <w:rPr>
                <w:bCs/>
                <w:sz w:val="22"/>
                <w:szCs w:val="22"/>
              </w:rPr>
              <w:t xml:space="preserve">Территория в границах </w:t>
            </w:r>
          </w:p>
          <w:p w:rsidR="003A174A" w:rsidRDefault="005D06A1">
            <w:pPr>
              <w:pStyle w:val="1"/>
              <w:widowControl w:val="0"/>
              <w:spacing w:line="220" w:lineRule="exact"/>
              <w:rPr>
                <w:bCs/>
                <w:sz w:val="22"/>
                <w:szCs w:val="22"/>
              </w:rPr>
            </w:pPr>
            <w:r>
              <w:rPr>
                <w:bCs/>
                <w:sz w:val="22"/>
                <w:szCs w:val="22"/>
              </w:rPr>
              <w:t>города Челябинска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га</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50091</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50091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50091</w:t>
            </w:r>
          </w:p>
        </w:tc>
      </w:tr>
      <w:tr w:rsidR="003A174A">
        <w:trPr>
          <w:trHeight w:val="23"/>
          <w:jc w:val="center"/>
        </w:trPr>
        <w:tc>
          <w:tcPr>
            <w:tcW w:w="829" w:type="dxa"/>
            <w:tcBorders>
              <w:left w:val="single" w:sz="4" w:space="0" w:color="000001"/>
              <w:bottom w:val="single" w:sz="4" w:space="0" w:color="000001"/>
            </w:tcBorders>
            <w:vAlign w:val="center"/>
          </w:tcPr>
          <w:p w:rsidR="003A174A" w:rsidRDefault="003A174A">
            <w:pPr>
              <w:pStyle w:val="1"/>
              <w:widowControl w:val="0"/>
              <w:spacing w:line="220" w:lineRule="exact"/>
              <w:rPr>
                <w:bCs/>
                <w:sz w:val="22"/>
                <w:szCs w:val="22"/>
              </w:rPr>
            </w:pPr>
          </w:p>
        </w:tc>
        <w:tc>
          <w:tcPr>
            <w:tcW w:w="3746" w:type="dxa"/>
            <w:tcBorders>
              <w:left w:val="single" w:sz="4" w:space="0" w:color="000001"/>
              <w:bottom w:val="single" w:sz="4" w:space="0" w:color="000001"/>
            </w:tcBorders>
            <w:vAlign w:val="center"/>
          </w:tcPr>
          <w:p w:rsidR="003A174A" w:rsidRDefault="005D06A1">
            <w:pPr>
              <w:pStyle w:val="1"/>
              <w:widowControl w:val="0"/>
              <w:rPr>
                <w:sz w:val="21"/>
                <w:szCs w:val="21"/>
              </w:rPr>
            </w:pPr>
            <w:r>
              <w:rPr>
                <w:sz w:val="21"/>
                <w:szCs w:val="21"/>
              </w:rPr>
              <w:t>В границах населённого пункта</w:t>
            </w:r>
          </w:p>
        </w:tc>
        <w:tc>
          <w:tcPr>
            <w:tcW w:w="1215" w:type="dxa"/>
            <w:tcBorders>
              <w:left w:val="single" w:sz="4" w:space="0" w:color="000001"/>
              <w:bottom w:val="single" w:sz="4" w:space="0" w:color="000001"/>
            </w:tcBorders>
            <w:vAlign w:val="center"/>
          </w:tcPr>
          <w:p w:rsidR="003A174A" w:rsidRDefault="005D06A1">
            <w:pPr>
              <w:pStyle w:val="1"/>
              <w:widowControl w:val="0"/>
              <w:jc w:val="center"/>
              <w:rPr>
                <w:bCs/>
                <w:color w:val="000000" w:themeColor="text1"/>
                <w:sz w:val="22"/>
                <w:szCs w:val="22"/>
              </w:rPr>
            </w:pPr>
            <w:r>
              <w:rPr>
                <w:bCs/>
                <w:color w:val="000000" w:themeColor="text1"/>
                <w:sz w:val="22"/>
                <w:szCs w:val="22"/>
              </w:rPr>
              <w:t>га</w:t>
            </w:r>
          </w:p>
        </w:tc>
        <w:tc>
          <w:tcPr>
            <w:tcW w:w="1417" w:type="dxa"/>
            <w:tcBorders>
              <w:left w:val="single" w:sz="4" w:space="0" w:color="000001"/>
              <w:bottom w:val="single" w:sz="4" w:space="0" w:color="000001"/>
            </w:tcBorders>
            <w:vAlign w:val="center"/>
          </w:tcPr>
          <w:p w:rsidR="003A174A" w:rsidRDefault="005D06A1">
            <w:pPr>
              <w:pStyle w:val="1"/>
              <w:widowControl w:val="0"/>
              <w:jc w:val="center"/>
              <w:rPr>
                <w:bCs/>
                <w:color w:val="000000" w:themeColor="text1"/>
                <w:sz w:val="22"/>
                <w:szCs w:val="22"/>
              </w:rPr>
            </w:pPr>
            <w:r>
              <w:rPr>
                <w:bCs/>
                <w:color w:val="000000" w:themeColor="text1"/>
                <w:sz w:val="22"/>
                <w:szCs w:val="22"/>
              </w:rPr>
              <w:t>50091,0</w:t>
            </w:r>
          </w:p>
        </w:tc>
        <w:tc>
          <w:tcPr>
            <w:tcW w:w="1056" w:type="dxa"/>
            <w:tcBorders>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49299,8</w:t>
            </w:r>
          </w:p>
        </w:tc>
        <w:tc>
          <w:tcPr>
            <w:tcW w:w="1390" w:type="dxa"/>
            <w:tcBorders>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49299,8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bCs/>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2. Население</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bCs/>
                <w:sz w:val="22"/>
                <w:szCs w:val="22"/>
              </w:rPr>
            </w:pPr>
            <w:r>
              <w:rPr>
                <w:bCs/>
                <w:sz w:val="22"/>
                <w:szCs w:val="22"/>
              </w:rPr>
              <w:t>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pPr>
            <w:r>
              <w:rPr>
                <w:bCs/>
                <w:sz w:val="22"/>
                <w:szCs w:val="22"/>
              </w:rPr>
              <w:t>Численность населения</w:t>
            </w:r>
            <w:r>
              <w:rPr>
                <w:sz w:val="22"/>
                <w:szCs w:val="22"/>
              </w:rPr>
              <w:t>, в том числе:</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тыс.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u w:val="single"/>
              </w:rPr>
            </w:pPr>
            <w:r>
              <w:rPr>
                <w:sz w:val="22"/>
                <w:szCs w:val="22"/>
                <w:u w:val="single"/>
              </w:rPr>
              <w:t>1198,9</w:t>
            </w:r>
          </w:p>
          <w:p w:rsidR="003A174A" w:rsidRDefault="005D06A1">
            <w:pPr>
              <w:pStyle w:val="1"/>
              <w:widowControl w:val="0"/>
              <w:spacing w:line="220" w:lineRule="exact"/>
              <w:jc w:val="center"/>
              <w:rPr>
                <w:sz w:val="22"/>
                <w:szCs w:val="22"/>
              </w:rPr>
            </w:pPr>
            <w:r>
              <w:rPr>
                <w:sz w:val="22"/>
                <w:szCs w:val="22"/>
              </w:rPr>
              <w:t>1200,7*</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1268,0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1314,2</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2.1.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моложе</w:t>
            </w:r>
            <w:r>
              <w:rPr>
                <w:sz w:val="22"/>
                <w:szCs w:val="22"/>
              </w:rPr>
              <w:t xml:space="preserve"> трудоспособного возраста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17,8</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21,3</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18,1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2.2.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трудоспособного возраста (мужчины 16-59 лет, женщины 16-54 лет)</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58,6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54,5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53,7</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2.3.</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старше трудоспособного возраста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23,6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24,2</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27,8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bCs/>
                <w:sz w:val="22"/>
                <w:szCs w:val="22"/>
              </w:rPr>
            </w:pPr>
            <w:r>
              <w:rPr>
                <w:b/>
                <w:bCs/>
                <w:sz w:val="22"/>
                <w:szCs w:val="22"/>
              </w:rPr>
              <w:t>3. Жилищный фонд</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3.1.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*Общий жилищный фонд, в том числе:</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u w:val="single"/>
              </w:rPr>
            </w:pPr>
            <w:r>
              <w:rPr>
                <w:sz w:val="22"/>
                <w:szCs w:val="22"/>
                <w:u w:val="single"/>
              </w:rPr>
              <w:t>29,8</w:t>
            </w:r>
          </w:p>
          <w:p w:rsidR="003A174A" w:rsidRDefault="005D06A1">
            <w:pPr>
              <w:pStyle w:val="1"/>
              <w:widowControl w:val="0"/>
              <w:spacing w:line="220" w:lineRule="exact"/>
              <w:jc w:val="center"/>
              <w:rPr>
                <w:sz w:val="22"/>
                <w:szCs w:val="22"/>
              </w:rPr>
            </w:pPr>
            <w:r>
              <w:rPr>
                <w:sz w:val="22"/>
                <w:szCs w:val="22"/>
              </w:rPr>
              <w:t>31,06*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38,1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45,4</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 xml:space="preserve">- многоквартирный </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27,0</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34,5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pPr>
            <w:r>
              <w:rPr>
                <w:sz w:val="22"/>
                <w:szCs w:val="22"/>
              </w:rPr>
              <w:t>41,3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 индивидуальный с участками</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2,8</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4,1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napToGrid w:val="0"/>
              <w:spacing w:line="220" w:lineRule="exact"/>
              <w:rPr>
                <w:sz w:val="22"/>
                <w:szCs w:val="22"/>
              </w:rPr>
            </w:pPr>
            <w:r>
              <w:rPr>
                <w:sz w:val="22"/>
                <w:szCs w:val="22"/>
              </w:rPr>
              <w:t>3.2.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Средняя жилищная обеспеченность</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w:t>
            </w:r>
            <w:r>
              <w:rPr>
                <w:sz w:val="22"/>
                <w:szCs w:val="22"/>
                <w:vertAlign w:val="superscript"/>
              </w:rPr>
              <w:t>2</w:t>
            </w:r>
            <w:r>
              <w:rPr>
                <w:sz w:val="22"/>
                <w:szCs w:val="22"/>
              </w:rPr>
              <w:t>/чел.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u w:val="single"/>
              </w:rPr>
            </w:pPr>
            <w:r>
              <w:rPr>
                <w:sz w:val="22"/>
                <w:szCs w:val="22"/>
                <w:u w:val="single"/>
              </w:rPr>
              <w:t>24,9</w:t>
            </w:r>
          </w:p>
          <w:p w:rsidR="003A174A" w:rsidRDefault="005D06A1">
            <w:pPr>
              <w:pStyle w:val="1"/>
              <w:widowControl w:val="0"/>
              <w:spacing w:line="220" w:lineRule="exact"/>
              <w:jc w:val="center"/>
              <w:rPr>
                <w:sz w:val="22"/>
                <w:szCs w:val="22"/>
              </w:rPr>
            </w:pPr>
            <w:r>
              <w:rPr>
                <w:sz w:val="22"/>
                <w:szCs w:val="22"/>
              </w:rPr>
              <w:t xml:space="preserve">25,9* </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30,1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34,5</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3.3.</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Движение жилищного фонда</w:t>
            </w:r>
          </w:p>
        </w:tc>
        <w:tc>
          <w:tcPr>
            <w:tcW w:w="1215"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1417"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jc w:val="center"/>
              <w:rPr>
                <w:sz w:val="22"/>
                <w:szCs w:val="22"/>
              </w:rPr>
            </w:pPr>
          </w:p>
        </w:tc>
        <w:tc>
          <w:tcPr>
            <w:tcW w:w="1056"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jc w:val="center"/>
              <w:rPr>
                <w:sz w:val="22"/>
                <w:szCs w:val="22"/>
              </w:rPr>
            </w:pP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3A174A">
            <w:pPr>
              <w:pStyle w:val="1"/>
              <w:widowControl w:val="0"/>
              <w:snapToGrid w:val="0"/>
              <w:spacing w:line="220" w:lineRule="exact"/>
              <w:jc w:val="center"/>
              <w:rPr>
                <w:sz w:val="22"/>
                <w:szCs w:val="22"/>
              </w:rPr>
            </w:pP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 xml:space="preserve">Выбытие фонда </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jc w:val="center"/>
              <w:rPr>
                <w:sz w:val="22"/>
                <w:szCs w:val="22"/>
                <w:u w:val="single"/>
              </w:rPr>
            </w:pP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0,7</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Сохраняемый фонд</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29,1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28,1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Новое жилищное строительство</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w:t>
            </w:r>
            <w:r>
              <w:rPr>
                <w:sz w:val="22"/>
                <w:szCs w:val="22"/>
              </w:rPr>
              <w:lastRenderedPageBreak/>
              <w:t>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lastRenderedPageBreak/>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9,0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17,3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Среднегодовой ввод жилищного фонда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млн. м</w:t>
            </w:r>
            <w:r>
              <w:rPr>
                <w:sz w:val="22"/>
                <w:szCs w:val="22"/>
                <w:vertAlign w:val="superscript"/>
              </w:rPr>
              <w:t>2</w:t>
            </w:r>
            <w:r>
              <w:rPr>
                <w:sz w:val="22"/>
                <w:szCs w:val="22"/>
              </w:rPr>
              <w:t xml:space="preserve"> общ. пл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0,6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0,7-0,8</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0,8-0,85</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sz w:val="22"/>
                <w:szCs w:val="22"/>
              </w:rPr>
            </w:pPr>
            <w:r>
              <w:rPr>
                <w:sz w:val="22"/>
                <w:szCs w:val="22"/>
              </w:rPr>
              <w:t xml:space="preserve">*- в числителе - по состоянию на 01.01.2017, в знаменателе - на 01.01.2019 </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bCs/>
                <w:sz w:val="22"/>
                <w:szCs w:val="22"/>
              </w:rPr>
            </w:pPr>
            <w:r>
              <w:rPr>
                <w:b/>
                <w:bCs/>
                <w:sz w:val="22"/>
                <w:szCs w:val="22"/>
              </w:rPr>
              <w:t>4. Социальная инфраструктура</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4.1.</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Учреждения образования</w:t>
            </w:r>
          </w:p>
        </w:tc>
      </w:tr>
      <w:tr w:rsidR="003A174A">
        <w:trPr>
          <w:trHeight w:val="380"/>
          <w:jc w:val="center"/>
        </w:trPr>
        <w:tc>
          <w:tcPr>
            <w:tcW w:w="829"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4.1.1.</w:t>
            </w:r>
          </w:p>
        </w:tc>
        <w:tc>
          <w:tcPr>
            <w:tcW w:w="3746"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Дошкольные образовательные учреждения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71 464</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89 902</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94 792</w:t>
            </w:r>
          </w:p>
        </w:tc>
      </w:tr>
      <w:tr w:rsidR="003A174A">
        <w:trPr>
          <w:trHeight w:val="23"/>
          <w:jc w:val="center"/>
        </w:trPr>
        <w:tc>
          <w:tcPr>
            <w:tcW w:w="829"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3746"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 на 1000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59,5</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70,9</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72,1</w:t>
            </w:r>
          </w:p>
        </w:tc>
      </w:tr>
      <w:tr w:rsidR="003A174A">
        <w:trPr>
          <w:trHeight w:val="23"/>
          <w:jc w:val="center"/>
        </w:trPr>
        <w:tc>
          <w:tcPr>
            <w:tcW w:w="829"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4.1.2.</w:t>
            </w:r>
          </w:p>
        </w:tc>
        <w:tc>
          <w:tcPr>
            <w:tcW w:w="3746"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Общеобразовательные школы</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106 371</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181 596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203 786</w:t>
            </w:r>
          </w:p>
        </w:tc>
      </w:tr>
      <w:tr w:rsidR="003A174A">
        <w:trPr>
          <w:trHeight w:val="23"/>
          <w:jc w:val="center"/>
        </w:trPr>
        <w:tc>
          <w:tcPr>
            <w:tcW w:w="829"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3746"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 на 1000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88,6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144,4</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155,1</w:t>
            </w:r>
          </w:p>
        </w:tc>
      </w:tr>
      <w:tr w:rsidR="003A174A">
        <w:trPr>
          <w:trHeight w:val="23"/>
          <w:jc w:val="center"/>
        </w:trPr>
        <w:tc>
          <w:tcPr>
            <w:tcW w:w="829"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4.1.3.</w:t>
            </w:r>
          </w:p>
        </w:tc>
        <w:tc>
          <w:tcPr>
            <w:tcW w:w="3746"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Учреждения дополнительного образования детей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24 362</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26 000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28 650</w:t>
            </w:r>
          </w:p>
        </w:tc>
      </w:tr>
      <w:tr w:rsidR="003A174A">
        <w:trPr>
          <w:trHeight w:val="23"/>
          <w:jc w:val="center"/>
        </w:trPr>
        <w:tc>
          <w:tcPr>
            <w:tcW w:w="829"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3746"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мест на 1000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20,3</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20,5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21,8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4.2.</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Учреждения здравоохранения</w:t>
            </w:r>
          </w:p>
        </w:tc>
      </w:tr>
      <w:tr w:rsidR="003A174A">
        <w:trPr>
          <w:trHeight w:val="23"/>
          <w:jc w:val="center"/>
        </w:trPr>
        <w:tc>
          <w:tcPr>
            <w:tcW w:w="829" w:type="dxa"/>
            <w:vMerge w:val="restart"/>
            <w:tcBorders>
              <w:top w:val="single" w:sz="4" w:space="0" w:color="000001"/>
              <w:left w:val="single" w:sz="4" w:space="0" w:color="000001"/>
            </w:tcBorders>
            <w:vAlign w:val="center"/>
          </w:tcPr>
          <w:p w:rsidR="003A174A" w:rsidRDefault="005D06A1">
            <w:pPr>
              <w:pStyle w:val="1"/>
              <w:widowControl w:val="0"/>
              <w:spacing w:line="220" w:lineRule="exact"/>
              <w:rPr>
                <w:sz w:val="22"/>
                <w:szCs w:val="22"/>
              </w:rPr>
            </w:pPr>
            <w:r>
              <w:rPr>
                <w:sz w:val="22"/>
                <w:szCs w:val="22"/>
              </w:rPr>
              <w:t>4.2.1.</w:t>
            </w:r>
          </w:p>
        </w:tc>
        <w:tc>
          <w:tcPr>
            <w:tcW w:w="3746"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Поликлиники</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tabs>
                <w:tab w:val="clear" w:pos="708"/>
              </w:tabs>
              <w:spacing w:line="220" w:lineRule="exact"/>
              <w:rPr>
                <w:sz w:val="21"/>
                <w:szCs w:val="21"/>
              </w:rPr>
            </w:pPr>
            <w:r>
              <w:rPr>
                <w:sz w:val="21"/>
                <w:szCs w:val="21"/>
              </w:rPr>
              <w:t>пос./смену</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23 416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25 000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27 250</w:t>
            </w:r>
          </w:p>
        </w:tc>
      </w:tr>
      <w:tr w:rsidR="003A174A">
        <w:trPr>
          <w:trHeight w:val="594"/>
          <w:jc w:val="center"/>
        </w:trPr>
        <w:tc>
          <w:tcPr>
            <w:tcW w:w="829" w:type="dxa"/>
            <w:vMerge/>
            <w:tcBorders>
              <w:top w:val="single" w:sz="4" w:space="0" w:color="000001"/>
              <w:left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rPr>
                <w:sz w:val="22"/>
                <w:szCs w:val="22"/>
              </w:rPr>
            </w:pP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пос. /смену 1000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19,5</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19,7</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20,7</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4.3.</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Учреждения культуры</w:t>
            </w:r>
          </w:p>
        </w:tc>
      </w:tr>
      <w:tr w:rsidR="003A174A">
        <w:trPr>
          <w:trHeight w:val="23"/>
          <w:jc w:val="center"/>
        </w:trPr>
        <w:tc>
          <w:tcPr>
            <w:tcW w:w="829" w:type="dxa"/>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4.3.1.</w:t>
            </w:r>
          </w:p>
        </w:tc>
        <w:tc>
          <w:tcPr>
            <w:tcW w:w="3746" w:type="dxa"/>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Культурно-досуговые центры</w:t>
            </w:r>
          </w:p>
        </w:tc>
        <w:tc>
          <w:tcPr>
            <w:tcW w:w="1215" w:type="dxa"/>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мест</w:t>
            </w:r>
          </w:p>
        </w:tc>
        <w:tc>
          <w:tcPr>
            <w:tcW w:w="1417" w:type="dxa"/>
            <w:tcBorders>
              <w:top w:val="single" w:sz="4" w:space="0" w:color="000000"/>
              <w:left w:val="single" w:sz="4" w:space="0" w:color="000000"/>
              <w:bottom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12 700</w:t>
            </w:r>
          </w:p>
        </w:tc>
        <w:tc>
          <w:tcPr>
            <w:tcW w:w="1056" w:type="dxa"/>
            <w:tcBorders>
              <w:top w:val="single" w:sz="4" w:space="0" w:color="000000"/>
              <w:left w:val="single" w:sz="4" w:space="0" w:color="000000"/>
              <w:bottom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52 000</w:t>
            </w:r>
          </w:p>
        </w:tc>
        <w:tc>
          <w:tcPr>
            <w:tcW w:w="1390" w:type="dxa"/>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106 120</w:t>
            </w:r>
          </w:p>
        </w:tc>
      </w:tr>
      <w:tr w:rsidR="003A174A">
        <w:trPr>
          <w:trHeight w:val="259"/>
          <w:jc w:val="center"/>
        </w:trPr>
        <w:tc>
          <w:tcPr>
            <w:tcW w:w="829" w:type="dxa"/>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4.4.</w:t>
            </w:r>
          </w:p>
        </w:tc>
        <w:tc>
          <w:tcPr>
            <w:tcW w:w="8824" w:type="dxa"/>
            <w:gridSpan w:val="5"/>
            <w:tcBorders>
              <w:left w:val="single" w:sz="4" w:space="0" w:color="000000"/>
              <w:bottom w:val="single" w:sz="4" w:space="0" w:color="000000"/>
              <w:right w:val="single" w:sz="4" w:space="0" w:color="000000"/>
            </w:tcBorders>
            <w:tcMar>
              <w:top w:w="55" w:type="dxa"/>
              <w:bottom w:w="55" w:type="dxa"/>
            </w:tcMar>
            <w:vAlign w:val="center"/>
          </w:tcPr>
          <w:p w:rsidR="003A174A" w:rsidRDefault="005D06A1">
            <w:pPr>
              <w:pStyle w:val="1"/>
              <w:widowControl w:val="0"/>
              <w:spacing w:line="220" w:lineRule="exact"/>
              <w:rPr>
                <w:b/>
                <w:sz w:val="22"/>
                <w:szCs w:val="22"/>
              </w:rPr>
            </w:pPr>
            <w:r>
              <w:rPr>
                <w:b/>
                <w:sz w:val="22"/>
                <w:szCs w:val="22"/>
              </w:rPr>
              <w:t>Учреждения физической культуры и спорта</w:t>
            </w:r>
          </w:p>
        </w:tc>
      </w:tr>
      <w:tr w:rsidR="003A174A">
        <w:trPr>
          <w:trHeight w:val="23"/>
          <w:jc w:val="center"/>
        </w:trPr>
        <w:tc>
          <w:tcPr>
            <w:tcW w:w="829" w:type="dxa"/>
            <w:vMerge w:val="restart"/>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4.4.1.</w:t>
            </w:r>
          </w:p>
        </w:tc>
        <w:tc>
          <w:tcPr>
            <w:tcW w:w="3746" w:type="dxa"/>
            <w:vMerge w:val="restart"/>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rPr>
                <w:sz w:val="22"/>
                <w:szCs w:val="22"/>
              </w:rPr>
            </w:pPr>
            <w:r>
              <w:rPr>
                <w:sz w:val="22"/>
                <w:szCs w:val="22"/>
              </w:rPr>
              <w:t>Бассейны</w:t>
            </w:r>
          </w:p>
        </w:tc>
        <w:tc>
          <w:tcPr>
            <w:tcW w:w="1215" w:type="dxa"/>
            <w:tcBorders>
              <w:top w:val="single" w:sz="4" w:space="0" w:color="000001"/>
              <w:left w:val="single" w:sz="4" w:space="0" w:color="000001"/>
              <w:bottom w:val="single" w:sz="4" w:space="0" w:color="000001"/>
            </w:tcBorders>
            <w:tcMar>
              <w:top w:w="55" w:type="dxa"/>
              <w:bottom w:w="55" w:type="dxa"/>
            </w:tcMar>
            <w:vAlign w:val="center"/>
          </w:tcPr>
          <w:p w:rsidR="003A174A" w:rsidRDefault="005D06A1">
            <w:pPr>
              <w:pStyle w:val="1"/>
              <w:widowControl w:val="0"/>
              <w:spacing w:line="220" w:lineRule="exact"/>
            </w:pPr>
            <w:r>
              <w:rPr>
                <w:sz w:val="22"/>
                <w:szCs w:val="22"/>
              </w:rPr>
              <w:t>м</w:t>
            </w:r>
            <w:r>
              <w:rPr>
                <w:sz w:val="22"/>
                <w:szCs w:val="22"/>
                <w:vertAlign w:val="superscript"/>
              </w:rPr>
              <w:t>2</w:t>
            </w:r>
            <w:r>
              <w:rPr>
                <w:sz w:val="22"/>
                <w:szCs w:val="22"/>
              </w:rPr>
              <w:t xml:space="preserve"> зерк. воды</w:t>
            </w:r>
          </w:p>
        </w:tc>
        <w:tc>
          <w:tcPr>
            <w:tcW w:w="1417" w:type="dxa"/>
            <w:tcBorders>
              <w:left w:val="single" w:sz="4" w:space="0" w:color="000000"/>
              <w:bottom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7 712</w:t>
            </w:r>
          </w:p>
        </w:tc>
        <w:tc>
          <w:tcPr>
            <w:tcW w:w="1056" w:type="dxa"/>
            <w:tcBorders>
              <w:left w:val="single" w:sz="4" w:space="0" w:color="000000"/>
              <w:bottom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19 020</w:t>
            </w:r>
          </w:p>
        </w:tc>
        <w:tc>
          <w:tcPr>
            <w:tcW w:w="1390" w:type="dxa"/>
            <w:tcBorders>
              <w:left w:val="single" w:sz="4" w:space="0" w:color="000000"/>
              <w:bottom w:val="single" w:sz="4" w:space="0" w:color="000000"/>
              <w:right w:val="single" w:sz="4" w:space="0" w:color="000000"/>
            </w:tcBorders>
            <w:tcMar>
              <w:top w:w="55" w:type="dxa"/>
              <w:bottom w:w="55" w:type="dxa"/>
            </w:tcMar>
            <w:vAlign w:val="center"/>
          </w:tcPr>
          <w:p w:rsidR="003A174A" w:rsidRDefault="005D06A1">
            <w:pPr>
              <w:pStyle w:val="1"/>
              <w:widowControl w:val="0"/>
              <w:spacing w:line="220" w:lineRule="exact"/>
              <w:jc w:val="center"/>
              <w:rPr>
                <w:sz w:val="22"/>
                <w:szCs w:val="22"/>
              </w:rPr>
            </w:pPr>
            <w:r>
              <w:rPr>
                <w:sz w:val="22"/>
                <w:szCs w:val="22"/>
              </w:rPr>
              <w:t>32 455</w:t>
            </w:r>
          </w:p>
        </w:tc>
      </w:tr>
      <w:tr w:rsidR="003A174A">
        <w:trPr>
          <w:trHeight w:val="554"/>
          <w:jc w:val="center"/>
        </w:trPr>
        <w:tc>
          <w:tcPr>
            <w:tcW w:w="829" w:type="dxa"/>
            <w:vMerge/>
            <w:tcBorders>
              <w:top w:val="single" w:sz="4" w:space="0" w:color="000001"/>
              <w:left w:val="single" w:sz="4" w:space="0" w:color="000001"/>
              <w:bottom w:val="single" w:sz="4" w:space="0" w:color="000001"/>
            </w:tcBorders>
            <w:tcMar>
              <w:top w:w="55" w:type="dxa"/>
              <w:bottom w:w="55" w:type="dxa"/>
            </w:tcMar>
            <w:vAlign w:val="center"/>
          </w:tcPr>
          <w:p w:rsidR="003A174A" w:rsidRDefault="003A174A">
            <w:pPr>
              <w:pStyle w:val="1"/>
              <w:widowControl w:val="0"/>
              <w:snapToGrid w:val="0"/>
            </w:pPr>
          </w:p>
        </w:tc>
        <w:tc>
          <w:tcPr>
            <w:tcW w:w="3746" w:type="dxa"/>
            <w:vMerge/>
            <w:tcBorders>
              <w:top w:val="single" w:sz="4" w:space="0" w:color="000001"/>
              <w:left w:val="single" w:sz="4" w:space="0" w:color="000001"/>
              <w:bottom w:val="single" w:sz="4" w:space="0" w:color="000001"/>
            </w:tcBorders>
            <w:tcMar>
              <w:top w:w="55" w:type="dxa"/>
              <w:bottom w:w="55" w:type="dxa"/>
            </w:tcMar>
            <w:vAlign w:val="center"/>
          </w:tcPr>
          <w:p w:rsidR="003A174A" w:rsidRDefault="003A174A">
            <w:pPr>
              <w:pStyle w:val="1"/>
              <w:widowControl w:val="0"/>
              <w:snapToGrid w:val="0"/>
            </w:pP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pPr>
            <w:r>
              <w:rPr>
                <w:sz w:val="22"/>
                <w:szCs w:val="22"/>
              </w:rPr>
              <w:t>м</w:t>
            </w:r>
            <w:r>
              <w:rPr>
                <w:sz w:val="22"/>
                <w:szCs w:val="22"/>
                <w:vertAlign w:val="superscript"/>
              </w:rPr>
              <w:t>2</w:t>
            </w:r>
            <w:r>
              <w:rPr>
                <w:sz w:val="22"/>
                <w:szCs w:val="22"/>
              </w:rPr>
              <w:t xml:space="preserve"> зерк. воды на 1000 чел.</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6,4</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24,7</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4.4.2.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Спортивные комплексы (ФОК)</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ед.(новые)</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22</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29</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4.5.</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Ритуальные услуги</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Кладбища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га</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362,7</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372,85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417,82</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5. Транспортная инфраструктура</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5.1.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xml:space="preserve">Протяженность линий общественного пассажирского </w:t>
            </w:r>
            <w:r>
              <w:rPr>
                <w:color w:val="0D0D0D"/>
                <w:sz w:val="22"/>
                <w:szCs w:val="22"/>
              </w:rPr>
              <w:t>транспорта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727,8</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805,0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912,2</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в том числе:</w:t>
            </w:r>
          </w:p>
        </w:tc>
        <w:tc>
          <w:tcPr>
            <w:tcW w:w="1215"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1417"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1056"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3A174A">
            <w:pPr>
              <w:pStyle w:val="1"/>
              <w:widowControl w:val="0"/>
              <w:snapToGrid w:val="0"/>
              <w:spacing w:line="220" w:lineRule="exact"/>
              <w:rPr>
                <w:color w:val="0D0D0D"/>
                <w:sz w:val="22"/>
                <w:szCs w:val="22"/>
              </w:rPr>
            </w:pP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-электрифицированная железная дорога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 двойного пути</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64,4</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pacing w:line="220" w:lineRule="exact"/>
              <w:jc w:val="center"/>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метротрамвай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 // -</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8,2</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10,6</w:t>
            </w:r>
          </w:p>
        </w:tc>
      </w:tr>
      <w:tr w:rsidR="003A174A">
        <w:trPr>
          <w:trHeight w:val="23"/>
          <w:jc w:val="center"/>
        </w:trPr>
        <w:tc>
          <w:tcPr>
            <w:tcW w:w="829" w:type="dxa"/>
            <w:tcBorders>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трамвай</w:t>
            </w:r>
          </w:p>
        </w:tc>
        <w:tc>
          <w:tcPr>
            <w:tcW w:w="1215" w:type="dxa"/>
            <w:tcBorders>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68,4</w:t>
            </w:r>
          </w:p>
        </w:tc>
        <w:tc>
          <w:tcPr>
            <w:tcW w:w="1056" w:type="dxa"/>
            <w:tcBorders>
              <w:left w:val="single" w:sz="4" w:space="0" w:color="000001"/>
              <w:bottom w:val="single" w:sz="4" w:space="0" w:color="000001"/>
            </w:tcBorders>
            <w:vAlign w:val="center"/>
          </w:tcPr>
          <w:p w:rsidR="003A174A" w:rsidRDefault="005D06A1">
            <w:pPr>
              <w:pStyle w:val="1"/>
              <w:widowControl w:val="0"/>
              <w:spacing w:line="220" w:lineRule="exact"/>
              <w:jc w:val="center"/>
            </w:pPr>
            <w:r>
              <w:rPr>
                <w:color w:val="0D0D0D"/>
                <w:sz w:val="22"/>
                <w:szCs w:val="22"/>
              </w:rPr>
              <w:t>87,3</w:t>
            </w:r>
          </w:p>
        </w:tc>
        <w:tc>
          <w:tcPr>
            <w:tcW w:w="1390" w:type="dxa"/>
            <w:tcBorders>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87,3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троллейбус</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92,9</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92,9</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155,8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автобус</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566,5</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624,8</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669,05</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5.2.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Протяженность магистральных улиц и дорог - всего, в том числе:</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382,9</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683,79</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707,39</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магистральных дорог скоростного движения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47,3</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47,3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магистральных дорог регулируемого (нескоростного) движения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64,3</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78,0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101,0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xml:space="preserve">- магистральных улиц </w:t>
            </w:r>
            <w:r>
              <w:rPr>
                <w:color w:val="0D0D0D"/>
                <w:sz w:val="22"/>
                <w:szCs w:val="22"/>
              </w:rPr>
              <w:t>общегородского значения регулируемого движения главных</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171,33</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275,66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275,66</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магистральных улиц районного значения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147,26</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282,83</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283,43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5.3.</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Количество транспортных развязок в разных уровнях</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единиц</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4</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22</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22</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5.4.</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 xml:space="preserve">Количество </w:t>
            </w:r>
            <w:r>
              <w:rPr>
                <w:color w:val="0D0D0D"/>
                <w:sz w:val="22"/>
                <w:szCs w:val="22"/>
              </w:rPr>
              <w:t>транспортно-</w:t>
            </w:r>
            <w:r>
              <w:rPr>
                <w:color w:val="0D0D0D"/>
                <w:sz w:val="22"/>
                <w:szCs w:val="22"/>
              </w:rPr>
              <w:lastRenderedPageBreak/>
              <w:t>пересадочных узлов</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lastRenderedPageBreak/>
              <w:t>единиц</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5</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5</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lastRenderedPageBreak/>
              <w:t>5.5.</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Аэропорты</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единиц</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color w:val="0D0D0D"/>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в том числе международного значения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единиц</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5.6.</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Обеспеченность населения индивидуальными легковыми автомобилями (на 1000 жителей)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color w:val="0D0D0D"/>
                <w:sz w:val="22"/>
                <w:szCs w:val="22"/>
              </w:rPr>
            </w:pPr>
            <w:r>
              <w:rPr>
                <w:color w:val="0D0D0D"/>
                <w:sz w:val="22"/>
                <w:szCs w:val="22"/>
              </w:rPr>
              <w:t>автомобилей</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269</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360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color w:val="0D0D0D"/>
                <w:sz w:val="22"/>
                <w:szCs w:val="22"/>
              </w:rPr>
            </w:pPr>
            <w:r>
              <w:rPr>
                <w:color w:val="0D0D0D"/>
                <w:sz w:val="22"/>
                <w:szCs w:val="22"/>
              </w:rPr>
              <w:t>450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b/>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 xml:space="preserve">6. Природно-рекреационный каркас </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6.1.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Городские леса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га</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3833</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3917,1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3917,1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6.2.</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Озелененные территории общего пользования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га</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597, 8</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838,6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929,0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6.3.</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Обеспеченность на 1 жителя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iCs/>
                <w:sz w:val="22"/>
                <w:szCs w:val="22"/>
              </w:rPr>
            </w:pPr>
            <w:r>
              <w:rPr>
                <w:iCs/>
                <w:sz w:val="22"/>
                <w:szCs w:val="22"/>
              </w:rPr>
              <w:t>м2</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5,0</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pPr>
            <w:r>
              <w:rPr>
                <w:sz w:val="22"/>
                <w:szCs w:val="22"/>
              </w:rPr>
              <w:t xml:space="preserve">6,6 </w:t>
            </w:r>
            <w:r>
              <w:rPr>
                <w:sz w:val="22"/>
                <w:szCs w:val="22"/>
              </w:rPr>
              <w:br/>
              <w:t>(с учетом городских лесов – 19,9)</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7,1</w:t>
            </w:r>
          </w:p>
          <w:p w:rsidR="003A174A" w:rsidRDefault="005D06A1">
            <w:pPr>
              <w:pStyle w:val="1"/>
              <w:widowControl w:val="0"/>
              <w:spacing w:line="220" w:lineRule="exact"/>
              <w:jc w:val="center"/>
              <w:rPr>
                <w:sz w:val="22"/>
                <w:szCs w:val="22"/>
              </w:rPr>
            </w:pPr>
            <w:r>
              <w:rPr>
                <w:sz w:val="22"/>
                <w:szCs w:val="22"/>
              </w:rPr>
              <w:t xml:space="preserve">(с учетом городских лесов </w:t>
            </w:r>
            <w:r>
              <w:rPr>
                <w:sz w:val="22"/>
                <w:szCs w:val="22"/>
              </w:rPr>
              <w:t>– 20,1)</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b/>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7. Инженерная защита территории от опасных природных процессов</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7.1.</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Организация и очистка поверхностного стока</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коллекторов ливневой канализации самотечных</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196,5</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238,3</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430,8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 xml:space="preserve">Строительство коллекторов ливневой канализации </w:t>
            </w:r>
            <w:r>
              <w:rPr>
                <w:sz w:val="22"/>
                <w:szCs w:val="22"/>
              </w:rPr>
              <w:t>напорных</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11,6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34,8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насосных станций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шт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очистных сооружений дождевой канализации</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шт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11</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15</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локальных очистных сооружений дождевой канализации</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шт</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 xml:space="preserve">Реконструкция коллекторов ливневой </w:t>
            </w:r>
            <w:r>
              <w:rPr>
                <w:sz w:val="22"/>
                <w:szCs w:val="22"/>
              </w:rPr>
              <w:t>канализации самотечных</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18,4</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59,0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7.2.</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Берегоукрепление и набережные</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берегоукрепительных сооружений с организацией набережных р. Миасс</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23,8</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23,8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берегоукрепительных сооружений с организацией набережных озёр Смолино</w:t>
            </w:r>
            <w:r>
              <w:rPr>
                <w:sz w:val="22"/>
                <w:szCs w:val="22"/>
              </w:rPr>
              <w:t xml:space="preserve"> и Первое</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19,6</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берегоукрепительных сооружений с организацией набережных Шершнёвского водохранилища</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6,0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7.3.</w:t>
            </w: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Защита от затопления</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Подсыпка (намыв) территории</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тыс. м3</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580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678</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Строительство дамб обвалования</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км</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1,6</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1,6</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7.4.</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b/>
                <w:sz w:val="22"/>
                <w:szCs w:val="22"/>
              </w:rPr>
            </w:pPr>
            <w:r>
              <w:rPr>
                <w:b/>
                <w:sz w:val="22"/>
                <w:szCs w:val="22"/>
              </w:rPr>
              <w:t>Защита от подтопления</w:t>
            </w:r>
          </w:p>
        </w:tc>
        <w:tc>
          <w:tcPr>
            <w:tcW w:w="1215"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jc w:val="center"/>
              <w:rPr>
                <w:sz w:val="22"/>
                <w:szCs w:val="22"/>
              </w:rPr>
            </w:pPr>
          </w:p>
        </w:tc>
        <w:tc>
          <w:tcPr>
            <w:tcW w:w="1417"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1056"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3A174A">
            <w:pPr>
              <w:pStyle w:val="1"/>
              <w:widowControl w:val="0"/>
              <w:snapToGrid w:val="0"/>
              <w:spacing w:line="220" w:lineRule="exact"/>
              <w:rPr>
                <w:sz w:val="22"/>
                <w:szCs w:val="22"/>
              </w:rPr>
            </w:pP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Территории строительства локальных дренажей</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га</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590</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3110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7500</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spacing w:line="220" w:lineRule="exact"/>
              <w:rPr>
                <w:sz w:val="22"/>
                <w:szCs w:val="22"/>
              </w:rPr>
            </w:pPr>
          </w:p>
        </w:tc>
        <w:tc>
          <w:tcPr>
            <w:tcW w:w="8824" w:type="dxa"/>
            <w:gridSpan w:val="5"/>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rPr>
                <w:b/>
                <w:sz w:val="22"/>
                <w:szCs w:val="22"/>
              </w:rPr>
            </w:pPr>
            <w:r>
              <w:rPr>
                <w:b/>
                <w:sz w:val="22"/>
                <w:szCs w:val="22"/>
              </w:rPr>
              <w:t>8. Твердые коммунальные отходы (далее — ТКО)</w:t>
            </w:r>
          </w:p>
        </w:tc>
      </w:tr>
      <w:tr w:rsidR="003A174A">
        <w:trPr>
          <w:trHeight w:val="23"/>
          <w:jc w:val="center"/>
        </w:trPr>
        <w:tc>
          <w:tcPr>
            <w:tcW w:w="829"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8.1.</w:t>
            </w:r>
          </w:p>
        </w:tc>
        <w:tc>
          <w:tcPr>
            <w:tcW w:w="374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rPr>
                <w:sz w:val="22"/>
                <w:szCs w:val="22"/>
              </w:rPr>
            </w:pPr>
            <w:r>
              <w:rPr>
                <w:sz w:val="22"/>
                <w:szCs w:val="22"/>
              </w:rPr>
              <w:t>Объем образования ТКО</w:t>
            </w:r>
          </w:p>
        </w:tc>
        <w:tc>
          <w:tcPr>
            <w:tcW w:w="1215"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тыс. м3/год</w:t>
            </w:r>
          </w:p>
        </w:tc>
        <w:tc>
          <w:tcPr>
            <w:tcW w:w="1417"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385 699,18</w:t>
            </w:r>
          </w:p>
        </w:tc>
        <w:tc>
          <w:tcPr>
            <w:tcW w:w="1056" w:type="dxa"/>
            <w:tcBorders>
              <w:top w:val="single" w:sz="4" w:space="0" w:color="000001"/>
              <w:left w:val="single" w:sz="4" w:space="0" w:color="000001"/>
              <w:bottom w:val="single" w:sz="4" w:space="0" w:color="000001"/>
            </w:tcBorders>
            <w:vAlign w:val="center"/>
          </w:tcPr>
          <w:p w:rsidR="003A174A" w:rsidRDefault="005D06A1">
            <w:pPr>
              <w:pStyle w:val="1"/>
              <w:widowControl w:val="0"/>
              <w:spacing w:line="220" w:lineRule="exact"/>
              <w:jc w:val="center"/>
              <w:rPr>
                <w:sz w:val="22"/>
                <w:szCs w:val="22"/>
              </w:rPr>
            </w:pPr>
            <w:r>
              <w:rPr>
                <w:sz w:val="22"/>
                <w:szCs w:val="22"/>
              </w:rPr>
              <w:t>727 663,0</w:t>
            </w:r>
          </w:p>
        </w:tc>
        <w:tc>
          <w:tcPr>
            <w:tcW w:w="1390"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line="220" w:lineRule="exact"/>
              <w:jc w:val="center"/>
              <w:rPr>
                <w:sz w:val="22"/>
                <w:szCs w:val="22"/>
              </w:rPr>
            </w:pPr>
            <w:r>
              <w:rPr>
                <w:sz w:val="22"/>
                <w:szCs w:val="22"/>
              </w:rPr>
              <w:t>968 970,0</w:t>
            </w:r>
          </w:p>
        </w:tc>
      </w:tr>
    </w:tbl>
    <w:p w:rsidR="003A174A" w:rsidRDefault="003A174A">
      <w:pPr>
        <w:pStyle w:val="1"/>
        <w:widowControl w:val="0"/>
        <w:spacing w:line="276" w:lineRule="auto"/>
        <w:ind w:firstLine="709"/>
        <w:rPr>
          <w:b/>
          <w:sz w:val="26"/>
          <w:szCs w:val="26"/>
          <w:shd w:val="clear" w:color="auto" w:fill="FFFFFF"/>
        </w:rPr>
      </w:pPr>
    </w:p>
    <w:p w:rsidR="003A174A" w:rsidRDefault="005D06A1">
      <w:pPr>
        <w:pStyle w:val="1"/>
        <w:widowControl w:val="0"/>
        <w:spacing w:before="120" w:after="120" w:line="276" w:lineRule="auto"/>
        <w:ind w:firstLine="709"/>
      </w:pPr>
      <w:r>
        <w:rPr>
          <w:sz w:val="26"/>
          <w:szCs w:val="26"/>
          <w:shd w:val="clear" w:color="auto" w:fill="FFFFFF"/>
        </w:rPr>
        <w:t>1.4.</w:t>
      </w:r>
      <w:r>
        <w:rPr>
          <w:spacing w:val="-12"/>
          <w:sz w:val="26"/>
          <w:szCs w:val="26"/>
          <w:shd w:val="clear" w:color="auto" w:fill="FFFFFF"/>
        </w:rPr>
        <w:t xml:space="preserve"> Функциональные зоны</w:t>
      </w:r>
    </w:p>
    <w:tbl>
      <w:tblPr>
        <w:tblW w:w="9422" w:type="dxa"/>
        <w:tblInd w:w="-178" w:type="dxa"/>
        <w:tblLayout w:type="fixed"/>
        <w:tblLook w:val="04A0"/>
      </w:tblPr>
      <w:tblGrid>
        <w:gridCol w:w="671"/>
        <w:gridCol w:w="3716"/>
        <w:gridCol w:w="1240"/>
        <w:gridCol w:w="1241"/>
        <w:gridCol w:w="1243"/>
        <w:gridCol w:w="1311"/>
      </w:tblGrid>
      <w:tr w:rsidR="003A174A">
        <w:trPr>
          <w:trHeight w:val="23"/>
          <w:tblHeader/>
        </w:trPr>
        <w:tc>
          <w:tcPr>
            <w:tcW w:w="670"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pPr>
            <w:r>
              <w:rPr>
                <w:sz w:val="22"/>
                <w:szCs w:val="22"/>
              </w:rPr>
              <w:t>№</w:t>
            </w:r>
            <w:r>
              <w:rPr>
                <w:rFonts w:eastAsia="Times New Roman"/>
                <w:sz w:val="22"/>
                <w:szCs w:val="22"/>
              </w:rPr>
              <w:t xml:space="preserve"> </w:t>
            </w:r>
            <w:r>
              <w:rPr>
                <w:sz w:val="22"/>
                <w:szCs w:val="22"/>
              </w:rPr>
              <w:t>п</w:t>
            </w:r>
            <w:r>
              <w:rPr>
                <w:sz w:val="22"/>
                <w:szCs w:val="22"/>
                <w:lang w:val="en-US"/>
              </w:rPr>
              <w:t>/</w:t>
            </w:r>
            <w:r>
              <w:rPr>
                <w:sz w:val="22"/>
                <w:szCs w:val="22"/>
              </w:rPr>
              <w:t>п</w:t>
            </w:r>
          </w:p>
        </w:tc>
        <w:tc>
          <w:tcPr>
            <w:tcW w:w="3716" w:type="dxa"/>
            <w:vMerge w:val="restart"/>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Наименование зон</w:t>
            </w:r>
          </w:p>
        </w:tc>
        <w:tc>
          <w:tcPr>
            <w:tcW w:w="2481" w:type="dxa"/>
            <w:gridSpan w:val="2"/>
            <w:tcBorders>
              <w:top w:val="single" w:sz="4" w:space="0" w:color="000001"/>
              <w:left w:val="single" w:sz="4" w:space="0" w:color="000001"/>
              <w:bottom w:val="single" w:sz="4" w:space="0" w:color="000001"/>
            </w:tcBorders>
          </w:tcPr>
          <w:p w:rsidR="003A174A" w:rsidRDefault="005D06A1">
            <w:pPr>
              <w:pStyle w:val="1"/>
              <w:widowControl w:val="0"/>
              <w:jc w:val="center"/>
              <w:rPr>
                <w:sz w:val="22"/>
                <w:szCs w:val="22"/>
              </w:rPr>
            </w:pPr>
            <w:r>
              <w:rPr>
                <w:sz w:val="22"/>
                <w:szCs w:val="22"/>
              </w:rPr>
              <w:t>Современное состояние</w:t>
            </w:r>
          </w:p>
        </w:tc>
        <w:tc>
          <w:tcPr>
            <w:tcW w:w="2554" w:type="dxa"/>
            <w:gridSpan w:val="2"/>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Расчётный срок</w:t>
            </w:r>
          </w:p>
        </w:tc>
      </w:tr>
      <w:tr w:rsidR="003A174A">
        <w:trPr>
          <w:trHeight w:val="23"/>
          <w:tblHeader/>
        </w:trPr>
        <w:tc>
          <w:tcPr>
            <w:tcW w:w="670"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3716" w:type="dxa"/>
            <w:vMerge/>
            <w:tcBorders>
              <w:top w:val="single" w:sz="4" w:space="0" w:color="000001"/>
              <w:left w:val="single" w:sz="4" w:space="0" w:color="000001"/>
              <w:bottom w:val="single" w:sz="4" w:space="0" w:color="000001"/>
            </w:tcBorders>
            <w:vAlign w:val="center"/>
          </w:tcPr>
          <w:p w:rsidR="003A174A" w:rsidRDefault="003A174A">
            <w:pPr>
              <w:pStyle w:val="1"/>
              <w:widowControl w:val="0"/>
              <w:snapToGrid w:val="0"/>
            </w:pPr>
          </w:p>
        </w:tc>
        <w:tc>
          <w:tcPr>
            <w:tcW w:w="124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га</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га</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w:t>
            </w:r>
          </w:p>
        </w:tc>
      </w:tr>
      <w:tr w:rsidR="003A174A">
        <w:trPr>
          <w:trHeight w:val="23"/>
        </w:trPr>
        <w:tc>
          <w:tcPr>
            <w:tcW w:w="67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w:t>
            </w:r>
          </w:p>
        </w:tc>
        <w:tc>
          <w:tcPr>
            <w:tcW w:w="3716" w:type="dxa"/>
            <w:tcBorders>
              <w:top w:val="single" w:sz="4" w:space="0" w:color="000001"/>
              <w:left w:val="single" w:sz="4" w:space="0" w:color="000001"/>
              <w:bottom w:val="single" w:sz="4" w:space="0" w:color="000001"/>
            </w:tcBorders>
            <w:vAlign w:val="center"/>
          </w:tcPr>
          <w:p w:rsidR="003A174A" w:rsidRDefault="005D06A1">
            <w:pPr>
              <w:pStyle w:val="1"/>
              <w:widowControl w:val="0"/>
              <w:rPr>
                <w:b/>
                <w:sz w:val="22"/>
                <w:szCs w:val="22"/>
              </w:rPr>
            </w:pPr>
            <w:r>
              <w:rPr>
                <w:b/>
                <w:sz w:val="22"/>
                <w:szCs w:val="22"/>
              </w:rPr>
              <w:t xml:space="preserve">Жилые </w:t>
            </w:r>
          </w:p>
        </w:tc>
        <w:tc>
          <w:tcPr>
            <w:tcW w:w="124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8317,3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16,7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9026,6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18,0</w:t>
            </w:r>
          </w:p>
        </w:tc>
      </w:tr>
      <w:tr w:rsidR="003A174A">
        <w:trPr>
          <w:trHeight w:val="23"/>
        </w:trPr>
        <w:tc>
          <w:tcPr>
            <w:tcW w:w="67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1.1.</w:t>
            </w:r>
          </w:p>
        </w:tc>
        <w:tc>
          <w:tcPr>
            <w:tcW w:w="3716" w:type="dxa"/>
            <w:tcBorders>
              <w:top w:val="single" w:sz="4" w:space="0" w:color="000001"/>
              <w:left w:val="single" w:sz="4" w:space="0" w:color="000001"/>
              <w:bottom w:val="single" w:sz="4" w:space="0" w:color="000001"/>
            </w:tcBorders>
            <w:vAlign w:val="center"/>
          </w:tcPr>
          <w:p w:rsidR="003A174A" w:rsidRDefault="005D06A1">
            <w:pPr>
              <w:pStyle w:val="1"/>
              <w:widowControl w:val="0"/>
              <w:rPr>
                <w:sz w:val="22"/>
                <w:szCs w:val="22"/>
              </w:rPr>
            </w:pPr>
            <w:r>
              <w:rPr>
                <w:sz w:val="22"/>
                <w:szCs w:val="22"/>
              </w:rPr>
              <w:t>Застройки индивидуальными жилыми домами</w:t>
            </w:r>
          </w:p>
        </w:tc>
        <w:tc>
          <w:tcPr>
            <w:tcW w:w="124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3841,4</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3468,5</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6,9</w:t>
            </w:r>
          </w:p>
        </w:tc>
      </w:tr>
      <w:tr w:rsidR="003A174A">
        <w:trPr>
          <w:trHeight w:val="23"/>
        </w:trPr>
        <w:tc>
          <w:tcPr>
            <w:tcW w:w="67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lastRenderedPageBreak/>
              <w:t>1.2.</w:t>
            </w:r>
          </w:p>
        </w:tc>
        <w:tc>
          <w:tcPr>
            <w:tcW w:w="3716" w:type="dxa"/>
            <w:tcBorders>
              <w:top w:val="single" w:sz="4" w:space="0" w:color="000001"/>
              <w:left w:val="single" w:sz="4" w:space="0" w:color="000001"/>
              <w:bottom w:val="single" w:sz="4" w:space="0" w:color="000001"/>
            </w:tcBorders>
            <w:vAlign w:val="center"/>
          </w:tcPr>
          <w:p w:rsidR="003A174A" w:rsidRDefault="005D06A1">
            <w:pPr>
              <w:pStyle w:val="1"/>
              <w:widowControl w:val="0"/>
              <w:rPr>
                <w:sz w:val="22"/>
                <w:szCs w:val="22"/>
              </w:rPr>
            </w:pPr>
            <w:r>
              <w:rPr>
                <w:sz w:val="22"/>
                <w:szCs w:val="22"/>
              </w:rPr>
              <w:t>Застройки жилыми домами</w:t>
            </w:r>
          </w:p>
        </w:tc>
        <w:tc>
          <w:tcPr>
            <w:tcW w:w="1240" w:type="dxa"/>
            <w:tcBorders>
              <w:top w:val="single" w:sz="4" w:space="0" w:color="000001"/>
              <w:left w:val="single" w:sz="4" w:space="0" w:color="000001"/>
              <w:bottom w:val="single" w:sz="4" w:space="0" w:color="000001"/>
            </w:tcBorders>
            <w:vAlign w:val="center"/>
          </w:tcPr>
          <w:p w:rsidR="003A174A" w:rsidRDefault="005D06A1">
            <w:pPr>
              <w:pStyle w:val="1"/>
              <w:widowControl w:val="0"/>
              <w:spacing w:after="160" w:line="252" w:lineRule="auto"/>
              <w:jc w:val="center"/>
              <w:rPr>
                <w:sz w:val="22"/>
                <w:szCs w:val="22"/>
              </w:rPr>
            </w:pPr>
            <w:r>
              <w:rPr>
                <w:sz w:val="22"/>
                <w:szCs w:val="22"/>
              </w:rPr>
              <w:t>3433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spacing w:after="160" w:line="252" w:lineRule="auto"/>
              <w:jc w:val="center"/>
              <w:rPr>
                <w:sz w:val="22"/>
                <w:szCs w:val="22"/>
              </w:rPr>
            </w:pPr>
            <w:r>
              <w:rPr>
                <w:sz w:val="22"/>
                <w:szCs w:val="22"/>
              </w:rPr>
              <w:t>6,9</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spacing w:after="160" w:line="252" w:lineRule="auto"/>
              <w:jc w:val="center"/>
              <w:rPr>
                <w:sz w:val="22"/>
                <w:szCs w:val="22"/>
              </w:rPr>
            </w:pPr>
            <w:r>
              <w:rPr>
                <w:sz w:val="22"/>
                <w:szCs w:val="22"/>
              </w:rPr>
              <w:t>4195,5</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spacing w:after="160" w:line="252" w:lineRule="auto"/>
              <w:jc w:val="center"/>
              <w:rPr>
                <w:sz w:val="22"/>
                <w:szCs w:val="22"/>
              </w:rPr>
            </w:pPr>
            <w:r>
              <w:rPr>
                <w:sz w:val="22"/>
                <w:szCs w:val="22"/>
              </w:rPr>
              <w:t>8,4</w:t>
            </w:r>
          </w:p>
        </w:tc>
      </w:tr>
      <w:tr w:rsidR="003A174A">
        <w:trPr>
          <w:trHeight w:val="23"/>
        </w:trPr>
        <w:tc>
          <w:tcPr>
            <w:tcW w:w="67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1.3.</w:t>
            </w:r>
          </w:p>
        </w:tc>
        <w:tc>
          <w:tcPr>
            <w:tcW w:w="3716" w:type="dxa"/>
            <w:tcBorders>
              <w:top w:val="single" w:sz="4" w:space="0" w:color="000001"/>
              <w:left w:val="single" w:sz="4" w:space="0" w:color="000001"/>
              <w:bottom w:val="single" w:sz="4" w:space="0" w:color="000001"/>
            </w:tcBorders>
            <w:vAlign w:val="center"/>
          </w:tcPr>
          <w:p w:rsidR="003A174A" w:rsidRDefault="005D06A1">
            <w:pPr>
              <w:pStyle w:val="1"/>
              <w:widowControl w:val="0"/>
              <w:rPr>
                <w:sz w:val="22"/>
                <w:szCs w:val="22"/>
              </w:rPr>
            </w:pPr>
            <w:r>
              <w:rPr>
                <w:sz w:val="22"/>
                <w:szCs w:val="22"/>
              </w:rPr>
              <w:t xml:space="preserve">Смешанные и </w:t>
            </w:r>
            <w:r>
              <w:rPr>
                <w:sz w:val="22"/>
                <w:szCs w:val="22"/>
              </w:rPr>
              <w:t>общественно-деловые застройки</w:t>
            </w:r>
          </w:p>
        </w:tc>
        <w:tc>
          <w:tcPr>
            <w:tcW w:w="1240"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1042,9</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2,1</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1362,6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2,7</w:t>
            </w:r>
          </w:p>
        </w:tc>
      </w:tr>
      <w:tr w:rsidR="003A174A">
        <w:trPr>
          <w:trHeight w:val="23"/>
        </w:trPr>
        <w:tc>
          <w:tcPr>
            <w:tcW w:w="670" w:type="dxa"/>
            <w:tcBorders>
              <w:top w:val="single" w:sz="4" w:space="0" w:color="000000"/>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2.</w:t>
            </w:r>
          </w:p>
        </w:tc>
        <w:tc>
          <w:tcPr>
            <w:tcW w:w="3716" w:type="dxa"/>
            <w:tcBorders>
              <w:top w:val="single" w:sz="4" w:space="0" w:color="000000"/>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 xml:space="preserve">Общественно-деловые </w:t>
            </w:r>
          </w:p>
        </w:tc>
        <w:tc>
          <w:tcPr>
            <w:tcW w:w="1240" w:type="dxa"/>
            <w:tcBorders>
              <w:top w:val="single" w:sz="4" w:space="0" w:color="000000"/>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1457,1</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2,9</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1754,3</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3,5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2.1.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Многофункциональная общественно-деловая зона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688,4</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1,4</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829</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1,7</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2.2.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Зона специализированной общественной застройки</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768,7</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1,5</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767,4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2.3.</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 xml:space="preserve">Зона исторической застройки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157,9</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3.</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Производственные зоны и зоны инженерной инфраструктуры</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9300,3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18,6</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8521,4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17,0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Производственная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8005,8</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16</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7314,2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14,6</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Коммунально-складская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614,3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1,2</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534,6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3.3.</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Объектов инженерной инфраструктуры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680,2</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pPr>
            <w:r>
              <w:rPr>
                <w:sz w:val="22"/>
                <w:szCs w:val="22"/>
              </w:rPr>
              <w:t>1,4</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672,6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4.</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Транспортной инфраструктуры</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5123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10,2</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5475,1</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10,9</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Объектов воздушного транспорта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497,3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561,4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Объектов железнодорожного транспорта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1552,2</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3,1</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1526,1</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3,0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4.3.</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Объектов автомобильного транспорта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844,1</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748,6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4.4.</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Улично-дорожной сети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2207</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4,4</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2639,0</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5,3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4.5.</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Зона трубопроводного транспорта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22,4</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0</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5.</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Сельскохозяйственного использования</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6084,2</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12,1</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5808,5</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11,5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5.1.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Садоводческих, огороднических или дачных некоммерческих объединений граждан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4751,3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9,5</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4524,3</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9,0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5.2.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Производственная зона сельскохозяйственных предприятий (в том числе зона сельскохозяйственных угодий)</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1332,9</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2,5</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1284,2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2,5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6.</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 xml:space="preserve">Рекреационного </w:t>
            </w:r>
            <w:r>
              <w:rPr>
                <w:b/>
                <w:sz w:val="22"/>
                <w:szCs w:val="22"/>
              </w:rPr>
              <w:t>назначения</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4535,4</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9,0</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4831,2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9,6</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Озелененных территорий общего пользования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663,5</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1,3</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800,7</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1,6</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Городские леса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3853,8</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3999,1</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8,0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6.3.</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Зона отдыха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18,1</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0</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31,4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6.4.</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 xml:space="preserve">Иные озелененные территории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3852,2</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7,7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2494,2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5,0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6.5.</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 xml:space="preserve">Естественный природный ландшафт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3852,2</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1975,5</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4,0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6.6.</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 xml:space="preserve">Иные рекреационные зоны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518,7</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7.</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Зоны специального назначения</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3175,6</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6,3</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2951,9</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5,9</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Кладбищ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384,7</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0,8</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433,8</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0,9</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7.2.</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Озелененных территорий специального назначения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1866,1</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1660,7</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3,3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7.3.</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Режимных объектов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846,5</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1,7</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857,4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1,7</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7.4.</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 xml:space="preserve">Городская свалка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78,3</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0,1</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0</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8.</w:t>
            </w:r>
          </w:p>
        </w:tc>
        <w:tc>
          <w:tcPr>
            <w:tcW w:w="3716" w:type="dxa"/>
            <w:tcBorders>
              <w:left w:val="single" w:sz="4" w:space="0" w:color="000000"/>
              <w:bottom w:val="single" w:sz="4" w:space="0" w:color="000000"/>
            </w:tcBorders>
            <w:vAlign w:val="center"/>
          </w:tcPr>
          <w:p w:rsidR="003A174A" w:rsidRDefault="005D06A1">
            <w:pPr>
              <w:pStyle w:val="1"/>
              <w:widowControl w:val="0"/>
              <w:rPr>
                <w:b/>
                <w:sz w:val="22"/>
                <w:szCs w:val="22"/>
              </w:rPr>
            </w:pPr>
            <w:r>
              <w:rPr>
                <w:b/>
                <w:sz w:val="22"/>
                <w:szCs w:val="22"/>
              </w:rPr>
              <w:t xml:space="preserve">Объектов водного фонда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8245,9</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16,5</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8162,2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16,3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8.1.</w:t>
            </w:r>
          </w:p>
        </w:tc>
        <w:tc>
          <w:tcPr>
            <w:tcW w:w="3716" w:type="dxa"/>
            <w:tcBorders>
              <w:left w:val="single" w:sz="4" w:space="0" w:color="000000"/>
              <w:bottom w:val="single" w:sz="4" w:space="0" w:color="000000"/>
            </w:tcBorders>
            <w:vAlign w:val="center"/>
          </w:tcPr>
          <w:p w:rsidR="003A174A" w:rsidRDefault="005D06A1">
            <w:pPr>
              <w:pStyle w:val="1"/>
              <w:widowControl w:val="0"/>
              <w:rPr>
                <w:sz w:val="22"/>
                <w:szCs w:val="22"/>
              </w:rPr>
            </w:pPr>
            <w:r>
              <w:rPr>
                <w:sz w:val="22"/>
                <w:szCs w:val="22"/>
              </w:rPr>
              <w:t>Зона акваторий</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8245,9</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16,5</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8162,2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16,3</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9.</w:t>
            </w:r>
          </w:p>
        </w:tc>
        <w:tc>
          <w:tcPr>
            <w:tcW w:w="3716" w:type="dxa"/>
            <w:tcBorders>
              <w:left w:val="single" w:sz="4" w:space="0" w:color="000000"/>
              <w:bottom w:val="single" w:sz="4" w:space="0" w:color="000000"/>
            </w:tcBorders>
            <w:vAlign w:val="center"/>
          </w:tcPr>
          <w:p w:rsidR="003A174A" w:rsidRDefault="005D06A1">
            <w:pPr>
              <w:pStyle w:val="1"/>
              <w:widowControl w:val="0"/>
              <w:rPr>
                <w:b/>
                <w:bCs/>
                <w:sz w:val="21"/>
                <w:szCs w:val="21"/>
              </w:rPr>
            </w:pPr>
            <w:r>
              <w:rPr>
                <w:b/>
                <w:bCs/>
                <w:sz w:val="21"/>
                <w:szCs w:val="21"/>
              </w:rPr>
              <w:t>Иные зоны</w:t>
            </w:r>
          </w:p>
        </w:tc>
        <w:tc>
          <w:tcPr>
            <w:tcW w:w="1240" w:type="dxa"/>
            <w:tcBorders>
              <w:left w:val="single" w:sz="4" w:space="0" w:color="000000"/>
              <w:bottom w:val="single" w:sz="4" w:space="0" w:color="000000"/>
            </w:tcBorders>
          </w:tcPr>
          <w:p w:rsidR="003A174A" w:rsidRDefault="005D06A1">
            <w:pPr>
              <w:pStyle w:val="1"/>
              <w:widowControl w:val="0"/>
              <w:jc w:val="center"/>
              <w:rPr>
                <w:b/>
                <w:sz w:val="22"/>
                <w:szCs w:val="22"/>
              </w:rPr>
            </w:pPr>
            <w:r>
              <w:rPr>
                <w:b/>
                <w:sz w:val="22"/>
                <w:szCs w:val="22"/>
              </w:rPr>
              <w:t>-</w:t>
            </w:r>
          </w:p>
        </w:tc>
        <w:tc>
          <w:tcPr>
            <w:tcW w:w="1241" w:type="dxa"/>
            <w:tcBorders>
              <w:top w:val="single" w:sz="4" w:space="0" w:color="000001"/>
              <w:left w:val="single" w:sz="4" w:space="0" w:color="000001"/>
              <w:bottom w:val="single" w:sz="4" w:space="0" w:color="000001"/>
            </w:tcBorders>
          </w:tcPr>
          <w:p w:rsidR="003A174A" w:rsidRDefault="005D06A1">
            <w:pPr>
              <w:pStyle w:val="1"/>
              <w:widowControl w:val="0"/>
              <w:jc w:val="center"/>
              <w:rPr>
                <w:b/>
                <w:sz w:val="22"/>
                <w:szCs w:val="22"/>
              </w:rPr>
            </w:pPr>
            <w:r>
              <w:rPr>
                <w:b/>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274,4</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0,6</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9.1.</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 xml:space="preserve">Промышленно-производственная экономическая зона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240,1</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0,5</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9.2.</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 xml:space="preserve">Зона застройки индивидуальными жилыми домами в границах зон с </w:t>
            </w:r>
            <w:r>
              <w:rPr>
                <w:sz w:val="21"/>
                <w:szCs w:val="21"/>
              </w:rPr>
              <w:lastRenderedPageBreak/>
              <w:t xml:space="preserve">особыми условиями использования территорий </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lastRenderedPageBreak/>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34,3</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0,1</w:t>
            </w:r>
          </w:p>
        </w:tc>
      </w:tr>
      <w:tr w:rsidR="003A174A">
        <w:trPr>
          <w:trHeight w:val="23"/>
        </w:trPr>
        <w:tc>
          <w:tcPr>
            <w:tcW w:w="670" w:type="dxa"/>
            <w:tcBorders>
              <w:left w:val="single" w:sz="4" w:space="0" w:color="000000"/>
              <w:bottom w:val="single" w:sz="4" w:space="0" w:color="000000"/>
            </w:tcBorders>
            <w:vAlign w:val="center"/>
          </w:tcPr>
          <w:p w:rsidR="003A174A" w:rsidRDefault="003A174A">
            <w:pPr>
              <w:pStyle w:val="1"/>
              <w:widowControl w:val="0"/>
              <w:snapToGrid w:val="0"/>
              <w:jc w:val="center"/>
              <w:rPr>
                <w:sz w:val="22"/>
                <w:szCs w:val="22"/>
              </w:rPr>
            </w:pPr>
          </w:p>
        </w:tc>
        <w:tc>
          <w:tcPr>
            <w:tcW w:w="3716" w:type="dxa"/>
            <w:tcBorders>
              <w:left w:val="single" w:sz="4" w:space="0" w:color="000000"/>
              <w:bottom w:val="single" w:sz="4" w:space="0" w:color="000000"/>
            </w:tcBorders>
            <w:vAlign w:val="center"/>
          </w:tcPr>
          <w:p w:rsidR="003A174A" w:rsidRDefault="005D06A1">
            <w:pPr>
              <w:pStyle w:val="1"/>
              <w:widowControl w:val="0"/>
              <w:rPr>
                <w:b/>
                <w:sz w:val="21"/>
                <w:szCs w:val="21"/>
              </w:rPr>
            </w:pPr>
            <w:r>
              <w:rPr>
                <w:b/>
                <w:sz w:val="21"/>
                <w:szCs w:val="21"/>
              </w:rPr>
              <w:t>Всего в границах населённого пункта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bCs/>
                <w:sz w:val="22"/>
                <w:szCs w:val="22"/>
              </w:rPr>
            </w:pPr>
            <w:r>
              <w:rPr>
                <w:b/>
                <w:bCs/>
                <w:sz w:val="22"/>
                <w:szCs w:val="22"/>
              </w:rPr>
              <w:t>50091,0</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bCs/>
                <w:sz w:val="22"/>
                <w:szCs w:val="22"/>
              </w:rPr>
            </w:pPr>
            <w:r>
              <w:rPr>
                <w:b/>
                <w:bCs/>
                <w:sz w:val="22"/>
                <w:szCs w:val="22"/>
              </w:rPr>
              <w:t>100,0</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49299,8</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98,4</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b/>
                <w:sz w:val="22"/>
                <w:szCs w:val="22"/>
              </w:rPr>
            </w:pPr>
            <w:r>
              <w:rPr>
                <w:b/>
                <w:sz w:val="22"/>
                <w:szCs w:val="22"/>
              </w:rPr>
              <w:t>10.</w:t>
            </w:r>
          </w:p>
        </w:tc>
        <w:tc>
          <w:tcPr>
            <w:tcW w:w="3716" w:type="dxa"/>
            <w:tcBorders>
              <w:left w:val="single" w:sz="4" w:space="0" w:color="000000"/>
              <w:bottom w:val="single" w:sz="4" w:space="0" w:color="000000"/>
            </w:tcBorders>
            <w:vAlign w:val="center"/>
          </w:tcPr>
          <w:p w:rsidR="003A174A" w:rsidRDefault="005D06A1">
            <w:pPr>
              <w:pStyle w:val="1"/>
              <w:widowControl w:val="0"/>
              <w:rPr>
                <w:b/>
                <w:sz w:val="21"/>
                <w:szCs w:val="21"/>
              </w:rPr>
            </w:pPr>
            <w:r>
              <w:rPr>
                <w:b/>
                <w:sz w:val="21"/>
                <w:szCs w:val="21"/>
              </w:rPr>
              <w:t>Категории земель</w:t>
            </w:r>
          </w:p>
        </w:tc>
        <w:tc>
          <w:tcPr>
            <w:tcW w:w="1240" w:type="dxa"/>
            <w:tcBorders>
              <w:left w:val="single" w:sz="4" w:space="0" w:color="000000"/>
              <w:bottom w:val="single" w:sz="4" w:space="0" w:color="000000"/>
            </w:tcBorders>
            <w:vAlign w:val="center"/>
          </w:tcPr>
          <w:p w:rsidR="003A174A" w:rsidRDefault="003A174A">
            <w:pPr>
              <w:pStyle w:val="1"/>
              <w:widowControl w:val="0"/>
              <w:snapToGrid w:val="0"/>
              <w:jc w:val="center"/>
              <w:rPr>
                <w:sz w:val="22"/>
                <w:szCs w:val="22"/>
              </w:rPr>
            </w:pPr>
          </w:p>
        </w:tc>
        <w:tc>
          <w:tcPr>
            <w:tcW w:w="1241"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jc w:val="center"/>
              <w:rPr>
                <w:sz w:val="22"/>
                <w:szCs w:val="22"/>
              </w:rPr>
            </w:pPr>
          </w:p>
        </w:tc>
        <w:tc>
          <w:tcPr>
            <w:tcW w:w="1243" w:type="dxa"/>
            <w:tcBorders>
              <w:top w:val="single" w:sz="4" w:space="0" w:color="000001"/>
              <w:left w:val="single" w:sz="4" w:space="0" w:color="000001"/>
              <w:bottom w:val="single" w:sz="4" w:space="0" w:color="000001"/>
            </w:tcBorders>
            <w:vAlign w:val="center"/>
          </w:tcPr>
          <w:p w:rsidR="003A174A" w:rsidRDefault="003A174A">
            <w:pPr>
              <w:pStyle w:val="1"/>
              <w:widowControl w:val="0"/>
              <w:snapToGrid w:val="0"/>
              <w:jc w:val="center"/>
              <w:rPr>
                <w:sz w:val="22"/>
                <w:szCs w:val="22"/>
              </w:rPr>
            </w:pP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3A174A">
            <w:pPr>
              <w:pStyle w:val="1"/>
              <w:widowControl w:val="0"/>
              <w:snapToGrid w:val="0"/>
              <w:jc w:val="center"/>
              <w:rPr>
                <w:sz w:val="22"/>
                <w:szCs w:val="22"/>
              </w:rPr>
            </w:pP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10.1.</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Земли промышленности, обороны, безопасности</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504,6</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1,0</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10.2.</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Земли лесного фонда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60,2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10.3.</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Земли сельскохозяйственного назначения</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61,2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10.4.</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Земли водного фонда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71,0</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0,1</w:t>
            </w:r>
          </w:p>
        </w:tc>
      </w:tr>
      <w:tr w:rsidR="003A174A">
        <w:trPr>
          <w:trHeight w:val="23"/>
        </w:trPr>
        <w:tc>
          <w:tcPr>
            <w:tcW w:w="67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10.5.</w:t>
            </w:r>
          </w:p>
        </w:tc>
        <w:tc>
          <w:tcPr>
            <w:tcW w:w="3716" w:type="dxa"/>
            <w:tcBorders>
              <w:left w:val="single" w:sz="4" w:space="0" w:color="000000"/>
              <w:bottom w:val="single" w:sz="4" w:space="0" w:color="000000"/>
            </w:tcBorders>
            <w:vAlign w:val="center"/>
          </w:tcPr>
          <w:p w:rsidR="003A174A" w:rsidRDefault="005D06A1">
            <w:pPr>
              <w:pStyle w:val="1"/>
              <w:widowControl w:val="0"/>
              <w:rPr>
                <w:sz w:val="21"/>
                <w:szCs w:val="21"/>
              </w:rPr>
            </w:pPr>
            <w:r>
              <w:rPr>
                <w:sz w:val="21"/>
                <w:szCs w:val="21"/>
              </w:rPr>
              <w:t>Земли запаса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sz w:val="22"/>
                <w:szCs w:val="22"/>
              </w:rPr>
            </w:pPr>
            <w:r>
              <w:rPr>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sz w:val="22"/>
                <w:szCs w:val="22"/>
              </w:rPr>
            </w:pPr>
            <w:r>
              <w:rPr>
                <w:sz w:val="22"/>
                <w:szCs w:val="22"/>
              </w:rPr>
              <w:t>94,2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sz w:val="22"/>
                <w:szCs w:val="22"/>
              </w:rPr>
            </w:pPr>
            <w:r>
              <w:rPr>
                <w:sz w:val="22"/>
                <w:szCs w:val="22"/>
              </w:rPr>
              <w:t>0,2</w:t>
            </w:r>
          </w:p>
        </w:tc>
      </w:tr>
      <w:tr w:rsidR="003A174A">
        <w:trPr>
          <w:trHeight w:val="23"/>
        </w:trPr>
        <w:tc>
          <w:tcPr>
            <w:tcW w:w="670" w:type="dxa"/>
            <w:tcBorders>
              <w:left w:val="single" w:sz="4" w:space="0" w:color="000000"/>
              <w:bottom w:val="single" w:sz="4" w:space="0" w:color="000000"/>
            </w:tcBorders>
            <w:vAlign w:val="center"/>
          </w:tcPr>
          <w:p w:rsidR="003A174A" w:rsidRDefault="003A174A">
            <w:pPr>
              <w:pStyle w:val="1"/>
              <w:widowControl w:val="0"/>
              <w:snapToGrid w:val="0"/>
              <w:jc w:val="center"/>
              <w:rPr>
                <w:sz w:val="22"/>
                <w:szCs w:val="22"/>
              </w:rPr>
            </w:pPr>
          </w:p>
        </w:tc>
        <w:tc>
          <w:tcPr>
            <w:tcW w:w="3716" w:type="dxa"/>
            <w:tcBorders>
              <w:left w:val="single" w:sz="4" w:space="0" w:color="000000"/>
              <w:bottom w:val="single" w:sz="4" w:space="0" w:color="000000"/>
            </w:tcBorders>
            <w:vAlign w:val="center"/>
          </w:tcPr>
          <w:p w:rsidR="003A174A" w:rsidRDefault="005D06A1">
            <w:pPr>
              <w:pStyle w:val="1"/>
              <w:widowControl w:val="0"/>
              <w:rPr>
                <w:b/>
                <w:sz w:val="21"/>
                <w:szCs w:val="21"/>
              </w:rPr>
            </w:pPr>
            <w:r>
              <w:rPr>
                <w:b/>
                <w:sz w:val="21"/>
                <w:szCs w:val="21"/>
              </w:rPr>
              <w:t>Всего за границами населённого пункта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bCs/>
                <w:sz w:val="22"/>
                <w:szCs w:val="22"/>
              </w:rPr>
            </w:pPr>
            <w:r>
              <w:rPr>
                <w:b/>
                <w:bCs/>
                <w:sz w:val="22"/>
                <w:szCs w:val="22"/>
              </w:rPr>
              <w:t>-</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bCs/>
                <w:sz w:val="22"/>
                <w:szCs w:val="22"/>
              </w:rPr>
            </w:pPr>
            <w:r>
              <w:rPr>
                <w:b/>
                <w:bCs/>
                <w:sz w:val="22"/>
                <w:szCs w:val="22"/>
              </w:rPr>
              <w:t>-</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sz w:val="22"/>
                <w:szCs w:val="22"/>
              </w:rPr>
            </w:pPr>
            <w:r>
              <w:rPr>
                <w:b/>
                <w:sz w:val="22"/>
                <w:szCs w:val="22"/>
              </w:rPr>
              <w:t>791,2</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sz w:val="22"/>
                <w:szCs w:val="22"/>
              </w:rPr>
            </w:pPr>
            <w:r>
              <w:rPr>
                <w:b/>
                <w:sz w:val="22"/>
                <w:szCs w:val="22"/>
              </w:rPr>
              <w:t>1,6</w:t>
            </w:r>
          </w:p>
        </w:tc>
      </w:tr>
      <w:tr w:rsidR="003A174A">
        <w:trPr>
          <w:trHeight w:val="23"/>
        </w:trPr>
        <w:tc>
          <w:tcPr>
            <w:tcW w:w="670" w:type="dxa"/>
            <w:tcBorders>
              <w:left w:val="single" w:sz="4" w:space="0" w:color="000000"/>
              <w:bottom w:val="single" w:sz="4" w:space="0" w:color="000000"/>
            </w:tcBorders>
            <w:vAlign w:val="center"/>
          </w:tcPr>
          <w:p w:rsidR="003A174A" w:rsidRDefault="003A174A">
            <w:pPr>
              <w:pStyle w:val="1"/>
              <w:widowControl w:val="0"/>
              <w:snapToGrid w:val="0"/>
              <w:jc w:val="center"/>
              <w:rPr>
                <w:sz w:val="22"/>
                <w:szCs w:val="22"/>
              </w:rPr>
            </w:pPr>
          </w:p>
        </w:tc>
        <w:tc>
          <w:tcPr>
            <w:tcW w:w="3716" w:type="dxa"/>
            <w:tcBorders>
              <w:left w:val="single" w:sz="4" w:space="0" w:color="000000"/>
              <w:bottom w:val="single" w:sz="4" w:space="0" w:color="000000"/>
            </w:tcBorders>
            <w:vAlign w:val="center"/>
          </w:tcPr>
          <w:p w:rsidR="003A174A" w:rsidRDefault="005D06A1">
            <w:pPr>
              <w:pStyle w:val="1"/>
              <w:widowControl w:val="0"/>
              <w:rPr>
                <w:b/>
                <w:bCs/>
                <w:sz w:val="22"/>
                <w:szCs w:val="22"/>
              </w:rPr>
            </w:pPr>
            <w:r>
              <w:rPr>
                <w:b/>
                <w:bCs/>
                <w:sz w:val="22"/>
                <w:szCs w:val="22"/>
              </w:rPr>
              <w:t>Итого в границах округа</w:t>
            </w:r>
          </w:p>
        </w:tc>
        <w:tc>
          <w:tcPr>
            <w:tcW w:w="1240" w:type="dxa"/>
            <w:tcBorders>
              <w:left w:val="single" w:sz="4" w:space="0" w:color="000000"/>
              <w:bottom w:val="single" w:sz="4" w:space="0" w:color="000000"/>
            </w:tcBorders>
            <w:vAlign w:val="center"/>
          </w:tcPr>
          <w:p w:rsidR="003A174A" w:rsidRDefault="005D06A1">
            <w:pPr>
              <w:pStyle w:val="1"/>
              <w:widowControl w:val="0"/>
              <w:jc w:val="center"/>
              <w:rPr>
                <w:b/>
                <w:bCs/>
                <w:sz w:val="22"/>
                <w:szCs w:val="22"/>
              </w:rPr>
            </w:pPr>
            <w:r>
              <w:rPr>
                <w:b/>
                <w:bCs/>
                <w:sz w:val="22"/>
                <w:szCs w:val="22"/>
              </w:rPr>
              <w:t>50091,0</w:t>
            </w:r>
          </w:p>
        </w:tc>
        <w:tc>
          <w:tcPr>
            <w:tcW w:w="1241"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bCs/>
                <w:sz w:val="22"/>
                <w:szCs w:val="22"/>
              </w:rPr>
            </w:pPr>
            <w:r>
              <w:rPr>
                <w:b/>
                <w:bCs/>
                <w:sz w:val="22"/>
                <w:szCs w:val="22"/>
              </w:rPr>
              <w:t>100,0</w:t>
            </w:r>
          </w:p>
        </w:tc>
        <w:tc>
          <w:tcPr>
            <w:tcW w:w="1243" w:type="dxa"/>
            <w:tcBorders>
              <w:top w:val="single" w:sz="4" w:space="0" w:color="000001"/>
              <w:left w:val="single" w:sz="4" w:space="0" w:color="000001"/>
              <w:bottom w:val="single" w:sz="4" w:space="0" w:color="000001"/>
            </w:tcBorders>
            <w:vAlign w:val="center"/>
          </w:tcPr>
          <w:p w:rsidR="003A174A" w:rsidRDefault="005D06A1">
            <w:pPr>
              <w:pStyle w:val="1"/>
              <w:widowControl w:val="0"/>
              <w:jc w:val="center"/>
              <w:rPr>
                <w:b/>
                <w:bCs/>
                <w:sz w:val="22"/>
                <w:szCs w:val="22"/>
              </w:rPr>
            </w:pPr>
            <w:r>
              <w:rPr>
                <w:b/>
                <w:bCs/>
                <w:sz w:val="22"/>
                <w:szCs w:val="22"/>
              </w:rPr>
              <w:t>50091,0</w:t>
            </w:r>
          </w:p>
        </w:tc>
        <w:tc>
          <w:tcPr>
            <w:tcW w:w="1311" w:type="dxa"/>
            <w:tcBorders>
              <w:top w:val="single" w:sz="4" w:space="0" w:color="000001"/>
              <w:left w:val="single" w:sz="4" w:space="0" w:color="000001"/>
              <w:bottom w:val="single" w:sz="4" w:space="0" w:color="000001"/>
              <w:right w:val="single" w:sz="4" w:space="0" w:color="000001"/>
            </w:tcBorders>
            <w:vAlign w:val="center"/>
          </w:tcPr>
          <w:p w:rsidR="003A174A" w:rsidRDefault="005D06A1">
            <w:pPr>
              <w:pStyle w:val="1"/>
              <w:widowControl w:val="0"/>
              <w:jc w:val="center"/>
              <w:rPr>
                <w:b/>
                <w:bCs/>
                <w:sz w:val="22"/>
                <w:szCs w:val="22"/>
              </w:rPr>
            </w:pPr>
            <w:r>
              <w:rPr>
                <w:b/>
                <w:bCs/>
                <w:sz w:val="22"/>
                <w:szCs w:val="22"/>
              </w:rPr>
              <w:t>100,0</w:t>
            </w:r>
          </w:p>
        </w:tc>
      </w:tr>
    </w:tbl>
    <w:p w:rsidR="003A174A" w:rsidRDefault="003A174A">
      <w:pPr>
        <w:pStyle w:val="1"/>
        <w:spacing w:after="160" w:line="252" w:lineRule="auto"/>
        <w:rPr>
          <w:sz w:val="26"/>
          <w:szCs w:val="26"/>
          <w:shd w:val="clear" w:color="auto" w:fill="FFFFFF"/>
        </w:rPr>
      </w:pPr>
    </w:p>
    <w:p w:rsidR="003A174A" w:rsidRDefault="005D06A1">
      <w:pPr>
        <w:pStyle w:val="1"/>
        <w:widowControl w:val="0"/>
        <w:spacing w:line="276" w:lineRule="auto"/>
        <w:ind w:firstLine="709"/>
        <w:rPr>
          <w:b/>
          <w:highlight w:val="white"/>
        </w:rPr>
      </w:pPr>
      <w:r>
        <w:rPr>
          <w:b/>
          <w:highlight w:val="white"/>
        </w:rPr>
        <w:t>Часть 2. Направления и мероприятия территориального планирования города Челябинска</w:t>
      </w:r>
    </w:p>
    <w:p w:rsidR="003A174A" w:rsidRDefault="003A174A">
      <w:pPr>
        <w:pStyle w:val="1"/>
        <w:widowControl w:val="0"/>
        <w:spacing w:line="276" w:lineRule="auto"/>
        <w:ind w:firstLine="709"/>
        <w:rPr>
          <w:b/>
          <w:shd w:val="clear" w:color="auto" w:fill="FFFFFF"/>
        </w:rPr>
      </w:pPr>
    </w:p>
    <w:p w:rsidR="003A174A" w:rsidRDefault="005D06A1">
      <w:pPr>
        <w:pStyle w:val="1"/>
        <w:widowControl w:val="0"/>
        <w:spacing w:line="276" w:lineRule="auto"/>
        <w:ind w:firstLine="709"/>
        <w:rPr>
          <w:highlight w:val="white"/>
        </w:rPr>
      </w:pPr>
      <w:r>
        <w:rPr>
          <w:highlight w:val="white"/>
        </w:rPr>
        <w:t xml:space="preserve">2.1. В части функционально-планировочной структуры </w:t>
      </w:r>
    </w:p>
    <w:p w:rsidR="003A174A" w:rsidRDefault="005D06A1">
      <w:pPr>
        <w:pStyle w:val="1"/>
        <w:widowControl w:val="0"/>
        <w:spacing w:line="276" w:lineRule="auto"/>
        <w:ind w:firstLine="709"/>
        <w:rPr>
          <w:shd w:val="clear" w:color="auto" w:fill="FFFFFF"/>
        </w:rPr>
      </w:pPr>
      <w:r>
        <w:rPr>
          <w:shd w:val="clear" w:color="auto" w:fill="FFFFFF"/>
        </w:rPr>
        <w:t xml:space="preserve">Основные принципы территориального развития проекта Генерального плана                       г. Челябинска. </w:t>
      </w:r>
    </w:p>
    <w:p w:rsidR="003A174A" w:rsidRDefault="005D06A1">
      <w:pPr>
        <w:pStyle w:val="1"/>
        <w:widowControl w:val="0"/>
        <w:spacing w:line="276" w:lineRule="auto"/>
        <w:ind w:firstLine="709"/>
        <w:rPr>
          <w:shd w:val="clear" w:color="auto" w:fill="FFFFFF"/>
        </w:rPr>
      </w:pPr>
      <w:r>
        <w:rPr>
          <w:shd w:val="clear" w:color="auto" w:fill="FFFFFF"/>
        </w:rPr>
        <w:t>Агломерационный принцип. Связан с тем, что город развивается не автономно,                а является основным ядром Челябинской агломерации, развив</w:t>
      </w:r>
      <w:r>
        <w:rPr>
          <w:shd w:val="clear" w:color="auto" w:fill="FFFFFF"/>
        </w:rPr>
        <w:t>ается совместно с городами и поселками, окружающими его. «Схема территориального планирования Челябинской агломерации» является первым шагом в исследовании тенденций агломерационного развития на территории Челябинской области. Генеральный план г. Челябинск</w:t>
      </w:r>
      <w:r>
        <w:rPr>
          <w:shd w:val="clear" w:color="auto" w:fill="FFFFFF"/>
        </w:rPr>
        <w:t>а продолжает и развивает тему применительно к территории города с учётом территориального развития окружения.</w:t>
      </w:r>
    </w:p>
    <w:p w:rsidR="003A174A" w:rsidRDefault="005D06A1">
      <w:pPr>
        <w:pStyle w:val="1"/>
        <w:widowControl w:val="0"/>
        <w:spacing w:line="276" w:lineRule="auto"/>
        <w:ind w:firstLine="709"/>
        <w:rPr>
          <w:shd w:val="clear" w:color="auto" w:fill="FFFFFF"/>
        </w:rPr>
      </w:pPr>
      <w:r>
        <w:rPr>
          <w:shd w:val="clear" w:color="auto" w:fill="FFFFFF"/>
        </w:rPr>
        <w:t xml:space="preserve">Принцип построения городского пространства — формирование общественно-транспортного каркаса как комплексной общегородской структуры, объединяющей </w:t>
      </w:r>
      <w:r>
        <w:rPr>
          <w:shd w:val="clear" w:color="auto" w:fill="FFFFFF"/>
        </w:rPr>
        <w:t>общественный, транспортный и природно-экологический каркасы.</w:t>
      </w:r>
    </w:p>
    <w:p w:rsidR="003A174A" w:rsidRDefault="005D06A1">
      <w:pPr>
        <w:pStyle w:val="1"/>
        <w:widowControl w:val="0"/>
        <w:spacing w:line="276" w:lineRule="auto"/>
        <w:ind w:firstLine="709"/>
        <w:rPr>
          <w:shd w:val="clear" w:color="auto" w:fill="FFFFFF"/>
        </w:rPr>
      </w:pPr>
      <w:r>
        <w:rPr>
          <w:shd w:val="clear" w:color="auto" w:fill="FFFFFF"/>
        </w:rPr>
        <w:t xml:space="preserve">Под общественно-транспортным каркасом города подразумевается комплекс, состоящий из коммуникационных (транспортный каркас) и прилегающих к ним общественных пространств. Общественные пространства </w:t>
      </w:r>
      <w:r>
        <w:rPr>
          <w:shd w:val="clear" w:color="auto" w:fill="FFFFFF"/>
        </w:rPr>
        <w:t>— это территории, активно используемые для осуществления деловой и иной жизнедеятельности, свойственной городскому образу жизни, — центральные пространства, притягивающие к себе население.</w:t>
      </w:r>
    </w:p>
    <w:p w:rsidR="003A174A" w:rsidRDefault="005D06A1">
      <w:pPr>
        <w:pStyle w:val="1"/>
        <w:widowControl w:val="0"/>
        <w:spacing w:line="276" w:lineRule="auto"/>
        <w:ind w:firstLine="709"/>
        <w:rPr>
          <w:shd w:val="clear" w:color="auto" w:fill="FFFFFF"/>
        </w:rPr>
      </w:pPr>
      <w:r>
        <w:rPr>
          <w:shd w:val="clear" w:color="auto" w:fill="FFFFFF"/>
        </w:rPr>
        <w:t xml:space="preserve">Принцип многофункциональной городской среды. Связан с переходом    </w:t>
      </w:r>
      <w:r>
        <w:rPr>
          <w:shd w:val="clear" w:color="auto" w:fill="FFFFFF"/>
        </w:rPr>
        <w:t xml:space="preserve">                           от жесткого функционального зонирования территории города (где каждая функция жестко транслируется на территорию) к интегрированной многофункциональной городской среде. </w:t>
      </w:r>
    </w:p>
    <w:p w:rsidR="003A174A" w:rsidRDefault="005D06A1">
      <w:pPr>
        <w:pStyle w:val="1"/>
        <w:widowControl w:val="0"/>
        <w:spacing w:line="276" w:lineRule="auto"/>
        <w:ind w:firstLine="709"/>
        <w:rPr>
          <w:highlight w:val="white"/>
        </w:rPr>
      </w:pPr>
      <w:r>
        <w:rPr>
          <w:highlight w:val="white"/>
        </w:rPr>
        <w:t>Движение в сторону интеграции — это мировая тенденция в раз</w:t>
      </w:r>
      <w:r>
        <w:rPr>
          <w:highlight w:val="white"/>
        </w:rPr>
        <w:t>витии городов. Именно в таких зонах последовательно создается единая «композиция интересов» городского общества. Регулированию и интеграции должны подвергнуться только градообразующие зоны и направления устойчивого развития города.</w:t>
      </w:r>
    </w:p>
    <w:p w:rsidR="003A174A" w:rsidRDefault="005D06A1">
      <w:pPr>
        <w:pStyle w:val="1"/>
        <w:widowControl w:val="0"/>
        <w:spacing w:line="276" w:lineRule="auto"/>
        <w:ind w:firstLine="709"/>
        <w:rPr>
          <w:shd w:val="clear" w:color="auto" w:fill="FFFFFF"/>
        </w:rPr>
      </w:pPr>
      <w:r>
        <w:rPr>
          <w:shd w:val="clear" w:color="auto" w:fill="FFFFFF"/>
        </w:rPr>
        <w:lastRenderedPageBreak/>
        <w:t>Перспективную пространст</w:t>
      </w:r>
      <w:r>
        <w:rPr>
          <w:shd w:val="clear" w:color="auto" w:fill="FFFFFF"/>
        </w:rPr>
        <w:t>венную организацию города предлагается рассматривать в виде каркасной системы, которая состоит из следующих видов:</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транспортный каркас;</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центрально-городской каркас;</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селитебный каркас;</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природно-рекреационный каркас;</w:t>
      </w:r>
    </w:p>
    <w:p w:rsidR="003A174A" w:rsidRDefault="005D06A1">
      <w:pPr>
        <w:pStyle w:val="1"/>
        <w:widowControl w:val="0"/>
        <w:spacing w:line="276" w:lineRule="auto"/>
        <w:ind w:firstLine="709"/>
        <w:rPr>
          <w:kern w:val="2"/>
          <w:shd w:val="clear" w:color="auto" w:fill="FFFFFF"/>
          <w:lang w:eastAsia="ar-SA"/>
        </w:rPr>
      </w:pPr>
      <w:r>
        <w:rPr>
          <w:kern w:val="2"/>
          <w:shd w:val="clear" w:color="auto" w:fill="FFFFFF"/>
          <w:lang w:eastAsia="ar-SA"/>
        </w:rPr>
        <w:t>- промышленный каркас.</w:t>
      </w:r>
    </w:p>
    <w:p w:rsidR="003A174A" w:rsidRDefault="005D06A1">
      <w:pPr>
        <w:pStyle w:val="1"/>
        <w:widowControl w:val="0"/>
        <w:spacing w:line="276" w:lineRule="auto"/>
        <w:ind w:firstLine="709"/>
        <w:rPr>
          <w:shd w:val="clear" w:color="auto" w:fill="FFFFFF"/>
        </w:rPr>
      </w:pPr>
      <w:r>
        <w:rPr>
          <w:shd w:val="clear" w:color="auto" w:fill="FFFFFF"/>
        </w:rPr>
        <w:t>Вышеуказанный подход позволяет комплексно подойти к рассмотрению территориального развития города с учётом общих тенденций развития городского пространства.</w:t>
      </w:r>
    </w:p>
    <w:p w:rsidR="003A174A" w:rsidRDefault="005D06A1">
      <w:pPr>
        <w:pStyle w:val="1"/>
        <w:widowControl w:val="0"/>
        <w:spacing w:line="276" w:lineRule="auto"/>
        <w:ind w:firstLine="709"/>
        <w:rPr>
          <w:shd w:val="clear" w:color="auto" w:fill="FFFFFF"/>
        </w:rPr>
      </w:pPr>
      <w:r>
        <w:rPr>
          <w:shd w:val="clear" w:color="auto" w:fill="FFFFFF"/>
        </w:rPr>
        <w:t>Основными задачами территориального планирования в части функционально-планировочной структуры горо</w:t>
      </w:r>
      <w:r>
        <w:rPr>
          <w:shd w:val="clear" w:color="auto" w:fill="FFFFFF"/>
        </w:rPr>
        <w:t>да Челябинска являются:</w:t>
      </w:r>
    </w:p>
    <w:p w:rsidR="003A174A" w:rsidRDefault="005D06A1">
      <w:pPr>
        <w:pStyle w:val="1"/>
        <w:widowControl w:val="0"/>
        <w:spacing w:line="276" w:lineRule="auto"/>
        <w:ind w:firstLine="709"/>
        <w:rPr>
          <w:shd w:val="clear" w:color="auto" w:fill="FFFFFF"/>
        </w:rPr>
      </w:pPr>
      <w:r>
        <w:rPr>
          <w:shd w:val="clear" w:color="auto" w:fill="FFFFFF"/>
        </w:rPr>
        <w:t>- обеспечение эффективного использования городских территорий за счет приведения их функционального назначения и параметров использования в соответствие  с градостроительной ценностью территории;</w:t>
      </w:r>
    </w:p>
    <w:p w:rsidR="003A174A" w:rsidRDefault="005D06A1">
      <w:pPr>
        <w:pStyle w:val="1"/>
        <w:widowControl w:val="0"/>
        <w:spacing w:line="276" w:lineRule="auto"/>
        <w:ind w:firstLine="709"/>
        <w:rPr>
          <w:shd w:val="clear" w:color="auto" w:fill="FFFFFF"/>
        </w:rPr>
      </w:pPr>
      <w:r>
        <w:rPr>
          <w:shd w:val="clear" w:color="auto" w:fill="FFFFFF"/>
        </w:rPr>
        <w:t>- комплексное развитие территорий го</w:t>
      </w:r>
      <w:r>
        <w:rPr>
          <w:shd w:val="clear" w:color="auto" w:fill="FFFFFF"/>
        </w:rPr>
        <w:t>рода, в том числе предполагающее создание районов смешанного функционального использования;</w:t>
      </w:r>
    </w:p>
    <w:p w:rsidR="003A174A" w:rsidRDefault="005D06A1">
      <w:pPr>
        <w:pStyle w:val="1"/>
        <w:widowControl w:val="0"/>
        <w:spacing w:line="276" w:lineRule="auto"/>
        <w:ind w:firstLine="709"/>
        <w:rPr>
          <w:shd w:val="clear" w:color="auto" w:fill="FFFFFF"/>
        </w:rPr>
      </w:pPr>
      <w:r>
        <w:rPr>
          <w:shd w:val="clear" w:color="auto" w:fill="FFFFFF"/>
        </w:rPr>
        <w:t>- формирование компактного городского образования;</w:t>
      </w:r>
    </w:p>
    <w:p w:rsidR="003A174A" w:rsidRDefault="005D06A1">
      <w:pPr>
        <w:pStyle w:val="1"/>
        <w:widowControl w:val="0"/>
        <w:spacing w:line="276" w:lineRule="auto"/>
        <w:ind w:firstLine="709"/>
        <w:rPr>
          <w:shd w:val="clear" w:color="auto" w:fill="FFFFFF"/>
        </w:rPr>
      </w:pPr>
      <w:r>
        <w:rPr>
          <w:shd w:val="clear" w:color="auto" w:fill="FFFFFF"/>
        </w:rPr>
        <w:t>- усиление взаимосвязи частей муниципального образования, обеспечение транспортной связности и доступности отдале</w:t>
      </w:r>
      <w:r>
        <w:rPr>
          <w:shd w:val="clear" w:color="auto" w:fill="FFFFFF"/>
        </w:rPr>
        <w:t>нных районов города;</w:t>
      </w:r>
    </w:p>
    <w:p w:rsidR="003A174A" w:rsidRDefault="005D06A1">
      <w:pPr>
        <w:pStyle w:val="1"/>
        <w:widowControl w:val="0"/>
        <w:spacing w:line="276" w:lineRule="auto"/>
        <w:ind w:firstLine="709"/>
        <w:rPr>
          <w:shd w:val="clear" w:color="auto" w:fill="FFFFFF"/>
        </w:rPr>
      </w:pPr>
      <w:r>
        <w:rPr>
          <w:shd w:val="clear" w:color="auto" w:fill="FFFFFF"/>
        </w:rPr>
        <w:t>- улучшение среды обитания в целом, регенерация (реорганизация), повышение качества городской среды;</w:t>
      </w:r>
    </w:p>
    <w:p w:rsidR="003A174A" w:rsidRDefault="005D06A1">
      <w:pPr>
        <w:pStyle w:val="1"/>
        <w:widowControl w:val="0"/>
        <w:spacing w:line="276" w:lineRule="auto"/>
        <w:ind w:firstLine="709"/>
        <w:rPr>
          <w:shd w:val="clear" w:color="auto" w:fill="FFFFFF"/>
        </w:rPr>
      </w:pPr>
      <w:r>
        <w:rPr>
          <w:shd w:val="clear" w:color="auto" w:fill="FFFFFF"/>
        </w:rPr>
        <w:t>- сохранение и обновление исторического ансамбля общегородского центра                            с приоритетностью охраны культурного</w:t>
      </w:r>
      <w:r>
        <w:rPr>
          <w:shd w:val="clear" w:color="auto" w:fill="FFFFFF"/>
        </w:rPr>
        <w:t xml:space="preserve"> наследия;</w:t>
      </w:r>
    </w:p>
    <w:p w:rsidR="003A174A" w:rsidRDefault="005D06A1">
      <w:pPr>
        <w:pStyle w:val="1"/>
        <w:widowControl w:val="0"/>
        <w:spacing w:line="276" w:lineRule="auto"/>
        <w:ind w:firstLine="709"/>
        <w:rPr>
          <w:shd w:val="clear" w:color="auto" w:fill="FFFFFF"/>
        </w:rPr>
      </w:pPr>
      <w:r>
        <w:rPr>
          <w:shd w:val="clear" w:color="auto" w:fill="FFFFFF"/>
        </w:rPr>
        <w:t>- обеспечение стабильных границ функциональных зон, не предусматривающих значительного разрастания площади территорий под новое освоение и застройку;</w:t>
      </w:r>
    </w:p>
    <w:p w:rsidR="003A174A" w:rsidRDefault="005D06A1">
      <w:pPr>
        <w:pStyle w:val="1"/>
        <w:widowControl w:val="0"/>
        <w:spacing w:line="276" w:lineRule="auto"/>
        <w:ind w:firstLine="709"/>
      </w:pPr>
      <w:r>
        <w:rPr>
          <w:shd w:val="clear" w:color="auto" w:fill="FFFFFF"/>
        </w:rPr>
        <w:t>- обеспечение максимального разнообразия городской среды, роста ее качества, создание условий д</w:t>
      </w:r>
      <w:r>
        <w:rPr>
          <w:shd w:val="clear" w:color="auto" w:fill="FFFFFF"/>
        </w:rPr>
        <w:t>ля различных типов жилой застройки (много</w:t>
      </w:r>
      <w:r>
        <w:rPr>
          <w:rFonts w:cs="Cambria Math"/>
          <w:shd w:val="clear" w:color="auto" w:fill="FFFFFF"/>
        </w:rPr>
        <w:t>-</w:t>
      </w:r>
      <w:r>
        <w:rPr>
          <w:shd w:val="clear" w:color="auto" w:fill="FFFFFF"/>
        </w:rPr>
        <w:t>, средне</w:t>
      </w:r>
      <w:r>
        <w:rPr>
          <w:rFonts w:cs="Cambria Math"/>
          <w:shd w:val="clear" w:color="auto" w:fill="FFFFFF"/>
        </w:rPr>
        <w:t>-</w:t>
      </w:r>
      <w:r>
        <w:rPr>
          <w:shd w:val="clear" w:color="auto" w:fill="FFFFFF"/>
        </w:rPr>
        <w:t xml:space="preserve"> и малоэтажной) с учетом ограничений по экологическим и иным условиям проживания населения;</w:t>
      </w:r>
    </w:p>
    <w:p w:rsidR="003A174A" w:rsidRDefault="005D06A1">
      <w:pPr>
        <w:pStyle w:val="1"/>
        <w:widowControl w:val="0"/>
        <w:spacing w:line="276" w:lineRule="auto"/>
        <w:ind w:firstLine="709"/>
        <w:rPr>
          <w:shd w:val="clear" w:color="auto" w:fill="FFFFFF"/>
        </w:rPr>
      </w:pPr>
      <w:r>
        <w:rPr>
          <w:shd w:val="clear" w:color="auto" w:fill="FFFFFF"/>
        </w:rPr>
        <w:t>- обеспечение качественного уровня услуг в сферах образования, здравоохранения, культуры, досуга и спорта;</w:t>
      </w:r>
    </w:p>
    <w:p w:rsidR="003A174A" w:rsidRDefault="005D06A1">
      <w:pPr>
        <w:pStyle w:val="1"/>
        <w:widowControl w:val="0"/>
        <w:spacing w:line="276" w:lineRule="auto"/>
        <w:ind w:firstLine="709"/>
        <w:rPr>
          <w:shd w:val="clear" w:color="auto" w:fill="FFFFFF"/>
        </w:rPr>
      </w:pPr>
      <w:r>
        <w:rPr>
          <w:shd w:val="clear" w:color="auto" w:fill="FFFFFF"/>
        </w:rPr>
        <w:t>- реал</w:t>
      </w:r>
      <w:r>
        <w:rPr>
          <w:shd w:val="clear" w:color="auto" w:fill="FFFFFF"/>
        </w:rPr>
        <w:t xml:space="preserve">изация принципов опережающего развития транспортной, инженерной                       и социальной инфраструктур на незастроенных территориях; </w:t>
      </w:r>
    </w:p>
    <w:p w:rsidR="003A174A" w:rsidRDefault="005D06A1">
      <w:pPr>
        <w:pStyle w:val="1"/>
        <w:widowControl w:val="0"/>
        <w:spacing w:line="276" w:lineRule="auto"/>
        <w:ind w:firstLine="709"/>
        <w:rPr>
          <w:shd w:val="clear" w:color="auto" w:fill="FFFFFF"/>
        </w:rPr>
      </w:pPr>
      <w:r>
        <w:rPr>
          <w:shd w:val="clear" w:color="auto" w:fill="FFFFFF"/>
        </w:rPr>
        <w:t>- максимально возможный учет природно-экологических и санитарно-гигиенических ограничений;</w:t>
      </w:r>
    </w:p>
    <w:p w:rsidR="003A174A" w:rsidRDefault="005D06A1">
      <w:pPr>
        <w:pStyle w:val="1"/>
        <w:widowControl w:val="0"/>
        <w:spacing w:line="276" w:lineRule="auto"/>
        <w:ind w:firstLine="709"/>
        <w:rPr>
          <w:shd w:val="clear" w:color="auto" w:fill="FFFFFF"/>
        </w:rPr>
      </w:pPr>
      <w:r>
        <w:rPr>
          <w:shd w:val="clear" w:color="auto" w:fill="FFFFFF"/>
        </w:rPr>
        <w:t>- формирование природ</w:t>
      </w:r>
      <w:r>
        <w:rPr>
          <w:shd w:val="clear" w:color="auto" w:fill="FFFFFF"/>
        </w:rPr>
        <w:t>но-рекреационного каркаса города с сохранением рекреационной роли природных территорий, бережным и эффективным использованием экологического потенциала в интересах жителей;</w:t>
      </w:r>
    </w:p>
    <w:p w:rsidR="003A174A" w:rsidRDefault="005D06A1">
      <w:pPr>
        <w:pStyle w:val="1"/>
        <w:widowControl w:val="0"/>
        <w:tabs>
          <w:tab w:val="clear" w:pos="708"/>
          <w:tab w:val="left" w:pos="7800"/>
        </w:tabs>
        <w:spacing w:line="276" w:lineRule="auto"/>
        <w:ind w:firstLine="709"/>
        <w:rPr>
          <w:shd w:val="clear" w:color="auto" w:fill="FFFFFF"/>
        </w:rPr>
      </w:pPr>
      <w:r>
        <w:rPr>
          <w:shd w:val="clear" w:color="auto" w:fill="FFFFFF"/>
        </w:rPr>
        <w:t>- обеспечение безопасности территории и окружающей среды.</w:t>
      </w:r>
    </w:p>
    <w:p w:rsidR="003A174A" w:rsidRDefault="005D06A1">
      <w:pPr>
        <w:pStyle w:val="1"/>
        <w:widowControl w:val="0"/>
        <w:spacing w:line="276" w:lineRule="auto"/>
        <w:ind w:firstLine="709"/>
        <w:rPr>
          <w:shd w:val="clear" w:color="auto" w:fill="FFFFFF"/>
        </w:rPr>
      </w:pPr>
      <w:r>
        <w:rPr>
          <w:shd w:val="clear" w:color="auto" w:fill="FFFFFF"/>
        </w:rPr>
        <w:t>Предлагаемый в проекте фо</w:t>
      </w:r>
      <w:r>
        <w:rPr>
          <w:shd w:val="clear" w:color="auto" w:fill="FFFFFF"/>
        </w:rPr>
        <w:t xml:space="preserve">рмат организации городского пространства, ориентированный на формирование многофункциональных жилых зон (зон смешанной               и общественно-деловой застройки), позволит «связать» территорию, консолидировать              и повысить привлекательность </w:t>
      </w:r>
      <w:r>
        <w:rPr>
          <w:shd w:val="clear" w:color="auto" w:fill="FFFFFF"/>
        </w:rPr>
        <w:t>городского пространства, особенно центральной его части, обеспечить комфортность проживания, приблизить необходимое количество и качество услуг к потребностям жителей города Челябинска.</w:t>
      </w:r>
    </w:p>
    <w:p w:rsidR="003A174A" w:rsidRDefault="005D06A1">
      <w:pPr>
        <w:pStyle w:val="1"/>
        <w:widowControl w:val="0"/>
        <w:spacing w:line="276" w:lineRule="auto"/>
        <w:ind w:firstLine="709"/>
        <w:rPr>
          <w:shd w:val="clear" w:color="auto" w:fill="FFFFFF"/>
        </w:rPr>
      </w:pPr>
      <w:r>
        <w:rPr>
          <w:shd w:val="clear" w:color="auto" w:fill="FFFFFF"/>
        </w:rPr>
        <w:t>2.2. В части жилищного строительства</w:t>
      </w:r>
    </w:p>
    <w:p w:rsidR="003A174A" w:rsidRDefault="005D06A1">
      <w:pPr>
        <w:pStyle w:val="1"/>
        <w:widowControl w:val="0"/>
        <w:spacing w:line="276" w:lineRule="auto"/>
        <w:ind w:firstLine="709"/>
        <w:rPr>
          <w:shd w:val="clear" w:color="auto" w:fill="FFFFFF"/>
        </w:rPr>
      </w:pPr>
      <w:r>
        <w:rPr>
          <w:shd w:val="clear" w:color="auto" w:fill="FFFFFF"/>
        </w:rPr>
        <w:lastRenderedPageBreak/>
        <w:t>Проектом предлагается ряд площадо</w:t>
      </w:r>
      <w:r>
        <w:rPr>
          <w:shd w:val="clear" w:color="auto" w:fill="FFFFFF"/>
        </w:rPr>
        <w:t xml:space="preserve">к под жилищное строительство, обеспеченных инфраструктурой в рамках комплексного развития территорий и создания качественной среды жизнедеятельности. </w:t>
      </w:r>
    </w:p>
    <w:p w:rsidR="003A174A" w:rsidRDefault="005D06A1">
      <w:pPr>
        <w:pStyle w:val="1"/>
        <w:widowControl w:val="0"/>
        <w:spacing w:line="276" w:lineRule="auto"/>
        <w:ind w:firstLine="709"/>
        <w:rPr>
          <w:shd w:val="clear" w:color="auto" w:fill="FFFFFF"/>
        </w:rPr>
      </w:pPr>
      <w:r>
        <w:rPr>
          <w:shd w:val="clear" w:color="auto" w:fill="FFFFFF"/>
        </w:rPr>
        <w:t>Предлагаемый проектом принцип «укомплектовывания» городского пространства за счёт формирования многофункц</w:t>
      </w:r>
      <w:r>
        <w:rPr>
          <w:shd w:val="clear" w:color="auto" w:fill="FFFFFF"/>
        </w:rPr>
        <w:t>иональных зон, повышения плотности застройки                      на площадках современного размещения ветхого жилищного фонда, состоящего,                             в основном, из многоквартирных малоэтажных домов, низкоплотной индивидуальной застройки,</w:t>
      </w:r>
      <w:r>
        <w:rPr>
          <w:shd w:val="clear" w:color="auto" w:fill="FFFFFF"/>
        </w:rPr>
        <w:t xml:space="preserve"> позволит повысить привлекательность территории как для жителей города,                так и для инвесторов, придаст динамику развития этим частям города.</w:t>
      </w:r>
    </w:p>
    <w:p w:rsidR="003A174A" w:rsidRDefault="005D06A1">
      <w:pPr>
        <w:pStyle w:val="1"/>
        <w:widowControl w:val="0"/>
        <w:spacing w:line="276" w:lineRule="auto"/>
        <w:ind w:firstLine="709"/>
        <w:rPr>
          <w:shd w:val="clear" w:color="auto" w:fill="FFFFFF"/>
        </w:rPr>
      </w:pPr>
      <w:r>
        <w:rPr>
          <w:shd w:val="clear" w:color="auto" w:fill="FFFFFF"/>
        </w:rPr>
        <w:t>Результатом реализации проектных предложений в области жилищного строительства является повышение ком</w:t>
      </w:r>
      <w:r>
        <w:rPr>
          <w:shd w:val="clear" w:color="auto" w:fill="FFFFFF"/>
        </w:rPr>
        <w:t>фортности городской среды:</w:t>
      </w:r>
    </w:p>
    <w:p w:rsidR="003A174A" w:rsidRDefault="005D06A1">
      <w:pPr>
        <w:pStyle w:val="1"/>
        <w:widowControl w:val="0"/>
        <w:spacing w:line="23" w:lineRule="atLeast"/>
        <w:ind w:firstLine="709"/>
      </w:pPr>
      <w:r>
        <w:rPr>
          <w:shd w:val="clear" w:color="auto" w:fill="FFFFFF"/>
        </w:rPr>
        <w:t>- увеличение жилищного фонда города в 1,5 раза (с 29,8 млн. м</w:t>
      </w:r>
      <w:r>
        <w:rPr>
          <w:shd w:val="clear" w:color="auto" w:fill="FFFFFF"/>
          <w:vertAlign w:val="superscript"/>
        </w:rPr>
        <w:t>2</w:t>
      </w:r>
      <w:r>
        <w:rPr>
          <w:shd w:val="clear" w:color="auto" w:fill="FFFFFF"/>
        </w:rPr>
        <w:t xml:space="preserve"> (2017 г.)                             до 45,4 млн. м</w:t>
      </w:r>
      <w:r>
        <w:rPr>
          <w:shd w:val="clear" w:color="auto" w:fill="FFFFFF"/>
          <w:vertAlign w:val="superscript"/>
        </w:rPr>
        <w:t>2</w:t>
      </w:r>
      <w:r>
        <w:rPr>
          <w:shd w:val="clear" w:color="auto" w:fill="FFFFFF"/>
        </w:rPr>
        <w:t xml:space="preserve"> общей площади);</w:t>
      </w:r>
    </w:p>
    <w:p w:rsidR="003A174A" w:rsidRDefault="005D06A1">
      <w:pPr>
        <w:pStyle w:val="1"/>
        <w:widowControl w:val="0"/>
        <w:spacing w:line="23" w:lineRule="atLeast"/>
        <w:ind w:firstLine="709"/>
      </w:pPr>
      <w:r>
        <w:rPr>
          <w:shd w:val="clear" w:color="auto" w:fill="FFFFFF"/>
        </w:rPr>
        <w:t>- увеличение средней обеспеченности общей площадью жилья в 1,4 раза (с 24,9                   до</w:t>
      </w:r>
      <w:r>
        <w:rPr>
          <w:shd w:val="clear" w:color="auto" w:fill="FFFFFF"/>
        </w:rPr>
        <w:t xml:space="preserve"> 34,5 м</w:t>
      </w:r>
      <w:r>
        <w:rPr>
          <w:shd w:val="clear" w:color="auto" w:fill="FFFFFF"/>
          <w:vertAlign w:val="superscript"/>
        </w:rPr>
        <w:t>2</w:t>
      </w:r>
      <w:r>
        <w:rPr>
          <w:shd w:val="clear" w:color="auto" w:fill="FFFFFF"/>
        </w:rPr>
        <w:t xml:space="preserve"> на 1 чел.);</w:t>
      </w:r>
    </w:p>
    <w:p w:rsidR="003A174A" w:rsidRDefault="005D06A1">
      <w:pPr>
        <w:pStyle w:val="1"/>
        <w:widowControl w:val="0"/>
        <w:spacing w:line="23" w:lineRule="atLeast"/>
        <w:ind w:firstLine="709"/>
        <w:rPr>
          <w:shd w:val="clear" w:color="auto" w:fill="FFFFFF"/>
        </w:rPr>
      </w:pPr>
      <w:r>
        <w:rPr>
          <w:shd w:val="clear" w:color="auto" w:fill="FFFFFF"/>
        </w:rPr>
        <w:t>- увеличение доли комплексной застройки;</w:t>
      </w:r>
    </w:p>
    <w:p w:rsidR="003A174A" w:rsidRDefault="005D06A1">
      <w:pPr>
        <w:pStyle w:val="1"/>
        <w:widowControl w:val="0"/>
        <w:spacing w:line="23" w:lineRule="atLeast"/>
        <w:ind w:firstLine="709"/>
        <w:rPr>
          <w:shd w:val="clear" w:color="auto" w:fill="FFFFFF"/>
        </w:rPr>
      </w:pPr>
      <w:r>
        <w:rPr>
          <w:shd w:val="clear" w:color="auto" w:fill="FFFFFF"/>
        </w:rPr>
        <w:t>- постепенное расселение жителей города из ветхого, в основном, малоэтажного фонда;</w:t>
      </w:r>
    </w:p>
    <w:p w:rsidR="003A174A" w:rsidRDefault="005D06A1">
      <w:pPr>
        <w:pStyle w:val="1"/>
        <w:widowControl w:val="0"/>
        <w:spacing w:line="23" w:lineRule="atLeast"/>
        <w:ind w:firstLine="709"/>
        <w:rPr>
          <w:shd w:val="clear" w:color="auto" w:fill="FFFFFF"/>
        </w:rPr>
      </w:pPr>
      <w:r>
        <w:rPr>
          <w:shd w:val="clear" w:color="auto" w:fill="FFFFFF"/>
        </w:rPr>
        <w:t>- как следствие, постепенное перераспределение населения города                                             по</w:t>
      </w:r>
      <w:r>
        <w:rPr>
          <w:shd w:val="clear" w:color="auto" w:fill="FFFFFF"/>
        </w:rPr>
        <w:t xml:space="preserve"> внутригородским районам на площадки нового строительства.</w:t>
      </w:r>
    </w:p>
    <w:p w:rsidR="003A174A" w:rsidRDefault="005D06A1">
      <w:pPr>
        <w:pStyle w:val="1"/>
        <w:widowControl w:val="0"/>
        <w:spacing w:line="276" w:lineRule="auto"/>
        <w:ind w:firstLine="709"/>
        <w:rPr>
          <w:shd w:val="clear" w:color="auto" w:fill="FFFFFF"/>
        </w:rPr>
      </w:pPr>
      <w:r>
        <w:rPr>
          <w:shd w:val="clear" w:color="auto" w:fill="FFFFFF"/>
        </w:rPr>
        <w:t>2.3. В части социальной инфраструктуры</w:t>
      </w:r>
    </w:p>
    <w:p w:rsidR="003A174A" w:rsidRDefault="005D06A1">
      <w:pPr>
        <w:pStyle w:val="1"/>
        <w:widowControl w:val="0"/>
        <w:spacing w:line="276" w:lineRule="auto"/>
        <w:ind w:firstLine="709"/>
        <w:rPr>
          <w:shd w:val="clear" w:color="auto" w:fill="FFFFFF"/>
        </w:rPr>
      </w:pPr>
      <w:r>
        <w:rPr>
          <w:shd w:val="clear" w:color="auto" w:fill="FFFFFF"/>
        </w:rPr>
        <w:t>Генеральным планом г. Челябинска предусматривается повышение качества жизни населения города и округа по основным сферам: образование, здравоохранение, культу</w:t>
      </w:r>
      <w:r>
        <w:rPr>
          <w:shd w:val="clear" w:color="auto" w:fill="FFFFFF"/>
        </w:rPr>
        <w:t>ра, физкультура и спорт, социальная защита, жилищно-коммунальное хозяйство, торговля               и бытовое обслуживание, доведение уровня обеспеченности социальными объектами обслуживания до норм, установленных местными нормами градостроительного проекти</w:t>
      </w:r>
      <w:r>
        <w:rPr>
          <w:shd w:val="clear" w:color="auto" w:fill="FFFFFF"/>
        </w:rPr>
        <w:t>рования решением Челябинской городской Думы от 17.02.2015 № 6/8                                (с изменениями), с учётом реализации мероприятий целевых программ по развитию объектов социальной инфраструктуры.</w:t>
      </w:r>
    </w:p>
    <w:p w:rsidR="003A174A" w:rsidRDefault="005D06A1">
      <w:pPr>
        <w:pStyle w:val="1"/>
        <w:widowControl w:val="0"/>
        <w:spacing w:line="276" w:lineRule="auto"/>
        <w:ind w:firstLine="709"/>
        <w:rPr>
          <w:shd w:val="clear" w:color="auto" w:fill="FFFFFF"/>
        </w:rPr>
      </w:pPr>
      <w:r>
        <w:rPr>
          <w:shd w:val="clear" w:color="auto" w:fill="FFFFFF"/>
        </w:rPr>
        <w:t>Цель — достижение нормативной обеспеченности уч</w:t>
      </w:r>
      <w:r>
        <w:rPr>
          <w:shd w:val="clear" w:color="auto" w:fill="FFFFFF"/>
        </w:rPr>
        <w:t>реждениями социально-культурного и коммунально-бытового обслуживания во всех внутригородских районах города Челябинска как на застроенных, так и на вновь осваиваемых жилых территориях              с учетом ликвидации существующего дефицита, плотности застр</w:t>
      </w:r>
      <w:r>
        <w:rPr>
          <w:shd w:val="clear" w:color="auto" w:fill="FFFFFF"/>
        </w:rPr>
        <w:t>ойки и радиусов доступности.</w:t>
      </w:r>
    </w:p>
    <w:p w:rsidR="003A174A" w:rsidRDefault="005D06A1">
      <w:pPr>
        <w:pStyle w:val="1"/>
        <w:widowControl w:val="0"/>
        <w:spacing w:line="276" w:lineRule="auto"/>
        <w:ind w:firstLine="709"/>
        <w:rPr>
          <w:shd w:val="clear" w:color="auto" w:fill="FFFFFF"/>
        </w:rPr>
      </w:pPr>
      <w:r>
        <w:rPr>
          <w:shd w:val="clear" w:color="auto" w:fill="FFFFFF"/>
        </w:rPr>
        <w:t>В проекте предусмотрены территориальные ресурсы для развития объектов социальной инфраструктуры во всех функциональных зонах:</w:t>
      </w:r>
    </w:p>
    <w:p w:rsidR="003A174A" w:rsidRDefault="005D06A1">
      <w:pPr>
        <w:pStyle w:val="1"/>
        <w:widowControl w:val="0"/>
        <w:spacing w:line="276" w:lineRule="auto"/>
        <w:ind w:firstLine="709"/>
        <w:rPr>
          <w:shd w:val="clear" w:color="auto" w:fill="FFFFFF"/>
        </w:rPr>
      </w:pPr>
      <w:r>
        <w:rPr>
          <w:shd w:val="clear" w:color="auto" w:fill="FFFFFF"/>
        </w:rPr>
        <w:t>- размещение общеобразовательных школ и дошкольных учреждений, с учетом нормативных радиусов доступно</w:t>
      </w:r>
      <w:r>
        <w:rPr>
          <w:shd w:val="clear" w:color="auto" w:fill="FFFFFF"/>
        </w:rPr>
        <w:t>сти во всех планировочных районах города;</w:t>
      </w:r>
    </w:p>
    <w:p w:rsidR="003A174A" w:rsidRDefault="005D06A1">
      <w:pPr>
        <w:pStyle w:val="1"/>
        <w:widowControl w:val="0"/>
        <w:spacing w:line="276" w:lineRule="auto"/>
        <w:ind w:firstLine="709"/>
        <w:rPr>
          <w:shd w:val="clear" w:color="auto" w:fill="FFFFFF"/>
        </w:rPr>
      </w:pPr>
      <w:r>
        <w:rPr>
          <w:shd w:val="clear" w:color="auto" w:fill="FFFFFF"/>
        </w:rPr>
        <w:t xml:space="preserve">- формирование культурно-досуговых центров в существующей застройке                          и на площадках нового строительства;  </w:t>
      </w:r>
    </w:p>
    <w:p w:rsidR="003A174A" w:rsidRDefault="005D06A1">
      <w:pPr>
        <w:pStyle w:val="1"/>
        <w:widowControl w:val="0"/>
        <w:spacing w:line="276" w:lineRule="auto"/>
        <w:ind w:firstLine="709"/>
        <w:rPr>
          <w:shd w:val="clear" w:color="auto" w:fill="FFFFFF"/>
        </w:rPr>
      </w:pPr>
      <w:r>
        <w:rPr>
          <w:shd w:val="clear" w:color="auto" w:fill="FFFFFF"/>
        </w:rPr>
        <w:t xml:space="preserve">- строительство и реконструкция спортивных объектов, развитие и насыщение </w:t>
      </w:r>
      <w:r>
        <w:rPr>
          <w:shd w:val="clear" w:color="auto" w:fill="FFFFFF"/>
        </w:rPr>
        <w:t>сложившихся спортивных зон.</w:t>
      </w:r>
    </w:p>
    <w:p w:rsidR="003A174A" w:rsidRDefault="005D06A1">
      <w:pPr>
        <w:pStyle w:val="1"/>
        <w:widowControl w:val="0"/>
        <w:spacing w:line="276" w:lineRule="auto"/>
        <w:ind w:firstLine="709"/>
        <w:rPr>
          <w:shd w:val="clear" w:color="auto" w:fill="FFFFFF"/>
        </w:rPr>
      </w:pPr>
      <w:r>
        <w:rPr>
          <w:shd w:val="clear" w:color="auto" w:fill="FFFFFF"/>
        </w:rPr>
        <w:t>К концу расчетного срока проектом предусмотрено строительство:</w:t>
      </w:r>
    </w:p>
    <w:p w:rsidR="003A174A" w:rsidRDefault="005D06A1">
      <w:pPr>
        <w:pStyle w:val="1"/>
        <w:widowControl w:val="0"/>
        <w:spacing w:line="276" w:lineRule="auto"/>
        <w:ind w:firstLine="709"/>
        <w:rPr>
          <w:highlight w:val="white"/>
        </w:rPr>
      </w:pPr>
      <w:r>
        <w:rPr>
          <w:highlight w:val="white"/>
        </w:rPr>
        <w:t>- дошкольных образовательных учреждений общей вместимостью — 23,3 тыс. мест, общеобразовательных школ — 97,4 тыс. мест;</w:t>
      </w:r>
    </w:p>
    <w:p w:rsidR="003A174A" w:rsidRDefault="005D06A1">
      <w:pPr>
        <w:pStyle w:val="1"/>
        <w:widowControl w:val="0"/>
        <w:spacing w:line="276" w:lineRule="auto"/>
        <w:ind w:firstLine="709"/>
        <w:rPr>
          <w:shd w:val="clear" w:color="auto" w:fill="FFFFFF"/>
        </w:rPr>
      </w:pPr>
      <w:r>
        <w:rPr>
          <w:shd w:val="clear" w:color="auto" w:fill="FFFFFF"/>
        </w:rPr>
        <w:t>- 39 спортивных объектов (физкультурно-оздоро</w:t>
      </w:r>
      <w:r>
        <w:rPr>
          <w:shd w:val="clear" w:color="auto" w:fill="FFFFFF"/>
        </w:rPr>
        <w:t>вительные комплексы                            и спортивные комплексы, бассейны и прочее);</w:t>
      </w:r>
    </w:p>
    <w:p w:rsidR="003A174A" w:rsidRDefault="005D06A1">
      <w:pPr>
        <w:pStyle w:val="1"/>
        <w:widowControl w:val="0"/>
        <w:spacing w:line="276" w:lineRule="auto"/>
        <w:ind w:firstLine="709"/>
        <w:rPr>
          <w:shd w:val="clear" w:color="auto" w:fill="FFFFFF"/>
        </w:rPr>
      </w:pPr>
      <w:r>
        <w:rPr>
          <w:shd w:val="clear" w:color="auto" w:fill="FFFFFF"/>
        </w:rPr>
        <w:lastRenderedPageBreak/>
        <w:t>- 15 учреждений культуры, с увеличением ёмкости культурно-досуговых центров                 в 8 раз.</w:t>
      </w:r>
    </w:p>
    <w:p w:rsidR="003A174A" w:rsidRDefault="005D06A1">
      <w:pPr>
        <w:pStyle w:val="1"/>
        <w:widowControl w:val="0"/>
        <w:spacing w:line="276" w:lineRule="auto"/>
        <w:ind w:firstLine="709"/>
        <w:rPr>
          <w:shd w:val="clear" w:color="auto" w:fill="FFFFFF"/>
        </w:rPr>
      </w:pPr>
      <w:r>
        <w:rPr>
          <w:shd w:val="clear" w:color="auto" w:fill="FFFFFF"/>
        </w:rPr>
        <w:t>Размещение ряда объектов предполагается как в отдельно стоящих з</w:t>
      </w:r>
      <w:r>
        <w:rPr>
          <w:shd w:val="clear" w:color="auto" w:fill="FFFFFF"/>
        </w:rPr>
        <w:t xml:space="preserve">даниях,                       так и во встроенно-пристроенных помещениях. </w:t>
      </w:r>
    </w:p>
    <w:p w:rsidR="003A174A" w:rsidRDefault="005D06A1">
      <w:pPr>
        <w:pStyle w:val="1"/>
        <w:widowControl w:val="0"/>
        <w:spacing w:line="276" w:lineRule="auto"/>
        <w:ind w:firstLine="709"/>
        <w:rPr>
          <w:shd w:val="clear" w:color="auto" w:fill="FFFFFF"/>
        </w:rPr>
      </w:pPr>
      <w:r>
        <w:rPr>
          <w:shd w:val="clear" w:color="auto" w:fill="FFFFFF"/>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w:t>
      </w:r>
      <w:r>
        <w:rPr>
          <w:shd w:val="clear" w:color="auto" w:fill="FFFFFF"/>
        </w:rPr>
        <w:t>тного и федерального уровня. Конкретные объёмы отдельных учреждений, их специализация и дислокация должны рассматриваться                         на последующих стадиях проектирования.</w:t>
      </w:r>
    </w:p>
    <w:p w:rsidR="003A174A" w:rsidRDefault="005D06A1">
      <w:pPr>
        <w:pStyle w:val="1"/>
        <w:widowControl w:val="0"/>
        <w:spacing w:line="276" w:lineRule="auto"/>
        <w:ind w:firstLine="709"/>
        <w:rPr>
          <w:shd w:val="clear" w:color="auto" w:fill="FFFFFF"/>
        </w:rPr>
      </w:pPr>
      <w:r>
        <w:rPr>
          <w:shd w:val="clear" w:color="auto" w:fill="FFFFFF"/>
        </w:rPr>
        <w:t xml:space="preserve">2.4. В части транспортной инфраструктуры </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Развитие транспортной инфраст</w:t>
      </w:r>
      <w:r>
        <w:rPr>
          <w:color w:val="0D0D0D"/>
          <w:shd w:val="clear" w:color="auto" w:fill="FFFFFF"/>
        </w:rPr>
        <w:t xml:space="preserve">руктуры города Челябинска направлено                            на формирование единого транспортного комплекса, способного выполнить задачи                     по обслуживанию возрастающих потребностей города в комфортных передвижениях,                   </w:t>
      </w:r>
      <w:r>
        <w:rPr>
          <w:color w:val="0D0D0D"/>
          <w:shd w:val="clear" w:color="auto" w:fill="FFFFFF"/>
        </w:rPr>
        <w:t>как в пределах городской черты, так и в пределах Челябинской агломерации с учетом запланированного развития территории.</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Основные предлагаемые мероприятия:</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формирование магистральных автомобильных дорог скоростного                                     и ре</w:t>
      </w:r>
      <w:r>
        <w:rPr>
          <w:color w:val="0D0D0D"/>
          <w:shd w:val="clear" w:color="auto" w:fill="FFFFFF"/>
        </w:rPr>
        <w:t>гулируемого движения на территории города, что обеспечит прямой выход автотранспорта на магистральную сеть федерального значения и пропуск транзитного                                       и грузового автотранспорта, минуя жилую застройку города;</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строите</w:t>
      </w:r>
      <w:r>
        <w:rPr>
          <w:color w:val="0D0D0D"/>
          <w:shd w:val="clear" w:color="auto" w:fill="FFFFFF"/>
        </w:rPr>
        <w:t xml:space="preserve">льство дополнительных магистральных улиц общегородского значения регулируемого движения с целью создания непрерывной сети магистралей                            и предоставления общественному городскому транспорту, при обслуживании населения, максимальную </w:t>
      </w:r>
      <w:r>
        <w:rPr>
          <w:color w:val="0D0D0D"/>
          <w:shd w:val="clear" w:color="auto" w:fill="FFFFFF"/>
        </w:rPr>
        <w:t xml:space="preserve">транспортную доступность; </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строительство железнодорожной высокоскоростной магистрали «Челябинск — Екатеринбург» (УВСМ), что обеспечит прямое железнодорожное сообщение Челябинской области с федеральным центром и обеспечит развитие международным транспортн</w:t>
      </w:r>
      <w:r>
        <w:rPr>
          <w:color w:val="0D0D0D"/>
          <w:shd w:val="clear" w:color="auto" w:fill="FFFFFF"/>
        </w:rPr>
        <w:t>ым коридорам;</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строительство скоростных железных дорог «Екатеринбург — Челябинск», «Челябинск — Магнитогорск» и создание на базе железнодорожных станций транспортно-пересадочных узлов (далее — ТПУ);</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строительство и объединение объектов общественного тра</w:t>
      </w:r>
      <w:r>
        <w:rPr>
          <w:color w:val="0D0D0D"/>
          <w:shd w:val="clear" w:color="auto" w:fill="FFFFFF"/>
        </w:rPr>
        <w:t>нспорта в единый комплекс ТПУ регионального и городского значения на базе существующих                                     и проектируемых объектов. Транспортно-пересадочные узлы обеспечивают пассажирам мультимодальность в передвижении на общественном пасс</w:t>
      </w:r>
      <w:r>
        <w:rPr>
          <w:color w:val="0D0D0D"/>
          <w:shd w:val="clear" w:color="auto" w:fill="FFFFFF"/>
        </w:rPr>
        <w:t>ажирском транспорте                             по территории города и территориям муниципальных районов Челябинской области;</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развитие магистральных улиц городского значения регулируемого движения путём строительства недостающих участков существующих и п</w:t>
      </w:r>
      <w:r>
        <w:rPr>
          <w:color w:val="0D0D0D"/>
          <w:shd w:val="clear" w:color="auto" w:fill="FFFFFF"/>
        </w:rPr>
        <w:t>роектируемых дорог                         для создания непрерывной магистральной сети улиц;</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строительство искусственных сооружений в виде транспортных развязок, мостов и путепроводов в местах пересечения магистральных улиц и дорог и в местах пересечения</w:t>
      </w:r>
      <w:r>
        <w:rPr>
          <w:color w:val="0D0D0D"/>
          <w:shd w:val="clear" w:color="auto" w:fill="FFFFFF"/>
        </w:rPr>
        <w:t xml:space="preserve"> с транспортными путями и естественными преградами в границах города Челябинска;</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xml:space="preserve">Комплексное развитие пассажирского транспорта общего пользования направлено: </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-на сокращение средних затрат времени на поездки;</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достижение наполнения подвижного состава в ча</w:t>
      </w:r>
      <w:r>
        <w:rPr>
          <w:color w:val="0D0D0D"/>
          <w:shd w:val="clear" w:color="auto" w:fill="FFFFFF"/>
        </w:rPr>
        <w:t xml:space="preserve">сы пик не выше 3 чел/кв. м свободной площади пола в наземном транспорте; </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lastRenderedPageBreak/>
        <w:t>- обеспечение скорости сообщения на наземном пассажирском транспорте не менее 22 км/ч;</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xml:space="preserve">- сокращение интервалов движения наземного пассажирского транспорта в часы пик; </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 снижение спр</w:t>
      </w:r>
      <w:r>
        <w:rPr>
          <w:color w:val="0D0D0D"/>
          <w:shd w:val="clear" w:color="auto" w:fill="FFFFFF"/>
        </w:rPr>
        <w:t>оса на места временного хранения транспорта за счет переключения спроса на пассажирский транспорт общего пользования.</w:t>
      </w:r>
    </w:p>
    <w:p w:rsidR="003A174A" w:rsidRDefault="005D06A1">
      <w:pPr>
        <w:pStyle w:val="1"/>
        <w:widowControl w:val="0"/>
        <w:spacing w:line="276" w:lineRule="auto"/>
        <w:ind w:firstLine="709"/>
        <w:rPr>
          <w:color w:val="0D0D0D"/>
          <w:highlight w:val="white"/>
        </w:rPr>
      </w:pPr>
      <w:r>
        <w:rPr>
          <w:color w:val="0D0D0D"/>
          <w:highlight w:val="white"/>
        </w:rPr>
        <w:t xml:space="preserve">Проектная автобусная сеть маршрутов будет обслуживаться общественными автобусами разной вместимости — большой, средней и малой, включая и </w:t>
      </w:r>
      <w:r>
        <w:rPr>
          <w:color w:val="0D0D0D"/>
          <w:highlight w:val="white"/>
        </w:rPr>
        <w:t>маршрутное такси. Маршрутная сеть при этом увеличится на 102,55 км, общая протяжённость составит к 2041 году — 669 км.</w:t>
      </w:r>
    </w:p>
    <w:p w:rsidR="003A174A" w:rsidRDefault="005D06A1">
      <w:pPr>
        <w:pStyle w:val="1"/>
        <w:widowControl w:val="0"/>
        <w:spacing w:line="276" w:lineRule="auto"/>
        <w:ind w:firstLine="709"/>
        <w:rPr>
          <w:color w:val="0D0D0D"/>
          <w:shd w:val="clear" w:color="auto" w:fill="FFFFFF"/>
        </w:rPr>
      </w:pPr>
      <w:r>
        <w:rPr>
          <w:color w:val="0D0D0D"/>
          <w:shd w:val="clear" w:color="auto" w:fill="FFFFFF"/>
        </w:rPr>
        <w:t>Троллейбусная сеть маршрутов увеличится на 62,9 км, общая протяжённость составит 155,8 км.</w:t>
      </w:r>
    </w:p>
    <w:p w:rsidR="003A174A" w:rsidRDefault="005D06A1">
      <w:pPr>
        <w:pStyle w:val="1"/>
        <w:widowControl w:val="0"/>
        <w:spacing w:line="276" w:lineRule="auto"/>
        <w:ind w:firstLine="709"/>
        <w:rPr>
          <w:shd w:val="clear" w:color="auto" w:fill="FFFFFF"/>
        </w:rPr>
      </w:pPr>
      <w:r>
        <w:rPr>
          <w:shd w:val="clear" w:color="auto" w:fill="FFFFFF"/>
        </w:rPr>
        <w:t>2.5. В части охраны окружающей среды и природн</w:t>
      </w:r>
      <w:r>
        <w:rPr>
          <w:shd w:val="clear" w:color="auto" w:fill="FFFFFF"/>
        </w:rPr>
        <w:t>о-рекреационного комплекса</w:t>
      </w:r>
    </w:p>
    <w:p w:rsidR="003A174A" w:rsidRDefault="005D06A1">
      <w:pPr>
        <w:pStyle w:val="1"/>
        <w:widowControl w:val="0"/>
        <w:spacing w:line="276" w:lineRule="auto"/>
        <w:ind w:firstLine="709"/>
        <w:rPr>
          <w:shd w:val="clear" w:color="auto" w:fill="FFFFFF"/>
        </w:rPr>
      </w:pPr>
      <w:r>
        <w:rPr>
          <w:shd w:val="clear" w:color="auto" w:fill="FFFFFF"/>
        </w:rPr>
        <w:t>Мероприятия по охране окружающей среды города Челябинска направлены                    на охрану и улучшение свойств компонентов окружающей среды, сохранение экологического равновесия и обеспечение благоприятных условий жизнедеят</w:t>
      </w:r>
      <w:r>
        <w:rPr>
          <w:shd w:val="clear" w:color="auto" w:fill="FFFFFF"/>
        </w:rPr>
        <w:t>ельности населения города Челябинска.</w:t>
      </w:r>
    </w:p>
    <w:p w:rsidR="003A174A" w:rsidRDefault="005D06A1">
      <w:pPr>
        <w:pStyle w:val="1"/>
        <w:widowControl w:val="0"/>
        <w:spacing w:line="276" w:lineRule="auto"/>
        <w:ind w:firstLine="709"/>
        <w:rPr>
          <w:shd w:val="clear" w:color="auto" w:fill="FFFFFF"/>
        </w:rPr>
      </w:pPr>
      <w:r>
        <w:rPr>
          <w:shd w:val="clear" w:color="auto" w:fill="FFFFFF"/>
        </w:rPr>
        <w:t>Проектом намечаются следующие мероприятия:</w:t>
      </w:r>
    </w:p>
    <w:p w:rsidR="003A174A" w:rsidRDefault="005D06A1">
      <w:pPr>
        <w:pStyle w:val="1"/>
        <w:widowControl w:val="0"/>
        <w:spacing w:line="276" w:lineRule="auto"/>
        <w:ind w:firstLine="709"/>
        <w:rPr>
          <w:shd w:val="clear" w:color="auto" w:fill="FFFFFF"/>
        </w:rPr>
      </w:pPr>
      <w:r>
        <w:rPr>
          <w:shd w:val="clear" w:color="auto" w:fill="FFFFFF"/>
        </w:rPr>
        <w:t>1. Стабилизация и сокращение загрязнений компонентов окружающей среды путём:</w:t>
      </w:r>
    </w:p>
    <w:p w:rsidR="003A174A" w:rsidRDefault="005D06A1">
      <w:pPr>
        <w:pStyle w:val="1"/>
        <w:widowControl w:val="0"/>
        <w:spacing w:line="276" w:lineRule="auto"/>
        <w:ind w:firstLine="709"/>
        <w:rPr>
          <w:shd w:val="clear" w:color="auto" w:fill="FFFFFF"/>
        </w:rPr>
      </w:pPr>
      <w:r>
        <w:rPr>
          <w:shd w:val="clear" w:color="auto" w:fill="FFFFFF"/>
        </w:rPr>
        <w:t>- сокращения загрязнений атмосферного воздуха посредством внедрения передовых инженерно-технически</w:t>
      </w:r>
      <w:r>
        <w:rPr>
          <w:shd w:val="clear" w:color="auto" w:fill="FFFFFF"/>
        </w:rPr>
        <w:t xml:space="preserve">х решений, а также мероприятий планировочного характера по соблюдению и организации санитарно-защитных зон (далее — СЗЗ) (нормативное озеленение, разработка и утверждение проектов СЗЗ); </w:t>
      </w:r>
    </w:p>
    <w:p w:rsidR="003A174A" w:rsidRDefault="005D06A1">
      <w:pPr>
        <w:pStyle w:val="1"/>
        <w:widowControl w:val="0"/>
        <w:spacing w:line="276" w:lineRule="auto"/>
        <w:ind w:firstLine="709"/>
        <w:rPr>
          <w:shd w:val="clear" w:color="auto" w:fill="FFFFFF"/>
        </w:rPr>
      </w:pPr>
      <w:r>
        <w:rPr>
          <w:shd w:val="clear" w:color="auto" w:fill="FFFFFF"/>
        </w:rPr>
        <w:t>- сокращения шумового воздействия автотранспорта, железной дороги в р</w:t>
      </w:r>
      <w:r>
        <w:rPr>
          <w:shd w:val="clear" w:color="auto" w:fill="FFFFFF"/>
        </w:rPr>
        <w:t>езультате проведения планировочных и шумозащитных мероприятий;</w:t>
      </w:r>
    </w:p>
    <w:p w:rsidR="003A174A" w:rsidRDefault="005D06A1">
      <w:pPr>
        <w:pStyle w:val="1"/>
        <w:widowControl w:val="0"/>
        <w:spacing w:line="276" w:lineRule="auto"/>
        <w:ind w:firstLine="709"/>
        <w:rPr>
          <w:shd w:val="clear" w:color="auto" w:fill="FFFFFF"/>
        </w:rPr>
      </w:pPr>
      <w:r>
        <w:rPr>
          <w:shd w:val="clear" w:color="auto" w:fill="FFFFFF"/>
        </w:rPr>
        <w:t>- снижения загрязнений водных объектов за счет очистки водных объектов, строительства ливневой канализации с очистными сооружениями; соблюдения режима водоохранных зон;</w:t>
      </w:r>
    </w:p>
    <w:p w:rsidR="003A174A" w:rsidRDefault="005D06A1">
      <w:pPr>
        <w:pStyle w:val="1"/>
        <w:widowControl w:val="0"/>
        <w:spacing w:line="276" w:lineRule="auto"/>
        <w:ind w:firstLine="709"/>
        <w:rPr>
          <w:shd w:val="clear" w:color="auto" w:fill="FFFFFF"/>
        </w:rPr>
      </w:pPr>
      <w:r>
        <w:rPr>
          <w:shd w:val="clear" w:color="auto" w:fill="FFFFFF"/>
        </w:rPr>
        <w:t>- рационального использо</w:t>
      </w:r>
      <w:r>
        <w:rPr>
          <w:shd w:val="clear" w:color="auto" w:fill="FFFFFF"/>
        </w:rPr>
        <w:t>вания земельных ресурсов и почвенного покрова, путем проведения мероприятий по инженерной подготовке и защите территории, восстановления нарушенных территорий, вовлечение их в градостроительное освоение.</w:t>
      </w:r>
    </w:p>
    <w:p w:rsidR="003A174A" w:rsidRDefault="005D06A1">
      <w:pPr>
        <w:pStyle w:val="1"/>
        <w:widowControl w:val="0"/>
        <w:spacing w:line="276" w:lineRule="auto"/>
        <w:ind w:firstLine="709"/>
        <w:rPr>
          <w:shd w:val="clear" w:color="auto" w:fill="FFFFFF"/>
        </w:rPr>
      </w:pPr>
      <w:r>
        <w:rPr>
          <w:shd w:val="clear" w:color="auto" w:fill="FFFFFF"/>
        </w:rPr>
        <w:t>2. Обеспечение благоприятных условий жизнедеятельнос</w:t>
      </w:r>
      <w:r>
        <w:rPr>
          <w:shd w:val="clear" w:color="auto" w:fill="FFFFFF"/>
        </w:rPr>
        <w:t>ти населения путем соблюдения требований зон с особыми условиями использования территорий; благоустройство рекреационных зон, мест массового отдыха, в том числе вдоль берегов водных объектов.</w:t>
      </w:r>
    </w:p>
    <w:p w:rsidR="003A174A" w:rsidRDefault="005D06A1">
      <w:pPr>
        <w:pStyle w:val="1"/>
        <w:widowControl w:val="0"/>
        <w:spacing w:line="276" w:lineRule="auto"/>
        <w:ind w:firstLine="709"/>
        <w:rPr>
          <w:shd w:val="clear" w:color="auto" w:fill="FFFFFF"/>
        </w:rPr>
      </w:pPr>
      <w:r>
        <w:rPr>
          <w:shd w:val="clear" w:color="auto" w:fill="FFFFFF"/>
        </w:rPr>
        <w:t>3. Сохранение и развитие природно-рекреационного каркаса.</w:t>
      </w:r>
    </w:p>
    <w:p w:rsidR="003A174A" w:rsidRDefault="005D06A1">
      <w:pPr>
        <w:pStyle w:val="1"/>
        <w:widowControl w:val="0"/>
        <w:spacing w:line="276" w:lineRule="auto"/>
        <w:ind w:firstLine="709"/>
        <w:rPr>
          <w:shd w:val="clear" w:color="auto" w:fill="FFFFFF"/>
        </w:rPr>
      </w:pPr>
      <w:r>
        <w:rPr>
          <w:shd w:val="clear" w:color="auto" w:fill="FFFFFF"/>
        </w:rPr>
        <w:t>4. Раз</w:t>
      </w:r>
      <w:r>
        <w:rPr>
          <w:shd w:val="clear" w:color="auto" w:fill="FFFFFF"/>
        </w:rPr>
        <w:t>витие системы особо охраняемых природных территорий (ООПТ).</w:t>
      </w:r>
    </w:p>
    <w:p w:rsidR="003A174A" w:rsidRDefault="005D06A1">
      <w:pPr>
        <w:pStyle w:val="1"/>
        <w:widowControl w:val="0"/>
        <w:spacing w:line="276" w:lineRule="auto"/>
        <w:ind w:firstLine="709"/>
        <w:rPr>
          <w:shd w:val="clear" w:color="auto" w:fill="FFFFFF"/>
        </w:rPr>
      </w:pPr>
      <w:r>
        <w:rPr>
          <w:shd w:val="clear" w:color="auto" w:fill="FFFFFF"/>
        </w:rPr>
        <w:t>2.6. В части инженерной защиты территории от опасных природных процессов</w:t>
      </w:r>
    </w:p>
    <w:p w:rsidR="003A174A" w:rsidRDefault="005D06A1">
      <w:pPr>
        <w:pStyle w:val="1"/>
        <w:widowControl w:val="0"/>
        <w:spacing w:line="276" w:lineRule="auto"/>
        <w:ind w:firstLine="709"/>
        <w:rPr>
          <w:shd w:val="clear" w:color="auto" w:fill="FFFFFF"/>
        </w:rPr>
      </w:pPr>
      <w:r>
        <w:rPr>
          <w:shd w:val="clear" w:color="auto" w:fill="FFFFFF"/>
        </w:rPr>
        <w:t xml:space="preserve">Инженерной защитой предусматривается проведение мероприятий для создания оптимальных условий для строительства и </w:t>
      </w:r>
      <w:r>
        <w:rPr>
          <w:shd w:val="clear" w:color="auto" w:fill="FFFFFF"/>
        </w:rPr>
        <w:t>благоустройства новых и реконструируемых жилых образований. Природные условия планируемой территории предопределили следующий комплекс мероприятий по инженерной защите:</w:t>
      </w:r>
    </w:p>
    <w:p w:rsidR="003A174A" w:rsidRDefault="005D06A1">
      <w:pPr>
        <w:pStyle w:val="1"/>
        <w:widowControl w:val="0"/>
        <w:spacing w:line="276" w:lineRule="auto"/>
        <w:ind w:firstLine="709"/>
        <w:rPr>
          <w:shd w:val="clear" w:color="auto" w:fill="FFFFFF"/>
        </w:rPr>
      </w:pPr>
      <w:r>
        <w:rPr>
          <w:shd w:val="clear" w:color="auto" w:fill="FFFFFF"/>
        </w:rPr>
        <w:t>- организация стока поверхностных вод;</w:t>
      </w:r>
    </w:p>
    <w:p w:rsidR="003A174A" w:rsidRDefault="005D06A1">
      <w:pPr>
        <w:pStyle w:val="1"/>
        <w:widowControl w:val="0"/>
        <w:spacing w:line="276" w:lineRule="auto"/>
        <w:ind w:firstLine="709"/>
        <w:rPr>
          <w:shd w:val="clear" w:color="auto" w:fill="FFFFFF"/>
        </w:rPr>
      </w:pPr>
      <w:r>
        <w:rPr>
          <w:shd w:val="clear" w:color="auto" w:fill="FFFFFF"/>
        </w:rPr>
        <w:t>- защита городских территорий от затопления;</w:t>
      </w:r>
    </w:p>
    <w:p w:rsidR="003A174A" w:rsidRDefault="005D06A1">
      <w:pPr>
        <w:pStyle w:val="1"/>
        <w:widowControl w:val="0"/>
        <w:spacing w:line="276" w:lineRule="auto"/>
        <w:ind w:firstLine="709"/>
        <w:rPr>
          <w:shd w:val="clear" w:color="auto" w:fill="FFFFFF"/>
        </w:rPr>
      </w:pPr>
      <w:r>
        <w:rPr>
          <w:shd w:val="clear" w:color="auto" w:fill="FFFFFF"/>
        </w:rPr>
        <w:t>- б</w:t>
      </w:r>
      <w:r>
        <w:rPr>
          <w:shd w:val="clear" w:color="auto" w:fill="FFFFFF"/>
        </w:rPr>
        <w:t>лагоустройство реки Миасс, озер Первое, Смолино, Синеглазово;</w:t>
      </w:r>
    </w:p>
    <w:p w:rsidR="003A174A" w:rsidRDefault="005D06A1">
      <w:pPr>
        <w:pStyle w:val="1"/>
        <w:widowControl w:val="0"/>
        <w:spacing w:line="276" w:lineRule="auto"/>
        <w:ind w:firstLine="709"/>
        <w:rPr>
          <w:shd w:val="clear" w:color="auto" w:fill="FFFFFF"/>
        </w:rPr>
      </w:pPr>
      <w:r>
        <w:rPr>
          <w:shd w:val="clear" w:color="auto" w:fill="FFFFFF"/>
        </w:rPr>
        <w:lastRenderedPageBreak/>
        <w:t>- защита городских территорий от подтопления;</w:t>
      </w:r>
    </w:p>
    <w:p w:rsidR="003A174A" w:rsidRDefault="005D06A1">
      <w:pPr>
        <w:pStyle w:val="1"/>
        <w:widowControl w:val="0"/>
        <w:spacing w:line="276" w:lineRule="auto"/>
        <w:ind w:firstLine="709"/>
        <w:rPr>
          <w:shd w:val="clear" w:color="auto" w:fill="FFFFFF"/>
        </w:rPr>
      </w:pPr>
      <w:r>
        <w:rPr>
          <w:shd w:val="clear" w:color="auto" w:fill="FFFFFF"/>
        </w:rPr>
        <w:t>- мероприятия, связанные со строительством на просадочных грунтах.</w:t>
      </w:r>
    </w:p>
    <w:p w:rsidR="003A174A" w:rsidRDefault="005D06A1">
      <w:pPr>
        <w:pStyle w:val="1"/>
        <w:widowControl w:val="0"/>
        <w:spacing w:line="276" w:lineRule="auto"/>
        <w:ind w:firstLine="709"/>
        <w:rPr>
          <w:bCs/>
          <w:shd w:val="clear" w:color="auto" w:fill="FFFFFF"/>
        </w:rPr>
      </w:pPr>
      <w:r>
        <w:rPr>
          <w:bCs/>
          <w:shd w:val="clear" w:color="auto" w:fill="FFFFFF"/>
        </w:rPr>
        <w:t>Организация поверхностного стока.</w:t>
      </w:r>
    </w:p>
    <w:p w:rsidR="003A174A" w:rsidRDefault="005D06A1">
      <w:pPr>
        <w:pStyle w:val="1"/>
        <w:widowControl w:val="0"/>
        <w:spacing w:line="276" w:lineRule="auto"/>
        <w:ind w:firstLine="709"/>
        <w:rPr>
          <w:shd w:val="clear" w:color="auto" w:fill="FFFFFF"/>
        </w:rPr>
      </w:pPr>
      <w:r>
        <w:rPr>
          <w:shd w:val="clear" w:color="auto" w:fill="FFFFFF"/>
        </w:rPr>
        <w:t xml:space="preserve">Основными направлениями по развитию системы </w:t>
      </w:r>
      <w:r>
        <w:rPr>
          <w:shd w:val="clear" w:color="auto" w:fill="FFFFFF"/>
        </w:rPr>
        <w:t>дождевой канализации являются проектирование и строительство системы дождевой канализации на территории существующей застройки и новых площадках градостроительного освоения в составе:</w:t>
      </w:r>
    </w:p>
    <w:p w:rsidR="003A174A" w:rsidRDefault="005D06A1">
      <w:pPr>
        <w:pStyle w:val="1"/>
        <w:widowControl w:val="0"/>
        <w:spacing w:line="276" w:lineRule="auto"/>
        <w:ind w:firstLine="709"/>
        <w:rPr>
          <w:shd w:val="clear" w:color="auto" w:fill="FFFFFF"/>
        </w:rPr>
      </w:pPr>
      <w:r>
        <w:rPr>
          <w:shd w:val="clear" w:color="auto" w:fill="FFFFFF"/>
        </w:rPr>
        <w:t xml:space="preserve">- строительство закрытых самотечных коллекторов общей протяжённостью    </w:t>
      </w:r>
      <w:r>
        <w:rPr>
          <w:shd w:val="clear" w:color="auto" w:fill="FFFFFF"/>
        </w:rPr>
        <w:t xml:space="preserve">               234,3 км;</w:t>
      </w:r>
    </w:p>
    <w:p w:rsidR="003A174A" w:rsidRDefault="005D06A1">
      <w:pPr>
        <w:pStyle w:val="1"/>
        <w:widowControl w:val="0"/>
        <w:spacing w:line="276" w:lineRule="auto"/>
        <w:ind w:firstLine="709"/>
        <w:rPr>
          <w:highlight w:val="white"/>
        </w:rPr>
      </w:pPr>
      <w:r>
        <w:rPr>
          <w:highlight w:val="white"/>
        </w:rPr>
        <w:t>- строительство напорных коллекторов — 34,6 км;</w:t>
      </w:r>
    </w:p>
    <w:p w:rsidR="003A174A" w:rsidRDefault="005D06A1">
      <w:pPr>
        <w:pStyle w:val="1"/>
        <w:widowControl w:val="0"/>
        <w:spacing w:line="276" w:lineRule="auto"/>
        <w:ind w:firstLine="709"/>
        <w:rPr>
          <w:highlight w:val="white"/>
        </w:rPr>
      </w:pPr>
      <w:r>
        <w:rPr>
          <w:highlight w:val="white"/>
        </w:rPr>
        <w:t>- реконструкция закрытых самотечных коллекторов — 59,0 км;</w:t>
      </w:r>
    </w:p>
    <w:p w:rsidR="003A174A" w:rsidRDefault="005D06A1">
      <w:pPr>
        <w:pStyle w:val="1"/>
        <w:widowControl w:val="0"/>
        <w:spacing w:line="276" w:lineRule="auto"/>
        <w:ind w:firstLine="709"/>
        <w:rPr>
          <w:highlight w:val="white"/>
        </w:rPr>
      </w:pPr>
      <w:r>
        <w:rPr>
          <w:highlight w:val="white"/>
        </w:rPr>
        <w:t xml:space="preserve">- строительство насосных станций — 8 шт.; </w:t>
      </w:r>
    </w:p>
    <w:p w:rsidR="003A174A" w:rsidRDefault="005D06A1">
      <w:pPr>
        <w:pStyle w:val="1"/>
        <w:widowControl w:val="0"/>
        <w:spacing w:line="276" w:lineRule="auto"/>
        <w:ind w:firstLine="709"/>
        <w:rPr>
          <w:shd w:val="clear" w:color="auto" w:fill="FFFFFF"/>
        </w:rPr>
      </w:pPr>
      <w:r>
        <w:rPr>
          <w:shd w:val="clear" w:color="auto" w:fill="FFFFFF"/>
        </w:rPr>
        <w:t xml:space="preserve">- строительство шнековых установок — 9 шт.; </w:t>
      </w:r>
    </w:p>
    <w:p w:rsidR="003A174A" w:rsidRDefault="005D06A1">
      <w:pPr>
        <w:pStyle w:val="1"/>
        <w:widowControl w:val="0"/>
        <w:spacing w:line="276" w:lineRule="auto"/>
        <w:ind w:firstLine="709"/>
        <w:rPr>
          <w:highlight w:val="white"/>
        </w:rPr>
      </w:pPr>
      <w:r>
        <w:rPr>
          <w:highlight w:val="white"/>
        </w:rPr>
        <w:t xml:space="preserve">- строительство очистных сооружений </w:t>
      </w:r>
      <w:r>
        <w:rPr>
          <w:highlight w:val="white"/>
        </w:rPr>
        <w:t>— 15 шт.;</w:t>
      </w:r>
    </w:p>
    <w:p w:rsidR="003A174A" w:rsidRDefault="005D06A1">
      <w:pPr>
        <w:pStyle w:val="1"/>
        <w:widowControl w:val="0"/>
        <w:spacing w:line="276" w:lineRule="auto"/>
        <w:ind w:firstLine="709"/>
        <w:rPr>
          <w:highlight w:val="white"/>
        </w:rPr>
      </w:pPr>
      <w:r>
        <w:rPr>
          <w:highlight w:val="white"/>
        </w:rPr>
        <w:t>- строительство локальных очистных сооружений — 3 шт.</w:t>
      </w:r>
    </w:p>
    <w:p w:rsidR="003A174A" w:rsidRDefault="005D06A1">
      <w:pPr>
        <w:pStyle w:val="1"/>
        <w:widowControl w:val="0"/>
        <w:spacing w:line="276" w:lineRule="auto"/>
        <w:ind w:firstLine="709"/>
        <w:rPr>
          <w:bCs/>
          <w:shd w:val="clear" w:color="auto" w:fill="FFFFFF"/>
        </w:rPr>
      </w:pPr>
      <w:r>
        <w:rPr>
          <w:bCs/>
          <w:shd w:val="clear" w:color="auto" w:fill="FFFFFF"/>
        </w:rPr>
        <w:t>Защита городских территорий от затопления.</w:t>
      </w:r>
    </w:p>
    <w:p w:rsidR="003A174A" w:rsidRDefault="005D06A1">
      <w:pPr>
        <w:pStyle w:val="1"/>
        <w:widowControl w:val="0"/>
        <w:spacing w:line="276" w:lineRule="auto"/>
        <w:ind w:firstLine="709"/>
        <w:rPr>
          <w:shd w:val="clear" w:color="auto" w:fill="FFFFFF"/>
        </w:rPr>
      </w:pPr>
      <w:r>
        <w:rPr>
          <w:shd w:val="clear" w:color="auto" w:fill="FFFFFF"/>
        </w:rPr>
        <w:t>Для обеспечения надежности эксплуатации и застройки городских территорий                от возможного затопления паводками 1 % обеспеченности предлаг</w:t>
      </w:r>
      <w:r>
        <w:rPr>
          <w:shd w:val="clear" w:color="auto" w:fill="FFFFFF"/>
        </w:rPr>
        <w:t>аются:</w:t>
      </w:r>
    </w:p>
    <w:p w:rsidR="003A174A" w:rsidRDefault="005D06A1">
      <w:pPr>
        <w:pStyle w:val="1"/>
        <w:widowControl w:val="0"/>
        <w:spacing w:line="276" w:lineRule="auto"/>
        <w:ind w:firstLine="709"/>
        <w:rPr>
          <w:shd w:val="clear" w:color="auto" w:fill="FFFFFF"/>
        </w:rPr>
      </w:pPr>
      <w:r>
        <w:rPr>
          <w:shd w:val="clear" w:color="auto" w:fill="FFFFFF"/>
        </w:rPr>
        <w:t>1. Мероприятия по защите затапливаемых территорий в пойменной части р. Миасс:</w:t>
      </w:r>
    </w:p>
    <w:p w:rsidR="003A174A" w:rsidRDefault="005D06A1">
      <w:pPr>
        <w:pStyle w:val="1"/>
        <w:widowControl w:val="0"/>
        <w:spacing w:line="276" w:lineRule="auto"/>
        <w:ind w:firstLine="709"/>
        <w:rPr>
          <w:shd w:val="clear" w:color="auto" w:fill="FFFFFF"/>
        </w:rPr>
      </w:pPr>
      <w:r>
        <w:rPr>
          <w:shd w:val="clear" w:color="auto" w:fill="FFFFFF"/>
        </w:rPr>
        <w:t xml:space="preserve">- подсыпка пойменных территорий вдоль левого и правого берегов р. Миасс                    при проведении берегоукрепительных работ. Общий объём подсыпки составляет       </w:t>
      </w:r>
      <w:r>
        <w:rPr>
          <w:shd w:val="clear" w:color="auto" w:fill="FFFFFF"/>
        </w:rPr>
        <w:t xml:space="preserve">             580,0 тыс. м3. Общая протяжённость берегоукрепления по берегам р. Миасс составляет 23,8 км;</w:t>
      </w:r>
    </w:p>
    <w:p w:rsidR="003A174A" w:rsidRDefault="005D06A1">
      <w:pPr>
        <w:pStyle w:val="1"/>
        <w:widowControl w:val="0"/>
        <w:spacing w:line="276" w:lineRule="auto"/>
        <w:ind w:firstLine="709"/>
        <w:rPr>
          <w:shd w:val="clear" w:color="auto" w:fill="FFFFFF"/>
        </w:rPr>
      </w:pPr>
      <w:r>
        <w:rPr>
          <w:shd w:val="clear" w:color="auto" w:fill="FFFFFF"/>
        </w:rPr>
        <w:t xml:space="preserve">- ограждающие и струенаправляющие дамбы на подходах к застроенной территории; </w:t>
      </w:r>
    </w:p>
    <w:p w:rsidR="003A174A" w:rsidRDefault="005D06A1">
      <w:pPr>
        <w:pStyle w:val="1"/>
        <w:widowControl w:val="0"/>
        <w:spacing w:line="276" w:lineRule="auto"/>
        <w:ind w:firstLine="709"/>
        <w:rPr>
          <w:shd w:val="clear" w:color="auto" w:fill="FFFFFF"/>
        </w:rPr>
      </w:pPr>
      <w:r>
        <w:rPr>
          <w:shd w:val="clear" w:color="auto" w:fill="FFFFFF"/>
        </w:rPr>
        <w:t xml:space="preserve">- строительство дамбы протяжённостью 1,6 км на левом берегу р. Миасс    </w:t>
      </w:r>
      <w:r>
        <w:rPr>
          <w:shd w:val="clear" w:color="auto" w:fill="FFFFFF"/>
        </w:rPr>
        <w:t xml:space="preserve">                                в Центральном районе для защиты недавно возведённого коттеджного микрорайона.</w:t>
      </w:r>
    </w:p>
    <w:p w:rsidR="003A174A" w:rsidRDefault="005D06A1">
      <w:pPr>
        <w:pStyle w:val="1"/>
        <w:widowControl w:val="0"/>
        <w:spacing w:line="276" w:lineRule="auto"/>
        <w:ind w:firstLine="709"/>
        <w:rPr>
          <w:shd w:val="clear" w:color="auto" w:fill="FFFFFF"/>
        </w:rPr>
      </w:pPr>
      <w:r>
        <w:rPr>
          <w:shd w:val="clear" w:color="auto" w:fill="FFFFFF"/>
        </w:rPr>
        <w:t>2. Мероприятия по защите затапливаемых территорий в пойменной части водных объектов (озёр):</w:t>
      </w:r>
    </w:p>
    <w:p w:rsidR="003A174A" w:rsidRDefault="005D06A1">
      <w:pPr>
        <w:pStyle w:val="1"/>
        <w:widowControl w:val="0"/>
        <w:spacing w:line="276" w:lineRule="auto"/>
        <w:ind w:firstLine="709"/>
        <w:rPr>
          <w:shd w:val="clear" w:color="auto" w:fill="FFFFFF"/>
        </w:rPr>
      </w:pPr>
      <w:r>
        <w:rPr>
          <w:shd w:val="clear" w:color="auto" w:fill="FFFFFF"/>
        </w:rPr>
        <w:t>- по пойме оз. Первое — новая береговая полоса, отсыпа</w:t>
      </w:r>
      <w:r>
        <w:rPr>
          <w:shd w:val="clear" w:color="auto" w:fill="FFFFFF"/>
        </w:rPr>
        <w:t>емая песчано-гравийным материалом, берегоукрепление. Протяжённость берегоукрепления на оз. Первое составляет 5,6 км. Общий объём подсыпки составляет 28,0 тыс. м3.</w:t>
      </w:r>
    </w:p>
    <w:p w:rsidR="003A174A" w:rsidRDefault="005D06A1">
      <w:pPr>
        <w:pStyle w:val="1"/>
        <w:widowControl w:val="0"/>
        <w:spacing w:line="276" w:lineRule="auto"/>
        <w:ind w:firstLine="709"/>
        <w:rPr>
          <w:shd w:val="clear" w:color="auto" w:fill="FFFFFF"/>
        </w:rPr>
      </w:pPr>
      <w:r>
        <w:rPr>
          <w:shd w:val="clear" w:color="auto" w:fill="FFFFFF"/>
        </w:rPr>
        <w:t xml:space="preserve">- по пойме оз. Смолино — новая береговая полоса, отсыпаемая песчано-гравийным материалом, по </w:t>
      </w:r>
      <w:r>
        <w:rPr>
          <w:shd w:val="clear" w:color="auto" w:fill="FFFFFF"/>
        </w:rPr>
        <w:t>северо-северо-восточной и юго-западной частям озера, укрепление берега путем строительства подпорных стенок или откосного крепления. Протяжённость берегоукрепления на оз. Смолино составляет 14,0 км. Общий объём подсыпки составляет 70,0 тыс. м3.</w:t>
      </w:r>
    </w:p>
    <w:p w:rsidR="003A174A" w:rsidRDefault="005D06A1">
      <w:pPr>
        <w:pStyle w:val="1"/>
        <w:widowControl w:val="0"/>
        <w:spacing w:line="276" w:lineRule="auto"/>
        <w:ind w:firstLine="709"/>
        <w:rPr>
          <w:highlight w:val="white"/>
        </w:rPr>
      </w:pPr>
      <w:r>
        <w:rPr>
          <w:highlight w:val="white"/>
        </w:rPr>
        <w:t xml:space="preserve">- по пойме </w:t>
      </w:r>
      <w:r>
        <w:rPr>
          <w:highlight w:val="white"/>
        </w:rPr>
        <w:t>оз. Синеглазово — отвод поверхностного стока за его пределы                             (до существующего канала от шахты «Октябрьская», далее в р. Чумляк).</w:t>
      </w:r>
    </w:p>
    <w:p w:rsidR="003A174A" w:rsidRDefault="005D06A1">
      <w:pPr>
        <w:pStyle w:val="1"/>
        <w:widowControl w:val="0"/>
        <w:spacing w:line="276" w:lineRule="auto"/>
        <w:ind w:firstLine="709"/>
        <w:rPr>
          <w:highlight w:val="white"/>
        </w:rPr>
      </w:pPr>
      <w:r>
        <w:rPr>
          <w:highlight w:val="white"/>
        </w:rPr>
        <w:t xml:space="preserve">Затапливаемые пойменные части водных объектов предлагается использовать,                           </w:t>
      </w:r>
      <w:r>
        <w:rPr>
          <w:highlight w:val="white"/>
        </w:rPr>
        <w:t>в основном, для устройства зон отдыха населения — парков, спортивных сооружений, пляжей, а также для озеленения природоохранного характера.</w:t>
      </w:r>
    </w:p>
    <w:p w:rsidR="003A174A" w:rsidRDefault="005D06A1">
      <w:pPr>
        <w:pStyle w:val="1"/>
        <w:widowControl w:val="0"/>
        <w:spacing w:line="276" w:lineRule="auto"/>
        <w:ind w:firstLine="709"/>
        <w:rPr>
          <w:bCs/>
          <w:shd w:val="clear" w:color="auto" w:fill="FFFFFF"/>
        </w:rPr>
      </w:pPr>
      <w:r>
        <w:rPr>
          <w:bCs/>
          <w:shd w:val="clear" w:color="auto" w:fill="FFFFFF"/>
        </w:rPr>
        <w:t>Благоустройство реки Миасс.</w:t>
      </w:r>
    </w:p>
    <w:p w:rsidR="003A174A" w:rsidRDefault="005D06A1">
      <w:pPr>
        <w:pStyle w:val="1"/>
        <w:widowControl w:val="0"/>
        <w:spacing w:line="276" w:lineRule="auto"/>
        <w:ind w:firstLine="709"/>
        <w:rPr>
          <w:shd w:val="clear" w:color="auto" w:fill="FFFFFF"/>
        </w:rPr>
      </w:pPr>
      <w:r>
        <w:rPr>
          <w:shd w:val="clear" w:color="auto" w:fill="FFFFFF"/>
        </w:rPr>
        <w:t>Для оздоровления русла р. Миасс предлагаются мероприятия, целью которых является обводне</w:t>
      </w:r>
      <w:r>
        <w:rPr>
          <w:shd w:val="clear" w:color="auto" w:fill="FFFFFF"/>
        </w:rPr>
        <w:t>ние реки Миасс, создание градостроительно завершенного облика реки             и прибрежных территорий, улучшение экологической среды в городе:</w:t>
      </w:r>
    </w:p>
    <w:p w:rsidR="003A174A" w:rsidRDefault="005D06A1">
      <w:pPr>
        <w:pStyle w:val="1"/>
        <w:widowControl w:val="0"/>
        <w:spacing w:line="276" w:lineRule="auto"/>
        <w:ind w:firstLine="709"/>
        <w:rPr>
          <w:shd w:val="clear" w:color="auto" w:fill="FFFFFF"/>
        </w:rPr>
      </w:pPr>
      <w:r>
        <w:rPr>
          <w:shd w:val="clear" w:color="auto" w:fill="FFFFFF"/>
        </w:rPr>
        <w:t xml:space="preserve">- организация каскада прудов за счет реконструкции существующих плотин </w:t>
      </w:r>
      <w:r>
        <w:rPr>
          <w:shd w:val="clear" w:color="auto" w:fill="FFFFFF"/>
        </w:rPr>
        <w:lastRenderedPageBreak/>
        <w:t>Коммунар, ЧГРЭС и у мельзавода «Победа»;</w:t>
      </w:r>
    </w:p>
    <w:p w:rsidR="003A174A" w:rsidRDefault="005D06A1">
      <w:pPr>
        <w:pStyle w:val="1"/>
        <w:widowControl w:val="0"/>
        <w:spacing w:line="276" w:lineRule="auto"/>
        <w:ind w:firstLine="709"/>
        <w:rPr>
          <w:shd w:val="clear" w:color="auto" w:fill="FFFFFF"/>
        </w:rPr>
      </w:pPr>
      <w:r>
        <w:rPr>
          <w:shd w:val="clear" w:color="auto" w:fill="FFFFFF"/>
        </w:rPr>
        <w:t>- расчистка и дноуглубление русла реки от Шершневского водохранилища                             до пруда Коммунар, от пруда Коммунар до плотины ЧГРЭС, ниже по течению от плотины ЧГРЭС до плотины мельзавода «Победа»;</w:t>
      </w:r>
    </w:p>
    <w:p w:rsidR="003A174A" w:rsidRDefault="005D06A1">
      <w:pPr>
        <w:pStyle w:val="1"/>
        <w:widowControl w:val="0"/>
        <w:spacing w:line="276" w:lineRule="auto"/>
        <w:ind w:firstLine="709"/>
        <w:rPr>
          <w:shd w:val="clear" w:color="auto" w:fill="FFFFFF"/>
        </w:rPr>
      </w:pPr>
      <w:r>
        <w:rPr>
          <w:shd w:val="clear" w:color="auto" w:fill="FFFFFF"/>
        </w:rPr>
        <w:t>- очистка прибрежной зоны реки, намыв г</w:t>
      </w:r>
      <w:r>
        <w:rPr>
          <w:shd w:val="clear" w:color="auto" w:fill="FFFFFF"/>
        </w:rPr>
        <w:t>рунта и подсыпка пониженных территорий, вертикальная планировка территории и организация поверхностного стока, понижение уровня грунтовых вод, благоустройство береговой полосы, рекультивация нарушенных земель, озеленение. Общий объём вынутого грунта из рус</w:t>
      </w:r>
      <w:r>
        <w:rPr>
          <w:shd w:val="clear" w:color="auto" w:fill="FFFFFF"/>
        </w:rPr>
        <w:t>ла реки составляет порядка 1080 тыс. м3. Общий объём подсыпки составил порядка 960 тыс. м3;</w:t>
      </w:r>
    </w:p>
    <w:p w:rsidR="003A174A" w:rsidRDefault="005D06A1">
      <w:pPr>
        <w:pStyle w:val="1"/>
        <w:widowControl w:val="0"/>
        <w:spacing w:line="276" w:lineRule="auto"/>
        <w:ind w:firstLine="709"/>
        <w:rPr>
          <w:highlight w:val="white"/>
        </w:rPr>
      </w:pPr>
      <w:r>
        <w:rPr>
          <w:highlight w:val="white"/>
        </w:rPr>
        <w:t>- устройство набережной р. Миасс в двух уровнях, в том числе: откосная набережная общей протяженностью 7,0 км, вертикальная железобетонная набережная — 16,6 км, укр</w:t>
      </w:r>
      <w:r>
        <w:rPr>
          <w:highlight w:val="white"/>
        </w:rPr>
        <w:t xml:space="preserve">епления нижнего уровня — 23,8 км. </w:t>
      </w:r>
    </w:p>
    <w:p w:rsidR="003A174A" w:rsidRDefault="005D06A1">
      <w:pPr>
        <w:pStyle w:val="1"/>
        <w:widowControl w:val="0"/>
        <w:spacing w:line="276" w:lineRule="auto"/>
        <w:ind w:firstLine="709"/>
        <w:rPr>
          <w:bCs/>
          <w:shd w:val="clear" w:color="auto" w:fill="FFFFFF"/>
        </w:rPr>
      </w:pPr>
      <w:r>
        <w:rPr>
          <w:bCs/>
          <w:shd w:val="clear" w:color="auto" w:fill="FFFFFF"/>
        </w:rPr>
        <w:t>Защита городских территорий от подтопления.</w:t>
      </w:r>
    </w:p>
    <w:p w:rsidR="003A174A" w:rsidRDefault="005D06A1">
      <w:pPr>
        <w:pStyle w:val="1"/>
        <w:widowControl w:val="0"/>
        <w:spacing w:line="276" w:lineRule="auto"/>
        <w:ind w:firstLine="709"/>
        <w:rPr>
          <w:shd w:val="clear" w:color="auto" w:fill="FFFFFF"/>
        </w:rPr>
      </w:pPr>
      <w:r>
        <w:rPr>
          <w:shd w:val="clear" w:color="auto" w:fill="FFFFFF"/>
        </w:rPr>
        <w:t>Проектом предлагается:</w:t>
      </w:r>
    </w:p>
    <w:p w:rsidR="003A174A" w:rsidRDefault="005D06A1">
      <w:pPr>
        <w:pStyle w:val="1"/>
        <w:widowControl w:val="0"/>
        <w:spacing w:line="276" w:lineRule="auto"/>
        <w:ind w:firstLine="709"/>
        <w:rPr>
          <w:highlight w:val="white"/>
        </w:rPr>
      </w:pPr>
      <w:r>
        <w:rPr>
          <w:highlight w:val="white"/>
        </w:rPr>
        <w:t>- строительство систематического горизонтального дренажа на подтопленных территориях города при глубине залегания грунтовых вод — 2,0 м и менее;</w:t>
      </w:r>
    </w:p>
    <w:p w:rsidR="003A174A" w:rsidRDefault="005D06A1">
      <w:pPr>
        <w:pStyle w:val="1"/>
        <w:widowControl w:val="0"/>
        <w:spacing w:line="276" w:lineRule="auto"/>
        <w:ind w:firstLine="709"/>
        <w:rPr>
          <w:shd w:val="clear" w:color="auto" w:fill="FFFFFF"/>
        </w:rPr>
      </w:pPr>
      <w:r>
        <w:rPr>
          <w:shd w:val="clear" w:color="auto" w:fill="FFFFFF"/>
        </w:rPr>
        <w:t xml:space="preserve">- </w:t>
      </w:r>
      <w:r>
        <w:rPr>
          <w:shd w:val="clear" w:color="auto" w:fill="FFFFFF"/>
        </w:rPr>
        <w:t>прокладка трасс дренажных коллекторов вдоль набережной в северо-западной части города, по ул. Чичерина, Университетской Набережной (Заречье), Братьев Кашириных, Калинина;</w:t>
      </w:r>
    </w:p>
    <w:p w:rsidR="003A174A" w:rsidRDefault="005D06A1">
      <w:pPr>
        <w:pStyle w:val="1"/>
        <w:widowControl w:val="0"/>
        <w:spacing w:line="276" w:lineRule="auto"/>
        <w:ind w:firstLine="709"/>
        <w:rPr>
          <w:shd w:val="clear" w:color="auto" w:fill="FFFFFF"/>
        </w:rPr>
      </w:pPr>
      <w:r>
        <w:rPr>
          <w:shd w:val="clear" w:color="auto" w:fill="FFFFFF"/>
        </w:rPr>
        <w:t>- строительство линейного дренажа на застроенных территориях между ул. Кирова и пр. П</w:t>
      </w:r>
      <w:r>
        <w:rPr>
          <w:shd w:val="clear" w:color="auto" w:fill="FFFFFF"/>
        </w:rPr>
        <w:t xml:space="preserve">обеды; </w:t>
      </w:r>
    </w:p>
    <w:p w:rsidR="003A174A" w:rsidRDefault="005D06A1">
      <w:pPr>
        <w:pStyle w:val="1"/>
        <w:widowControl w:val="0"/>
        <w:spacing w:line="276" w:lineRule="auto"/>
        <w:ind w:firstLine="709"/>
        <w:rPr>
          <w:shd w:val="clear" w:color="auto" w:fill="FFFFFF"/>
        </w:rPr>
      </w:pPr>
      <w:r>
        <w:rPr>
          <w:shd w:val="clear" w:color="auto" w:fill="FFFFFF"/>
        </w:rPr>
        <w:t xml:space="preserve">- строительство систематического дренажа на прибрежных территориях                         озера Смолино; </w:t>
      </w:r>
    </w:p>
    <w:p w:rsidR="003A174A" w:rsidRDefault="005D06A1">
      <w:pPr>
        <w:pStyle w:val="1"/>
        <w:widowControl w:val="0"/>
        <w:spacing w:line="276" w:lineRule="auto"/>
        <w:ind w:firstLine="709"/>
        <w:rPr>
          <w:shd w:val="clear" w:color="auto" w:fill="FFFFFF"/>
        </w:rPr>
      </w:pPr>
      <w:r>
        <w:rPr>
          <w:shd w:val="clear" w:color="auto" w:fill="FFFFFF"/>
        </w:rPr>
        <w:t>- на территориях с грунтами, обладающими высокой несущей способностью, вследствие затруднительности устройства дренажа рекомендуется защита ф</w:t>
      </w:r>
      <w:r>
        <w:rPr>
          <w:shd w:val="clear" w:color="auto" w:fill="FFFFFF"/>
        </w:rPr>
        <w:t>ундаментов зданий и сооружений гидроизоляцией, обратив особое внимание на организацию поверхностного стока.</w:t>
      </w:r>
    </w:p>
    <w:p w:rsidR="003A174A" w:rsidRDefault="005D06A1">
      <w:pPr>
        <w:pStyle w:val="1"/>
        <w:widowControl w:val="0"/>
        <w:spacing w:line="276" w:lineRule="auto"/>
        <w:ind w:firstLine="709"/>
        <w:rPr>
          <w:shd w:val="clear" w:color="auto" w:fill="FFFFFF"/>
        </w:rPr>
      </w:pPr>
      <w:r>
        <w:rPr>
          <w:shd w:val="clear" w:color="auto" w:fill="FFFFFF"/>
        </w:rPr>
        <w:t>Общая площадь осушения составляет 7500 га.</w:t>
      </w:r>
    </w:p>
    <w:p w:rsidR="003A174A" w:rsidRDefault="005D06A1">
      <w:pPr>
        <w:pStyle w:val="1"/>
        <w:widowControl w:val="0"/>
        <w:spacing w:line="276" w:lineRule="auto"/>
        <w:ind w:firstLine="709"/>
        <w:rPr>
          <w:bCs/>
          <w:shd w:val="clear" w:color="auto" w:fill="FFFFFF"/>
        </w:rPr>
      </w:pPr>
      <w:r>
        <w:rPr>
          <w:bCs/>
          <w:shd w:val="clear" w:color="auto" w:fill="FFFFFF"/>
        </w:rPr>
        <w:t>Мероприятия, связанные со строительством на просадочных грунтах.</w:t>
      </w:r>
    </w:p>
    <w:p w:rsidR="003A174A" w:rsidRDefault="005D06A1">
      <w:pPr>
        <w:pStyle w:val="1"/>
        <w:widowControl w:val="0"/>
        <w:spacing w:line="276" w:lineRule="auto"/>
        <w:ind w:firstLine="709"/>
        <w:rPr>
          <w:shd w:val="clear" w:color="auto" w:fill="FFFFFF"/>
        </w:rPr>
      </w:pPr>
      <w:r>
        <w:rPr>
          <w:shd w:val="clear" w:color="auto" w:fill="FFFFFF"/>
        </w:rPr>
        <w:t xml:space="preserve">Для придания устойчивости сооружениям, </w:t>
      </w:r>
      <w:r>
        <w:rPr>
          <w:shd w:val="clear" w:color="auto" w:fill="FFFFFF"/>
        </w:rPr>
        <w:t>возводимым на слабых техногенных                  и просадочных лессовидных грунтах, рекомендуется применение соответствующих фундаментов, тип и конструкция которых определяется на детальной стадии проектирования по результатам изучения несущей способности</w:t>
      </w:r>
      <w:r>
        <w:rPr>
          <w:shd w:val="clear" w:color="auto" w:fill="FFFFFF"/>
        </w:rPr>
        <w:t xml:space="preserve"> грунтов применительно                к типу застройки. На данной стадии рекомендовано применение свайных фундаментов, прорезающих толщу слабых грунтов на полную мощность, либо использование в качестве фундамента монолитных железобетонных плит.</w:t>
      </w:r>
    </w:p>
    <w:p w:rsidR="003A174A" w:rsidRDefault="005D06A1">
      <w:pPr>
        <w:pStyle w:val="1"/>
        <w:widowControl w:val="0"/>
        <w:spacing w:line="276" w:lineRule="auto"/>
        <w:ind w:firstLine="709"/>
        <w:rPr>
          <w:shd w:val="clear" w:color="auto" w:fill="FFFFFF"/>
        </w:rPr>
      </w:pPr>
      <w:r>
        <w:rPr>
          <w:shd w:val="clear" w:color="auto" w:fill="FFFFFF"/>
        </w:rPr>
        <w:t>2.7 В части</w:t>
      </w:r>
      <w:r>
        <w:rPr>
          <w:shd w:val="clear" w:color="auto" w:fill="FFFFFF"/>
        </w:rPr>
        <w:t xml:space="preserve"> инженерной инфраструктуры. Размещение твёрдых коммунальных отходов</w:t>
      </w:r>
    </w:p>
    <w:p w:rsidR="003A174A" w:rsidRDefault="005D06A1">
      <w:pPr>
        <w:pStyle w:val="1"/>
        <w:widowControl w:val="0"/>
        <w:spacing w:line="276" w:lineRule="auto"/>
        <w:ind w:firstLine="709"/>
        <w:rPr>
          <w:shd w:val="clear" w:color="auto" w:fill="FFFFFF"/>
        </w:rPr>
      </w:pPr>
      <w:r>
        <w:rPr>
          <w:shd w:val="clear" w:color="auto" w:fill="FFFFFF"/>
        </w:rPr>
        <w:t>Проектом предлагается строительство восьми мусороперегрузочных станций. Мероприятия по сбору и размещению ТКО города Челябинска направлены:</w:t>
      </w:r>
    </w:p>
    <w:p w:rsidR="003A174A" w:rsidRDefault="005D06A1">
      <w:pPr>
        <w:pStyle w:val="1"/>
        <w:widowControl w:val="0"/>
        <w:spacing w:line="276" w:lineRule="auto"/>
        <w:ind w:firstLine="709"/>
      </w:pPr>
      <w:r>
        <w:rPr>
          <w:shd w:val="clear" w:color="auto" w:fill="FFFFFF"/>
        </w:rPr>
        <w:t>- на улучшение экологической ситуации в городе п</w:t>
      </w:r>
      <w:r>
        <w:rPr>
          <w:shd w:val="clear" w:color="auto" w:fill="FFFFFF"/>
        </w:rPr>
        <w:t xml:space="preserve">утем </w:t>
      </w:r>
      <w:r>
        <w:rPr>
          <w:shd w:val="clear" w:color="auto" w:fill="FFFFFF"/>
        </w:rPr>
        <w:t>введени</w:t>
      </w:r>
      <w:r>
        <w:rPr>
          <w:shd w:val="clear" w:color="auto" w:fill="FFFFFF"/>
        </w:rPr>
        <w:t>я</w:t>
      </w:r>
      <w:r>
        <w:rPr>
          <w:shd w:val="clear" w:color="auto" w:fill="FFFFFF"/>
        </w:rPr>
        <w:t xml:space="preserve"> системы раздельного сбора ТКО и закрытие городской свалки;</w:t>
      </w:r>
    </w:p>
    <w:p w:rsidR="003A174A" w:rsidRDefault="005D06A1">
      <w:pPr>
        <w:pStyle w:val="1"/>
        <w:widowControl w:val="0"/>
        <w:spacing w:line="276" w:lineRule="auto"/>
        <w:ind w:firstLine="709"/>
      </w:pPr>
      <w:r>
        <w:rPr>
          <w:shd w:val="clear" w:color="auto" w:fill="FFFFFF"/>
        </w:rPr>
        <w:t xml:space="preserve">- улучшение качества жизни населения путем </w:t>
      </w:r>
      <w:r>
        <w:rPr>
          <w:shd w:val="clear" w:color="auto" w:fill="FFFFFF"/>
        </w:rPr>
        <w:t>внедрен</w:t>
      </w:r>
      <w:r>
        <w:rPr>
          <w:shd w:val="clear" w:color="auto" w:fill="FFFFFF"/>
        </w:rPr>
        <w:t>ия</w:t>
      </w:r>
      <w:r>
        <w:rPr>
          <w:shd w:val="clear" w:color="auto" w:fill="FFFFFF"/>
        </w:rPr>
        <w:t xml:space="preserve"> нов</w:t>
      </w:r>
      <w:r>
        <w:rPr>
          <w:shd w:val="clear" w:color="auto" w:fill="FFFFFF"/>
        </w:rPr>
        <w:t>ой</w:t>
      </w:r>
      <w:r>
        <w:rPr>
          <w:shd w:val="clear" w:color="auto" w:fill="FFFFFF"/>
        </w:rPr>
        <w:t xml:space="preserve"> систем</w:t>
      </w:r>
      <w:r>
        <w:rPr>
          <w:shd w:val="clear" w:color="auto" w:fill="FFFFFF"/>
        </w:rPr>
        <w:t>ы</w:t>
      </w:r>
      <w:r>
        <w:rPr>
          <w:shd w:val="clear" w:color="auto" w:fill="FFFFFF"/>
        </w:rPr>
        <w:t xml:space="preserve"> обращения с ТКО</w:t>
      </w:r>
      <w:r>
        <w:rPr>
          <w:shd w:val="clear" w:color="auto" w:fill="FFFFFF"/>
        </w:rPr>
        <w:t>.</w:t>
      </w:r>
    </w:p>
    <w:p w:rsidR="003A174A" w:rsidRDefault="005D06A1">
      <w:pPr>
        <w:pStyle w:val="1"/>
        <w:widowControl w:val="0"/>
        <w:spacing w:line="276" w:lineRule="auto"/>
        <w:ind w:firstLine="709"/>
        <w:rPr>
          <w:shd w:val="clear" w:color="auto" w:fill="FFFFFF"/>
        </w:rPr>
      </w:pPr>
      <w:r>
        <w:rPr>
          <w:shd w:val="clear" w:color="auto" w:fill="FFFFFF"/>
        </w:rPr>
        <w:t>2.8. В части охраны историко-культурного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Мероприятия по углублению и расширению исследован</w:t>
      </w:r>
      <w:r>
        <w:rPr>
          <w:bCs/>
          <w:shd w:val="clear" w:color="auto" w:fill="FFFFFF"/>
        </w:rPr>
        <w:t>ий</w:t>
      </w:r>
      <w:r>
        <w:rPr>
          <w:bCs/>
          <w:shd w:val="clear" w:color="auto" w:fill="FFFFFF"/>
        </w:rPr>
        <w:br/>
      </w:r>
      <w:r>
        <w:rPr>
          <w:bCs/>
          <w:shd w:val="clear" w:color="auto" w:fill="FFFFFF"/>
        </w:rPr>
        <w:lastRenderedPageBreak/>
        <w:t>историко-культурного наследия города: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проведение дальнейших работ по выявлению, изучению и учету объектов города Челябинска, представляющих собой историко-культурную ценность, рекомендуемых                    для включения в Единый государственный рее</w:t>
      </w:r>
      <w:r>
        <w:rPr>
          <w:bCs/>
          <w:shd w:val="clear" w:color="auto" w:fill="FFFFFF"/>
        </w:rPr>
        <w:t>стр объектов культурного наследия (памятников истории и культуры) Российской Федерации;</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проведение работ по совершенствованию перечней объектов культурного наследия города Челябинска, как входящих в Единый государственный реестр,                         </w:t>
      </w:r>
      <w:r>
        <w:rPr>
          <w:bCs/>
          <w:shd w:val="clear" w:color="auto" w:fill="FFFFFF"/>
        </w:rPr>
        <w:t xml:space="preserve">               так и выявленных на предмет уточнения названий, датировки, адресов, категории охраны. Исключение из перечней утраченных объектов;</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проведение исследований нематериального культурного наследия, как потенциала историко-культурного наследия го</w:t>
      </w:r>
      <w:r>
        <w:rPr>
          <w:bCs/>
          <w:shd w:val="clear" w:color="auto" w:fill="FFFFFF"/>
        </w:rPr>
        <w:t>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привлечение населения к участию в обсуждении и решении проблем сохранения историко-культурного наследия.</w:t>
      </w:r>
    </w:p>
    <w:p w:rsidR="003A174A" w:rsidRDefault="005D06A1">
      <w:pPr>
        <w:pStyle w:val="1"/>
        <w:widowControl w:val="0"/>
        <w:tabs>
          <w:tab w:val="clear" w:pos="708"/>
          <w:tab w:val="left" w:pos="709"/>
        </w:tabs>
        <w:spacing w:line="276" w:lineRule="auto"/>
        <w:ind w:firstLine="709"/>
      </w:pPr>
      <w:r>
        <w:rPr>
          <w:bCs/>
          <w:shd w:val="clear" w:color="auto" w:fill="FFFFFF"/>
        </w:rPr>
        <w:t>Мероприятия, связанные с изучением и сохранением</w:t>
      </w:r>
      <w:r>
        <w:rPr>
          <w:bCs/>
          <w:shd w:val="clear" w:color="auto" w:fill="FFFFFF"/>
        </w:rPr>
        <w:br/>
        <w:t>археологического наследия города: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проведение дальнейших археологических исследований на терр</w:t>
      </w:r>
      <w:r>
        <w:rPr>
          <w:bCs/>
          <w:shd w:val="clear" w:color="auto" w:fill="FFFFFF"/>
        </w:rPr>
        <w:t>итории города;</w:t>
      </w:r>
    </w:p>
    <w:p w:rsidR="003A174A" w:rsidRDefault="005D06A1">
      <w:pPr>
        <w:pStyle w:val="1"/>
        <w:widowControl w:val="0"/>
        <w:tabs>
          <w:tab w:val="clear" w:pos="708"/>
          <w:tab w:val="left" w:pos="709"/>
        </w:tabs>
        <w:spacing w:line="276" w:lineRule="auto"/>
        <w:ind w:firstLine="709"/>
      </w:pPr>
      <w:r>
        <w:rPr>
          <w:bCs/>
          <w:shd w:val="clear" w:color="auto" w:fill="FFFFFF"/>
        </w:rPr>
        <w:t>- включение выявленных объектов археологического наследия в Единый государственный реестр</w:t>
      </w:r>
      <w:r>
        <w:rPr>
          <w:b/>
          <w:bCs/>
          <w:shd w:val="clear" w:color="auto" w:fill="FFFFFF"/>
        </w:rPr>
        <w:t xml:space="preserve"> </w:t>
      </w:r>
      <w:r>
        <w:rPr>
          <w:bCs/>
          <w:shd w:val="clear" w:color="auto" w:fill="FFFFFF"/>
        </w:rPr>
        <w:t>объектов культурного наследия (памятников истории                                  и культуры) Российской Федерации;</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разработка и утверждение границ </w:t>
      </w:r>
      <w:r>
        <w:rPr>
          <w:bCs/>
          <w:shd w:val="clear" w:color="auto" w:fill="FFFFFF"/>
        </w:rPr>
        <w:t>территорий объектов археологического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обеспечение сохранности объектов археологического наследия при любой хозяйственной деятельности;</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проведение опережающих раскопок на участках предполагаемого строительства    в местах расположения объектов </w:t>
      </w:r>
      <w:r>
        <w:rPr>
          <w:bCs/>
          <w:shd w:val="clear" w:color="auto" w:fill="FFFFFF"/>
        </w:rPr>
        <w:t>археологического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Мероприятия по совершенствованию учета и охранного зонирования историко-культурного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активизация работы по определению границ территорий и предмета охраны                      для каждого из объектов культурного наслед</w:t>
      </w:r>
      <w:r>
        <w:rPr>
          <w:bCs/>
          <w:shd w:val="clear" w:color="auto" w:fill="FFFFFF"/>
        </w:rPr>
        <w:t>ия города, как условие их регистрации                       в Едином государственном реестре объектов культурного наследия (памятников истории и культуры) Российской Федерации;</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разработка и утверждение проектов границ территорий и зон охраны объектов кул</w:t>
      </w:r>
      <w:r>
        <w:rPr>
          <w:bCs/>
          <w:shd w:val="clear" w:color="auto" w:fill="FFFFFF"/>
        </w:rPr>
        <w:t>ьтурного наследия города.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Мероприятия по охране объектов культурного наследия города: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оформление охранных обязательств с собственниками и пользователями зданий, являющихся объектами культурного наследия; </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организация мониторинга для контроля над </w:t>
      </w:r>
      <w:r>
        <w:rPr>
          <w:bCs/>
          <w:shd w:val="clear" w:color="auto" w:fill="FFFFFF"/>
        </w:rPr>
        <w:t>состоянием и использованием объектов 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проведение противоаварийных и консервационных работ по объектам;</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разработка проектов реставрации объектов культурного наследия, приспособления их для современного использования;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разработка и </w:t>
      </w:r>
      <w:r>
        <w:rPr>
          <w:bCs/>
          <w:shd w:val="clear" w:color="auto" w:fill="FFFFFF"/>
        </w:rPr>
        <w:t>продвижение инвестиционных проектов реставрации                                      и приспособления объектов культурного наследия для современного использования;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подготовка документации для включения выявленных объектов культурного наследия в Единый го</w:t>
      </w:r>
      <w:r>
        <w:rPr>
          <w:bCs/>
          <w:shd w:val="clear" w:color="auto" w:fill="FFFFFF"/>
        </w:rPr>
        <w:t>сударственный реестр объектов 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соблюдение режимов использования земель и требований к градостроительным </w:t>
      </w:r>
      <w:r>
        <w:rPr>
          <w:bCs/>
          <w:shd w:val="clear" w:color="auto" w:fill="FFFFFF"/>
        </w:rPr>
        <w:lastRenderedPageBreak/>
        <w:t>регламентам в границах зон охраны объектов 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Мероприятия по устойчивому развитию территории исторического цен</w:t>
      </w:r>
      <w:r>
        <w:rPr>
          <w:bCs/>
          <w:shd w:val="clear" w:color="auto" w:fill="FFFFFF"/>
        </w:rPr>
        <w:t>тра города Челябинска, ограниченного улицами Васенко, Коммуны, Российской, Миасской и берегом реки Миасс.</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Для наиболее эффективного сохранения исторической среды центральной части города, ее индивидуального характера, сохранения не только объектов </w:t>
      </w:r>
      <w:r>
        <w:rPr>
          <w:bCs/>
          <w:shd w:val="clear" w:color="auto" w:fill="FFFFFF"/>
        </w:rPr>
        <w:t>культурного наследия, но и объектов, представляющих историко-культурную ценность в качестве градоформирующих, исключения строительства на данной территории чужеродных диссонирующих зданий, необходимо проведение работы по разработке и утверждению проекта ко</w:t>
      </w:r>
      <w:r>
        <w:rPr>
          <w:bCs/>
          <w:shd w:val="clear" w:color="auto" w:fill="FFFFFF"/>
        </w:rPr>
        <w:t>мплексной регенерации исторической среды в историческом центре города. Запрет на строительство новых зданий выше пяти этажей (а в некоторых кварталах                         и выше двух этажей) для сохранения исторической среда города.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Мероприятия по испол</w:t>
      </w:r>
      <w:r>
        <w:rPr>
          <w:bCs/>
          <w:shd w:val="clear" w:color="auto" w:fill="FFFFFF"/>
        </w:rPr>
        <w:t>ьзованию историко-культурного наследия: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функциональное использование объектов культурного наследия в качестве музеев, выставочных залов, гостиниц, офисов, магазинов и тому подобное, с частичным расселением существующего жилого фонда;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разработка и продв</w:t>
      </w:r>
      <w:r>
        <w:rPr>
          <w:bCs/>
          <w:shd w:val="clear" w:color="auto" w:fill="FFFFFF"/>
        </w:rPr>
        <w:t>ижение инвестиционных проектов реставрации                                      и приспособления объектов культурного наследия для современного использования;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при решении вопросов о выборе пользователей отдавать предпочтение использованию объектов культу</w:t>
      </w:r>
      <w:r>
        <w:rPr>
          <w:bCs/>
          <w:shd w:val="clear" w:color="auto" w:fill="FFFFFF"/>
        </w:rPr>
        <w:t>рного наследия по их основному функциональному назначению.</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Предложения по развитию туристической инфраструктуры, использованию объектов культурного наследия и исторически ценных градоформирующих объектов для развития туризма и рекреации:</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организация пунк</w:t>
      </w:r>
      <w:r>
        <w:rPr>
          <w:bCs/>
          <w:shd w:val="clear" w:color="auto" w:fill="FFFFFF"/>
        </w:rPr>
        <w:t>тов прибытия, автостоянок туристического транспорта;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создание пешеходных зон и расширение тротуаров в пределах улиц Труда, Васенко, Елькина, Коммуны, Маркса, Советской, Пушкина;</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организация маршрутов показа достопримечательностей города: пешеходных    </w:t>
      </w:r>
      <w:r>
        <w:rPr>
          <w:bCs/>
          <w:shd w:val="clear" w:color="auto" w:fill="FFFFFF"/>
        </w:rPr>
        <w:t xml:space="preserve">                 и автотранспортом;</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организация частных или государственных гостиниц в объектах культурного наследия, в исторически ценных градоформирующих объектах;</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организация частных гостиниц в жилом фонде как частное предпринимательство;</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развитие</w:t>
      </w:r>
      <w:r>
        <w:rPr>
          <w:bCs/>
          <w:shd w:val="clear" w:color="auto" w:fill="FFFFFF"/>
        </w:rPr>
        <w:t xml:space="preserve"> сети питания и магазинов по торговле сувенирами, другими товарами        по обслуживанию туристов;</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строительство парковок на границах исторического центра. В пределах исторического центра необходимо оставить только муниципальное трамвайное              </w:t>
      </w:r>
      <w:r>
        <w:rPr>
          <w:bCs/>
          <w:shd w:val="clear" w:color="auto" w:fill="FFFFFF"/>
        </w:rPr>
        <w:t xml:space="preserve">               и автобусное движение и маршрутные автобусы (подобно тех, что используются                            в аэропортах) для перевозки пассажиров от парковок к центру зоны;</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создание сети велодорожек и проката велосипедов.</w:t>
      </w:r>
    </w:p>
    <w:p w:rsidR="003A174A" w:rsidRDefault="005D06A1">
      <w:pPr>
        <w:pStyle w:val="1"/>
        <w:widowControl w:val="0"/>
        <w:tabs>
          <w:tab w:val="clear" w:pos="708"/>
          <w:tab w:val="left" w:pos="709"/>
        </w:tabs>
        <w:spacing w:line="276" w:lineRule="auto"/>
        <w:ind w:firstLine="709"/>
        <w:rPr>
          <w:shd w:val="clear" w:color="auto" w:fill="FFFFFF"/>
        </w:rPr>
      </w:pPr>
      <w:r>
        <w:rPr>
          <w:shd w:val="clear" w:color="auto" w:fill="FFFFFF"/>
        </w:rPr>
        <w:t>Прочие мероприятия:</w:t>
      </w:r>
    </w:p>
    <w:p w:rsidR="003A174A" w:rsidRDefault="005D06A1">
      <w:pPr>
        <w:pStyle w:val="1"/>
        <w:widowControl w:val="0"/>
        <w:tabs>
          <w:tab w:val="clear" w:pos="708"/>
          <w:tab w:val="left" w:pos="709"/>
        </w:tabs>
        <w:spacing w:line="276" w:lineRule="auto"/>
        <w:ind w:firstLine="709"/>
        <w:rPr>
          <w:bCs/>
          <w:shd w:val="clear" w:color="auto" w:fill="FFFFFF"/>
        </w:rPr>
      </w:pPr>
      <w:r>
        <w:rPr>
          <w:bCs/>
          <w:shd w:val="clear" w:color="auto" w:fill="FFFFFF"/>
        </w:rPr>
        <w:t xml:space="preserve">- </w:t>
      </w:r>
      <w:r>
        <w:rPr>
          <w:bCs/>
          <w:shd w:val="clear" w:color="auto" w:fill="FFFFFF"/>
        </w:rPr>
        <w:t>разработка и осуществление мер по развитию ремонтно-реставрационной базы, подготовке высококвалифицированных мастеров-реставраторов;</w:t>
      </w:r>
    </w:p>
    <w:p w:rsidR="003A174A" w:rsidRDefault="005D06A1">
      <w:pPr>
        <w:pStyle w:val="1"/>
        <w:widowControl w:val="0"/>
        <w:tabs>
          <w:tab w:val="clear" w:pos="708"/>
          <w:tab w:val="left" w:pos="709"/>
        </w:tabs>
        <w:spacing w:line="276" w:lineRule="auto"/>
        <w:ind w:firstLine="709"/>
        <w:rPr>
          <w:shd w:val="clear" w:color="auto" w:fill="FFFFFF"/>
        </w:rPr>
      </w:pPr>
      <w:r>
        <w:rPr>
          <w:shd w:val="clear" w:color="auto" w:fill="FFFFFF"/>
        </w:rPr>
        <w:t>- разработка и применение экономических и иных стимуляторов деятельности                   по участию населения в реставрац</w:t>
      </w:r>
      <w:r>
        <w:rPr>
          <w:shd w:val="clear" w:color="auto" w:fill="FFFFFF"/>
        </w:rPr>
        <w:t>ии и реконструкции исторической застройки                               и сохранении памятников истории и культуры, дальнейшему развитию художественных ремесел, народных промыслов, иных традиционных видов хозяйственной деятельности.</w:t>
      </w:r>
    </w:p>
    <w:p w:rsidR="003A174A" w:rsidRDefault="003A174A">
      <w:pPr>
        <w:pStyle w:val="1"/>
        <w:widowControl w:val="0"/>
        <w:tabs>
          <w:tab w:val="clear" w:pos="708"/>
          <w:tab w:val="left" w:pos="709"/>
        </w:tabs>
        <w:spacing w:line="276" w:lineRule="auto"/>
        <w:ind w:firstLine="709"/>
        <w:rPr>
          <w:shd w:val="clear" w:color="auto" w:fill="FFFFFF"/>
        </w:rPr>
      </w:pPr>
    </w:p>
    <w:p w:rsidR="003A174A" w:rsidRDefault="003A174A">
      <w:pPr>
        <w:pStyle w:val="1"/>
        <w:widowControl w:val="0"/>
        <w:tabs>
          <w:tab w:val="clear" w:pos="708"/>
          <w:tab w:val="left" w:pos="709"/>
        </w:tabs>
        <w:spacing w:line="276" w:lineRule="auto"/>
        <w:ind w:firstLine="709"/>
        <w:rPr>
          <w:shd w:val="clear" w:color="auto" w:fill="FFFFFF"/>
        </w:rPr>
        <w:sectPr w:rsidR="003A174A">
          <w:pgSz w:w="11906" w:h="16838"/>
          <w:pgMar w:top="1134" w:right="850" w:bottom="1134" w:left="1701" w:header="0" w:footer="0" w:gutter="0"/>
          <w:cols w:space="720"/>
          <w:formProt w:val="0"/>
          <w:docGrid w:linePitch="360" w:charSpace="8192"/>
        </w:sectPr>
      </w:pPr>
    </w:p>
    <w:p w:rsidR="003A174A" w:rsidRDefault="005D06A1">
      <w:pPr>
        <w:pStyle w:val="1"/>
        <w:widowControl w:val="0"/>
        <w:spacing w:line="276" w:lineRule="auto"/>
        <w:ind w:firstLine="709"/>
        <w:rPr>
          <w:b/>
        </w:rPr>
      </w:pPr>
      <w:r>
        <w:rPr>
          <w:b/>
        </w:rPr>
        <w:lastRenderedPageBreak/>
        <w:t>Часть</w:t>
      </w:r>
      <w:r>
        <w:rPr>
          <w:b/>
        </w:rPr>
        <w:t xml:space="preserve"> 3. Графические материалы</w:t>
      </w:r>
    </w:p>
    <w:p w:rsidR="003A174A" w:rsidRDefault="003A174A">
      <w:pPr>
        <w:pStyle w:val="1"/>
        <w:jc w:val="center"/>
      </w:pPr>
    </w:p>
    <w:p w:rsidR="003A174A" w:rsidRDefault="003A174A">
      <w:pPr>
        <w:pStyle w:val="1"/>
        <w:jc w:val="center"/>
      </w:pPr>
    </w:p>
    <w:tbl>
      <w:tblPr>
        <w:tblW w:w="9493" w:type="dxa"/>
        <w:jc w:val="right"/>
        <w:tblLayout w:type="fixed"/>
        <w:tblCellMar>
          <w:top w:w="55" w:type="dxa"/>
          <w:left w:w="55" w:type="dxa"/>
          <w:bottom w:w="55" w:type="dxa"/>
          <w:right w:w="55" w:type="dxa"/>
        </w:tblCellMar>
        <w:tblLook w:val="04A0"/>
      </w:tblPr>
      <w:tblGrid>
        <w:gridCol w:w="843"/>
        <w:gridCol w:w="7257"/>
        <w:gridCol w:w="1393"/>
      </w:tblGrid>
      <w:tr w:rsidR="003A174A">
        <w:trPr>
          <w:jc w:val="right"/>
        </w:trPr>
        <w:tc>
          <w:tcPr>
            <w:tcW w:w="843" w:type="dxa"/>
            <w:tcBorders>
              <w:top w:val="single" w:sz="4" w:space="0" w:color="000000"/>
              <w:left w:val="single" w:sz="4" w:space="0" w:color="000000"/>
              <w:bottom w:val="single" w:sz="4" w:space="0" w:color="000000"/>
            </w:tcBorders>
          </w:tcPr>
          <w:p w:rsidR="003A174A" w:rsidRDefault="005D06A1">
            <w:pPr>
              <w:pStyle w:val="afffff0"/>
              <w:widowControl w:val="0"/>
              <w:jc w:val="center"/>
              <w:rPr>
                <w:szCs w:val="24"/>
                <w:shd w:val="clear" w:color="auto" w:fill="FFFFFF"/>
                <w:lang w:eastAsia="en-US"/>
              </w:rPr>
            </w:pPr>
            <w:r>
              <w:rPr>
                <w:bCs/>
                <w:spacing w:val="-4"/>
                <w:kern w:val="2"/>
                <w:szCs w:val="24"/>
              </w:rPr>
              <w:t xml:space="preserve">№ </w:t>
            </w:r>
            <w:r>
              <w:rPr>
                <w:bCs/>
                <w:spacing w:val="-4"/>
                <w:kern w:val="2"/>
                <w:szCs w:val="24"/>
              </w:rPr>
              <w:br/>
              <w:t>п/п</w:t>
            </w:r>
          </w:p>
        </w:tc>
        <w:tc>
          <w:tcPr>
            <w:tcW w:w="7257" w:type="dxa"/>
            <w:tcBorders>
              <w:top w:val="single" w:sz="4" w:space="0" w:color="000000"/>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Название графических материалов</w:t>
            </w:r>
          </w:p>
        </w:tc>
        <w:tc>
          <w:tcPr>
            <w:tcW w:w="1393" w:type="dxa"/>
            <w:tcBorders>
              <w:top w:val="single" w:sz="4" w:space="0" w:color="000000"/>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Количество листов</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bCs/>
                <w:spacing w:val="-4"/>
                <w:kern w:val="2"/>
              </w:rPr>
            </w:pPr>
            <w:r>
              <w:rPr>
                <w:bCs/>
                <w:spacing w:val="-4"/>
                <w:kern w:val="2"/>
              </w:rPr>
              <w:t>Карта функциональных зон городского округа, М 1:25 000</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2.</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bCs/>
                <w:spacing w:val="-4"/>
                <w:kern w:val="2"/>
              </w:rPr>
            </w:pPr>
            <w:r>
              <w:rPr>
                <w:bCs/>
                <w:spacing w:val="-4"/>
                <w:kern w:val="2"/>
              </w:rPr>
              <w:t xml:space="preserve">Карта границ населенных пунктов (в том числе границ образуемых населенных пунктов), входящих в состав </w:t>
            </w:r>
            <w:r>
              <w:rPr>
                <w:bCs/>
                <w:spacing w:val="-4"/>
                <w:kern w:val="2"/>
              </w:rPr>
              <w:t>городского округа с внутригородским делением, М 1:25 000</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3.</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shd w:val="clear" w:color="auto" w:fill="FFFFFF"/>
              </w:rPr>
            </w:pPr>
            <w:r>
              <w:rPr>
                <w:bCs/>
                <w:spacing w:val="-4"/>
                <w:kern w:val="2"/>
              </w:rPr>
              <w:t xml:space="preserve">Карта планируемого размещения объектов </w:t>
            </w:r>
            <w:r>
              <w:rPr>
                <w:bCs/>
                <w:spacing w:val="-4"/>
                <w:kern w:val="2"/>
                <w:shd w:val="clear" w:color="auto" w:fill="FFFFFF"/>
              </w:rPr>
              <w:t>местного значения,</w:t>
            </w:r>
            <w:r>
              <w:rPr>
                <w:bCs/>
                <w:spacing w:val="-4"/>
                <w:kern w:val="2"/>
              </w:rPr>
              <w:t xml:space="preserve"> относящихся к области транспортной инфраструктуры, М 1:25 000</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4.</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bCs/>
                <w:spacing w:val="-4"/>
                <w:kern w:val="2"/>
              </w:rPr>
            </w:pPr>
            <w:r>
              <w:rPr>
                <w:bCs/>
                <w:spacing w:val="-4"/>
                <w:kern w:val="2"/>
              </w:rPr>
              <w:t>Карта планируемого размещения объектов местного значения, относящих</w:t>
            </w:r>
            <w:r>
              <w:rPr>
                <w:bCs/>
                <w:spacing w:val="-4"/>
                <w:kern w:val="2"/>
              </w:rPr>
              <w:t>ся к областям образования, здравоохранения, культуры, физической культуры и массового спорта, М 1:25 000</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5.</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shd w:val="clear" w:color="auto" w:fill="FFFFFF"/>
              </w:rPr>
            </w:pPr>
            <w:r>
              <w:rPr>
                <w:bCs/>
                <w:spacing w:val="-4"/>
                <w:kern w:val="2"/>
              </w:rPr>
              <w:t xml:space="preserve">Карта планируемого размещения объектов местного значения, относящихся к области </w:t>
            </w:r>
            <w:r>
              <w:rPr>
                <w:bCs/>
                <w:spacing w:val="-4"/>
                <w:kern w:val="2"/>
                <w:shd w:val="clear" w:color="auto" w:fill="FFFFFF"/>
              </w:rPr>
              <w:t>обработки, утилизации, обезвреживания, размещения твердых коммуна</w:t>
            </w:r>
            <w:r>
              <w:rPr>
                <w:bCs/>
                <w:spacing w:val="-4"/>
                <w:kern w:val="2"/>
                <w:shd w:val="clear" w:color="auto" w:fill="FFFFFF"/>
              </w:rPr>
              <w:t xml:space="preserve">льных отходов, </w:t>
            </w:r>
            <w:r>
              <w:rPr>
                <w:bCs/>
                <w:spacing w:val="-4"/>
                <w:kern w:val="2"/>
              </w:rPr>
              <w:t>М 1:25 000</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6.</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bCs/>
                <w:spacing w:val="-4"/>
                <w:kern w:val="2"/>
              </w:rPr>
            </w:pPr>
            <w:r>
              <w:rPr>
                <w:bCs/>
                <w:spacing w:val="-4"/>
                <w:kern w:val="2"/>
              </w:rPr>
              <w:t>Карта планируемого размещения объектов местного значения, относящихся к области электроснабжения, связи, газоснабжения, теплоснабжения, водоотведения, М 1:25 000 (секретно, рисунок не приводится)</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r w:rsidR="003A174A">
        <w:trPr>
          <w:jc w:val="right"/>
        </w:trPr>
        <w:tc>
          <w:tcPr>
            <w:tcW w:w="843" w:type="dxa"/>
            <w:tcBorders>
              <w:left w:val="single" w:sz="4" w:space="0" w:color="000000"/>
              <w:bottom w:val="single" w:sz="4" w:space="0" w:color="000000"/>
            </w:tcBorders>
          </w:tcPr>
          <w:p w:rsidR="003A174A" w:rsidRDefault="005D06A1">
            <w:pPr>
              <w:pStyle w:val="afffff0"/>
              <w:widowControl w:val="0"/>
              <w:jc w:val="center"/>
              <w:rPr>
                <w:bCs/>
                <w:spacing w:val="-4"/>
                <w:kern w:val="2"/>
                <w:szCs w:val="24"/>
              </w:rPr>
            </w:pPr>
            <w:r>
              <w:rPr>
                <w:bCs/>
                <w:spacing w:val="-4"/>
                <w:kern w:val="2"/>
                <w:szCs w:val="24"/>
              </w:rPr>
              <w:t>7.</w:t>
            </w:r>
          </w:p>
        </w:tc>
        <w:tc>
          <w:tcPr>
            <w:tcW w:w="7257" w:type="dxa"/>
            <w:tcBorders>
              <w:left w:val="single" w:sz="4" w:space="0" w:color="000000"/>
              <w:bottom w:val="single" w:sz="4" w:space="0" w:color="000000"/>
            </w:tcBorders>
          </w:tcPr>
          <w:p w:rsidR="003A174A" w:rsidRDefault="005D06A1">
            <w:pPr>
              <w:pStyle w:val="1"/>
              <w:widowControl w:val="0"/>
              <w:tabs>
                <w:tab w:val="clear" w:pos="708"/>
                <w:tab w:val="left" w:pos="709"/>
              </w:tabs>
              <w:rPr>
                <w:bCs/>
                <w:spacing w:val="-4"/>
                <w:kern w:val="2"/>
              </w:rPr>
            </w:pPr>
            <w:r>
              <w:rPr>
                <w:bCs/>
                <w:spacing w:val="-4"/>
                <w:kern w:val="2"/>
              </w:rPr>
              <w:t xml:space="preserve">Карта планируемого </w:t>
            </w:r>
            <w:r>
              <w:rPr>
                <w:bCs/>
                <w:spacing w:val="-4"/>
                <w:kern w:val="2"/>
              </w:rPr>
              <w:t>размещения объектов местного значения, относящихся к области водоснабжения, М 1:25 000 (совершенно секретно, рисунок не приводится)</w:t>
            </w:r>
          </w:p>
        </w:tc>
        <w:tc>
          <w:tcPr>
            <w:tcW w:w="1393" w:type="dxa"/>
            <w:tcBorders>
              <w:left w:val="single" w:sz="4" w:space="0" w:color="000000"/>
              <w:bottom w:val="single" w:sz="4" w:space="0" w:color="000000"/>
              <w:right w:val="single" w:sz="4" w:space="0" w:color="000000"/>
            </w:tcBorders>
          </w:tcPr>
          <w:p w:rsidR="003A174A" w:rsidRDefault="005D06A1">
            <w:pPr>
              <w:pStyle w:val="afffff0"/>
              <w:widowControl w:val="0"/>
              <w:jc w:val="center"/>
              <w:rPr>
                <w:bCs/>
                <w:spacing w:val="-4"/>
                <w:kern w:val="2"/>
                <w:szCs w:val="24"/>
              </w:rPr>
            </w:pPr>
            <w:r>
              <w:rPr>
                <w:bCs/>
                <w:spacing w:val="-4"/>
                <w:kern w:val="2"/>
                <w:szCs w:val="24"/>
              </w:rPr>
              <w:t>1</w:t>
            </w:r>
          </w:p>
        </w:tc>
      </w:tr>
    </w:tbl>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3A174A">
      <w:pPr>
        <w:pStyle w:val="1"/>
        <w:widowControl w:val="0"/>
        <w:tabs>
          <w:tab w:val="clear" w:pos="708"/>
          <w:tab w:val="left" w:pos="709"/>
        </w:tabs>
        <w:spacing w:line="276" w:lineRule="auto"/>
        <w:ind w:firstLine="709"/>
        <w:jc w:val="center"/>
        <w:rPr>
          <w:shd w:val="clear" w:color="auto" w:fill="FFFFFF"/>
        </w:rPr>
      </w:pPr>
    </w:p>
    <w:p w:rsidR="003A174A" w:rsidRDefault="005D06A1">
      <w:pPr>
        <w:pStyle w:val="1"/>
        <w:widowControl w:val="0"/>
        <w:tabs>
          <w:tab w:val="clear" w:pos="708"/>
          <w:tab w:val="left" w:pos="709"/>
        </w:tabs>
        <w:spacing w:line="276" w:lineRule="auto"/>
        <w:ind w:firstLine="709"/>
        <w:jc w:val="center"/>
        <w:rPr>
          <w:shd w:val="clear" w:color="auto" w:fill="FFFFFF"/>
        </w:rPr>
      </w:pPr>
      <w:r>
        <w:rPr>
          <w:spacing w:val="-4"/>
          <w:shd w:val="clear" w:color="auto" w:fill="FFFFFF"/>
        </w:rPr>
        <w:lastRenderedPageBreak/>
        <w:t>Карта функциональных зон городского округа,  М 1:25000</w:t>
      </w:r>
    </w:p>
    <w:p w:rsidR="003A174A" w:rsidRDefault="003A174A">
      <w:pPr>
        <w:pStyle w:val="1"/>
        <w:widowControl w:val="0"/>
        <w:tabs>
          <w:tab w:val="clear" w:pos="708"/>
          <w:tab w:val="left" w:pos="709"/>
        </w:tabs>
        <w:spacing w:line="276" w:lineRule="auto"/>
        <w:jc w:val="center"/>
        <w:rPr>
          <w:spacing w:val="-4"/>
          <w:kern w:val="2"/>
        </w:rPr>
      </w:pPr>
    </w:p>
    <w:p w:rsidR="003A174A" w:rsidRDefault="005D06A1">
      <w:pPr>
        <w:pStyle w:val="1"/>
        <w:widowControl w:val="0"/>
        <w:tabs>
          <w:tab w:val="clear" w:pos="708"/>
          <w:tab w:val="left" w:pos="709"/>
        </w:tabs>
        <w:spacing w:line="276" w:lineRule="auto"/>
        <w:ind w:firstLine="709"/>
        <w:jc w:val="left"/>
        <w:rPr>
          <w:spacing w:val="-4"/>
          <w:kern w:val="2"/>
        </w:rPr>
      </w:pPr>
      <w:r>
        <w:rPr>
          <w:noProof/>
          <w:spacing w:val="-4"/>
          <w:kern w:val="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24.75pt">
            <v:imagedata r:id="rId6" o:title="пппп"/>
          </v:shape>
        </w:pict>
      </w: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3A174A">
      <w:pPr>
        <w:pStyle w:val="1"/>
        <w:widowControl w:val="0"/>
        <w:tabs>
          <w:tab w:val="clear" w:pos="708"/>
          <w:tab w:val="left" w:pos="709"/>
        </w:tabs>
        <w:spacing w:line="276" w:lineRule="auto"/>
        <w:ind w:firstLine="709"/>
        <w:jc w:val="left"/>
        <w:rPr>
          <w:spacing w:val="-4"/>
          <w:kern w:val="2"/>
        </w:rPr>
      </w:pPr>
    </w:p>
    <w:p w:rsidR="005D06A1" w:rsidRDefault="005D06A1">
      <w:pPr>
        <w:pStyle w:val="1"/>
        <w:widowControl w:val="0"/>
        <w:tabs>
          <w:tab w:val="clear" w:pos="708"/>
          <w:tab w:val="left" w:pos="709"/>
        </w:tabs>
        <w:spacing w:line="276" w:lineRule="auto"/>
        <w:ind w:firstLine="709"/>
        <w:jc w:val="left"/>
        <w:rPr>
          <w:spacing w:val="-4"/>
          <w:kern w:val="2"/>
        </w:rPr>
      </w:pP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5D06A1">
      <w:pPr>
        <w:pStyle w:val="1"/>
        <w:widowControl w:val="0"/>
        <w:tabs>
          <w:tab w:val="clear" w:pos="708"/>
          <w:tab w:val="left" w:pos="709"/>
        </w:tabs>
        <w:spacing w:line="276" w:lineRule="auto"/>
        <w:ind w:firstLine="709"/>
        <w:jc w:val="center"/>
        <w:rPr>
          <w:bCs/>
          <w:spacing w:val="-4"/>
          <w:kern w:val="2"/>
        </w:rPr>
      </w:pPr>
      <w:r>
        <w:rPr>
          <w:bCs/>
          <w:spacing w:val="-4"/>
          <w:kern w:val="2"/>
        </w:rPr>
        <w:lastRenderedPageBreak/>
        <w:t xml:space="preserve">Карта границ населенных пунктов (в том </w:t>
      </w:r>
      <w:r>
        <w:rPr>
          <w:bCs/>
          <w:spacing w:val="-4"/>
          <w:kern w:val="2"/>
        </w:rPr>
        <w:t>числе границ образуемых населенных пунктов), входящих в состав городского округа с внутригородским делением, М 1:25 000</w:t>
      </w:r>
    </w:p>
    <w:p w:rsidR="003A174A" w:rsidRDefault="003A174A">
      <w:pPr>
        <w:pStyle w:val="1"/>
        <w:widowControl w:val="0"/>
        <w:tabs>
          <w:tab w:val="clear" w:pos="708"/>
          <w:tab w:val="left" w:pos="709"/>
        </w:tabs>
        <w:spacing w:line="276" w:lineRule="auto"/>
        <w:ind w:firstLine="709"/>
        <w:jc w:val="center"/>
        <w:rPr>
          <w:bCs/>
          <w:spacing w:val="-4"/>
          <w:kern w:val="2"/>
        </w:rPr>
      </w:pPr>
    </w:p>
    <w:p w:rsidR="003A174A" w:rsidRDefault="005D06A1">
      <w:pPr>
        <w:pStyle w:val="1"/>
        <w:widowControl w:val="0"/>
        <w:tabs>
          <w:tab w:val="clear" w:pos="708"/>
          <w:tab w:val="left" w:pos="709"/>
        </w:tabs>
        <w:spacing w:line="276" w:lineRule="auto"/>
        <w:ind w:firstLine="709"/>
        <w:jc w:val="left"/>
        <w:rPr>
          <w:bCs/>
          <w:spacing w:val="-4"/>
          <w:kern w:val="2"/>
        </w:rPr>
      </w:pPr>
      <w:r>
        <w:rPr>
          <w:bCs/>
          <w:noProof/>
          <w:spacing w:val="-4"/>
          <w:kern w:val="2"/>
          <w:lang w:eastAsia="ru-RU"/>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5940425" cy="7950200"/>
            <wp:effectExtent l="0" t="0" r="0" b="0"/>
            <wp:wrapSquare wrapText="largest"/>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7" cstate="print"/>
                    <a:stretch>
                      <a:fillRect/>
                    </a:stretch>
                  </pic:blipFill>
                  <pic:spPr bwMode="auto">
                    <a:xfrm>
                      <a:off x="0" y="0"/>
                      <a:ext cx="5940425" cy="7950200"/>
                    </a:xfrm>
                    <a:prstGeom prst="rect">
                      <a:avLst/>
                    </a:prstGeom>
                  </pic:spPr>
                </pic:pic>
              </a:graphicData>
            </a:graphic>
          </wp:anchor>
        </w:drawing>
      </w: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5D06A1">
      <w:pPr>
        <w:pStyle w:val="1"/>
        <w:widowControl w:val="0"/>
        <w:tabs>
          <w:tab w:val="clear" w:pos="708"/>
          <w:tab w:val="left" w:pos="709"/>
        </w:tabs>
        <w:spacing w:line="276" w:lineRule="auto"/>
        <w:ind w:firstLine="709"/>
        <w:jc w:val="center"/>
        <w:rPr>
          <w:spacing w:val="-4"/>
          <w:kern w:val="2"/>
        </w:rPr>
      </w:pPr>
      <w:r>
        <w:rPr>
          <w:bCs/>
          <w:spacing w:val="-4"/>
          <w:kern w:val="2"/>
        </w:rPr>
        <w:lastRenderedPageBreak/>
        <w:t>Карта</w:t>
      </w:r>
      <w:r>
        <w:rPr>
          <w:b/>
          <w:bCs/>
          <w:spacing w:val="-4"/>
          <w:kern w:val="2"/>
        </w:rPr>
        <w:t xml:space="preserve"> </w:t>
      </w:r>
      <w:r>
        <w:rPr>
          <w:bCs/>
          <w:spacing w:val="-4"/>
          <w:kern w:val="2"/>
        </w:rPr>
        <w:t xml:space="preserve">планируемого размещения объектов </w:t>
      </w:r>
      <w:r>
        <w:rPr>
          <w:bCs/>
          <w:spacing w:val="-4"/>
          <w:kern w:val="2"/>
          <w:shd w:val="clear" w:color="auto" w:fill="FFFFFF"/>
        </w:rPr>
        <w:t>местного значения</w:t>
      </w:r>
      <w:r>
        <w:rPr>
          <w:bCs/>
          <w:spacing w:val="-4"/>
          <w:kern w:val="2"/>
        </w:rPr>
        <w:t xml:space="preserve"> относящихся к области транспортной инфраструктуры, М 1:25 000</w:t>
      </w:r>
    </w:p>
    <w:p w:rsidR="003A174A" w:rsidRDefault="003A174A">
      <w:pPr>
        <w:pStyle w:val="1"/>
        <w:widowControl w:val="0"/>
        <w:tabs>
          <w:tab w:val="clear" w:pos="708"/>
          <w:tab w:val="left" w:pos="709"/>
        </w:tabs>
        <w:spacing w:line="276" w:lineRule="auto"/>
        <w:ind w:firstLine="709"/>
        <w:jc w:val="center"/>
        <w:rPr>
          <w:bCs/>
        </w:rPr>
      </w:pPr>
    </w:p>
    <w:p w:rsidR="003A174A" w:rsidRDefault="005D06A1">
      <w:pPr>
        <w:pStyle w:val="1"/>
        <w:widowControl w:val="0"/>
        <w:tabs>
          <w:tab w:val="clear" w:pos="708"/>
          <w:tab w:val="left" w:pos="709"/>
        </w:tabs>
        <w:spacing w:line="276" w:lineRule="auto"/>
        <w:ind w:firstLine="709"/>
        <w:jc w:val="left"/>
        <w:rPr>
          <w:bCs/>
        </w:rPr>
      </w:pPr>
      <w:r>
        <w:rPr>
          <w:bCs/>
          <w:noProof/>
          <w:lang w:eastAsia="ru-RU"/>
        </w:rPr>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5940425" cy="7941945"/>
            <wp:effectExtent l="0" t="0" r="0" b="0"/>
            <wp:wrapSquare wrapText="largest"/>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8" cstate="print"/>
                    <a:stretch>
                      <a:fillRect/>
                    </a:stretch>
                  </pic:blipFill>
                  <pic:spPr bwMode="auto">
                    <a:xfrm>
                      <a:off x="0" y="0"/>
                      <a:ext cx="5940425" cy="7941945"/>
                    </a:xfrm>
                    <a:prstGeom prst="rect">
                      <a:avLst/>
                    </a:prstGeom>
                  </pic:spPr>
                </pic:pic>
              </a:graphicData>
            </a:graphic>
          </wp:anchor>
        </w:drawing>
      </w: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5D06A1">
      <w:pPr>
        <w:pStyle w:val="1"/>
        <w:widowControl w:val="0"/>
        <w:tabs>
          <w:tab w:val="clear" w:pos="708"/>
          <w:tab w:val="left" w:pos="709"/>
        </w:tabs>
        <w:spacing w:line="276" w:lineRule="auto"/>
        <w:jc w:val="center"/>
        <w:rPr>
          <w:spacing w:val="-4"/>
          <w:kern w:val="2"/>
        </w:rPr>
      </w:pPr>
      <w:r>
        <w:rPr>
          <w:bCs/>
          <w:spacing w:val="-4"/>
          <w:kern w:val="2"/>
        </w:rPr>
        <w:lastRenderedPageBreak/>
        <w:t>Карта</w:t>
      </w:r>
      <w:r>
        <w:rPr>
          <w:b/>
          <w:bCs/>
          <w:spacing w:val="-4"/>
          <w:kern w:val="2"/>
        </w:rPr>
        <w:t xml:space="preserve"> </w:t>
      </w:r>
      <w:r>
        <w:rPr>
          <w:bCs/>
          <w:spacing w:val="-4"/>
          <w:kern w:val="2"/>
        </w:rPr>
        <w:t>п</w:t>
      </w:r>
      <w:r>
        <w:rPr>
          <w:bCs/>
          <w:spacing w:val="-4"/>
          <w:kern w:val="2"/>
        </w:rPr>
        <w:t>ланируемого размещения объектов местного значения, относящихся</w:t>
      </w:r>
      <w:r>
        <w:rPr>
          <w:bCs/>
          <w:spacing w:val="-4"/>
          <w:kern w:val="2"/>
        </w:rPr>
        <w:br/>
        <w:t>к областям образования, здравоохранения, культуры, физической культуры и массового спорта,  М 1:25 000</w:t>
      </w:r>
    </w:p>
    <w:p w:rsidR="003A174A" w:rsidRDefault="003A174A">
      <w:pPr>
        <w:pStyle w:val="1"/>
        <w:widowControl w:val="0"/>
        <w:tabs>
          <w:tab w:val="clear" w:pos="708"/>
          <w:tab w:val="left" w:pos="709"/>
        </w:tabs>
        <w:spacing w:line="276" w:lineRule="auto"/>
        <w:ind w:firstLine="709"/>
        <w:jc w:val="center"/>
        <w:rPr>
          <w:bCs/>
        </w:rPr>
      </w:pPr>
    </w:p>
    <w:p w:rsidR="003A174A" w:rsidRDefault="005D06A1">
      <w:pPr>
        <w:pStyle w:val="1"/>
        <w:widowControl w:val="0"/>
        <w:tabs>
          <w:tab w:val="clear" w:pos="708"/>
          <w:tab w:val="left" w:pos="709"/>
        </w:tabs>
        <w:spacing w:line="276" w:lineRule="auto"/>
        <w:ind w:firstLine="709"/>
        <w:jc w:val="left"/>
        <w:rPr>
          <w:spacing w:val="-4"/>
          <w:kern w:val="2"/>
        </w:rPr>
      </w:pPr>
      <w:r>
        <w:rPr>
          <w:noProof/>
          <w:spacing w:val="-4"/>
          <w:kern w:val="2"/>
          <w:lang w:eastAsia="ru-RU"/>
        </w:rPr>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5940425" cy="7948930"/>
            <wp:effectExtent l="0" t="0" r="0" b="0"/>
            <wp:wrapSquare wrapText="largest"/>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9" cstate="print"/>
                    <a:stretch>
                      <a:fillRect/>
                    </a:stretch>
                  </pic:blipFill>
                  <pic:spPr bwMode="auto">
                    <a:xfrm>
                      <a:off x="0" y="0"/>
                      <a:ext cx="5940425" cy="7948930"/>
                    </a:xfrm>
                    <a:prstGeom prst="rect">
                      <a:avLst/>
                    </a:prstGeom>
                  </pic:spPr>
                </pic:pic>
              </a:graphicData>
            </a:graphic>
          </wp:anchor>
        </w:drawing>
      </w:r>
    </w:p>
    <w:p w:rsidR="003A174A" w:rsidRDefault="003A174A">
      <w:pPr>
        <w:pStyle w:val="1"/>
        <w:widowControl w:val="0"/>
        <w:tabs>
          <w:tab w:val="clear" w:pos="708"/>
          <w:tab w:val="left" w:pos="709"/>
        </w:tabs>
        <w:spacing w:line="276" w:lineRule="auto"/>
        <w:ind w:firstLine="709"/>
        <w:jc w:val="left"/>
        <w:rPr>
          <w:spacing w:val="-4"/>
          <w:kern w:val="2"/>
        </w:rPr>
      </w:pPr>
    </w:p>
    <w:p w:rsidR="003A174A" w:rsidRDefault="005D06A1">
      <w:pPr>
        <w:pStyle w:val="1"/>
        <w:tabs>
          <w:tab w:val="clear" w:pos="708"/>
          <w:tab w:val="left" w:pos="709"/>
        </w:tabs>
        <w:jc w:val="center"/>
        <w:rPr>
          <w:shd w:val="clear" w:color="auto" w:fill="FFFFFF"/>
        </w:rPr>
      </w:pPr>
      <w:r>
        <w:rPr>
          <w:bCs/>
          <w:spacing w:val="-4"/>
          <w:kern w:val="2"/>
        </w:rPr>
        <w:lastRenderedPageBreak/>
        <w:t>Карта</w:t>
      </w:r>
      <w:r>
        <w:rPr>
          <w:b/>
          <w:bCs/>
          <w:spacing w:val="-4"/>
          <w:kern w:val="2"/>
        </w:rPr>
        <w:t xml:space="preserve"> </w:t>
      </w:r>
      <w:r>
        <w:rPr>
          <w:bCs/>
          <w:spacing w:val="-4"/>
          <w:kern w:val="2"/>
        </w:rPr>
        <w:t xml:space="preserve">планируемого размещения объектов местного значения, </w:t>
      </w:r>
    </w:p>
    <w:p w:rsidR="003A174A" w:rsidRDefault="005D06A1">
      <w:pPr>
        <w:pStyle w:val="1"/>
        <w:widowControl w:val="0"/>
        <w:tabs>
          <w:tab w:val="clear" w:pos="708"/>
          <w:tab w:val="left" w:pos="709"/>
        </w:tabs>
        <w:spacing w:line="276" w:lineRule="auto"/>
        <w:jc w:val="center"/>
        <w:rPr>
          <w:spacing w:val="-4"/>
          <w:kern w:val="2"/>
        </w:rPr>
      </w:pPr>
      <w:r>
        <w:rPr>
          <w:bCs/>
          <w:noProof/>
          <w:spacing w:val="-4"/>
          <w:kern w:val="2"/>
          <w:lang w:eastAsia="ru-RU"/>
        </w:rPr>
        <w:drawing>
          <wp:anchor distT="0" distB="0" distL="0" distR="0" simplePos="0" relativeHeight="6" behindDoc="0" locked="0" layoutInCell="0" allowOverlap="1">
            <wp:simplePos x="0" y="0"/>
            <wp:positionH relativeFrom="column">
              <wp:posOffset>-146685</wp:posOffset>
            </wp:positionH>
            <wp:positionV relativeFrom="paragraph">
              <wp:posOffset>561975</wp:posOffset>
            </wp:positionV>
            <wp:extent cx="5648325" cy="7562850"/>
            <wp:effectExtent l="19050" t="0" r="9525" b="0"/>
            <wp:wrapSquare wrapText="largest"/>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10" cstate="print"/>
                    <a:stretch>
                      <a:fillRect/>
                    </a:stretch>
                  </pic:blipFill>
                  <pic:spPr bwMode="auto">
                    <a:xfrm>
                      <a:off x="0" y="0"/>
                      <a:ext cx="5648325" cy="7562850"/>
                    </a:xfrm>
                    <a:prstGeom prst="rect">
                      <a:avLst/>
                    </a:prstGeom>
                  </pic:spPr>
                </pic:pic>
              </a:graphicData>
            </a:graphic>
          </wp:anchor>
        </w:drawing>
      </w:r>
      <w:r>
        <w:rPr>
          <w:bCs/>
          <w:spacing w:val="-4"/>
          <w:kern w:val="2"/>
        </w:rPr>
        <w:t xml:space="preserve">относящихся к области </w:t>
      </w:r>
      <w:r>
        <w:rPr>
          <w:bCs/>
          <w:spacing w:val="-4"/>
          <w:kern w:val="2"/>
          <w:shd w:val="clear" w:color="auto" w:fill="FFFFFF"/>
        </w:rPr>
        <w:t>обраб</w:t>
      </w:r>
      <w:r>
        <w:rPr>
          <w:bCs/>
          <w:spacing w:val="-4"/>
          <w:kern w:val="2"/>
          <w:shd w:val="clear" w:color="auto" w:fill="FFFFFF"/>
        </w:rPr>
        <w:t xml:space="preserve">отки, утилизации, обезвреживания, размещения твердых коммунальных отходов, </w:t>
      </w:r>
      <w:r>
        <w:rPr>
          <w:bCs/>
          <w:spacing w:val="-4"/>
          <w:kern w:val="2"/>
        </w:rPr>
        <w:t>М 1:25 000</w:t>
      </w:r>
    </w:p>
    <w:p w:rsidR="003A174A" w:rsidRDefault="003A174A">
      <w:pPr>
        <w:pStyle w:val="1"/>
        <w:widowControl w:val="0"/>
        <w:tabs>
          <w:tab w:val="clear" w:pos="708"/>
          <w:tab w:val="left" w:pos="709"/>
        </w:tabs>
        <w:spacing w:line="276" w:lineRule="auto"/>
        <w:ind w:firstLine="709"/>
        <w:jc w:val="left"/>
        <w:rPr>
          <w:spacing w:val="-4"/>
          <w:kern w:val="2"/>
        </w:rPr>
        <w:sectPr w:rsidR="003A174A">
          <w:pgSz w:w="11906" w:h="16838"/>
          <w:pgMar w:top="1134" w:right="850" w:bottom="1134" w:left="1701" w:header="0" w:footer="0" w:gutter="0"/>
          <w:pgNumType w:start="17"/>
          <w:cols w:space="720"/>
          <w:formProt w:val="0"/>
          <w:docGrid w:linePitch="360" w:charSpace="8192"/>
        </w:sectPr>
      </w:pPr>
    </w:p>
    <w:p w:rsidR="003A174A" w:rsidRDefault="005D06A1">
      <w:pPr>
        <w:pStyle w:val="1"/>
        <w:widowControl w:val="0"/>
        <w:spacing w:before="240" w:after="240" w:line="276" w:lineRule="auto"/>
        <w:ind w:firstLine="709"/>
        <w:outlineLvl w:val="0"/>
      </w:pPr>
      <w:bookmarkStart w:id="0" w:name="_Toc86859754"/>
      <w:r>
        <w:rPr>
          <w:b/>
        </w:rPr>
        <w:lastRenderedPageBreak/>
        <w:t>1. Перечень планируемых объектов местного значения</w:t>
      </w:r>
      <w:bookmarkEnd w:id="0"/>
    </w:p>
    <w:bookmarkStart w:id="1" w:name="_Toc86859755"/>
    <w:p w:rsidR="003A174A" w:rsidRDefault="003A174A">
      <w:pPr>
        <w:pStyle w:val="1"/>
        <w:widowControl w:val="0"/>
        <w:spacing w:before="120" w:after="120" w:line="276" w:lineRule="auto"/>
        <w:ind w:firstLine="709"/>
        <w:outlineLvl w:val="1"/>
      </w:pPr>
      <w:r>
        <w:rPr>
          <w:b/>
        </w:rPr>
        <w:fldChar w:fldCharType="begin"/>
      </w:r>
      <w:r w:rsidR="005D06A1">
        <w:rPr>
          <w:b/>
        </w:rPr>
        <w:instrText>SEQ Таблица \* ARABIC</w:instrText>
      </w:r>
      <w:r>
        <w:rPr>
          <w:b/>
        </w:rPr>
        <w:fldChar w:fldCharType="separate"/>
      </w:r>
      <w:r w:rsidR="005D06A1">
        <w:rPr>
          <w:b/>
        </w:rPr>
        <w:t>1</w:t>
      </w:r>
      <w:r>
        <w:rPr>
          <w:b/>
        </w:rPr>
        <w:fldChar w:fldCharType="end"/>
      </w:r>
      <w:r w:rsidR="005D06A1">
        <w:rPr>
          <w:b/>
        </w:rPr>
        <w:t xml:space="preserve">.1. Сведения о видах, назначении, наименованиях и основных характеристиках планируемых объектов местного значения в области </w:t>
      </w:r>
      <w:r w:rsidR="005D06A1">
        <w:rPr>
          <w:b/>
        </w:rPr>
        <w:t>развития транспорта для осуществления полномочия «Создание условий для предоставления транспортных услуг населению и организация тра</w:t>
      </w:r>
      <w:r w:rsidR="005D06A1">
        <w:rPr>
          <w:b/>
        </w:rPr>
        <w:t>нспортного обслуживания в границах городского округа»</w:t>
      </w:r>
      <w:bookmarkEnd w:id="1"/>
    </w:p>
    <w:p w:rsidR="003A174A" w:rsidRDefault="003A174A">
      <w:pPr>
        <w:pStyle w:val="afff0"/>
        <w:spacing w:line="2" w:lineRule="auto"/>
        <w:rPr>
          <w:szCs w:val="28"/>
        </w:rPr>
      </w:pPr>
    </w:p>
    <w:tbl>
      <w:tblPr>
        <w:tblW w:w="15168" w:type="dxa"/>
        <w:tblInd w:w="-34" w:type="dxa"/>
        <w:tblLayout w:type="fixed"/>
        <w:tblLook w:val="0600"/>
      </w:tblPr>
      <w:tblGrid>
        <w:gridCol w:w="739"/>
        <w:gridCol w:w="852"/>
        <w:gridCol w:w="1104"/>
        <w:gridCol w:w="1987"/>
        <w:gridCol w:w="1981"/>
        <w:gridCol w:w="1705"/>
        <w:gridCol w:w="1726"/>
        <w:gridCol w:w="1710"/>
        <w:gridCol w:w="1535"/>
        <w:gridCol w:w="1829"/>
      </w:tblGrid>
      <w:tr w:rsidR="003A174A">
        <w:trPr>
          <w:tblHeader/>
        </w:trPr>
        <w:tc>
          <w:tcPr>
            <w:tcW w:w="738"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85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на карте планирразмещения объек</w:t>
            </w:r>
          </w:p>
          <w:p w:rsidR="003A174A" w:rsidRDefault="005D06A1">
            <w:pPr>
              <w:pStyle w:val="1"/>
              <w:widowControl w:val="0"/>
              <w:spacing w:line="240" w:lineRule="exact"/>
              <w:contextualSpacing/>
              <w:jc w:val="center"/>
              <w:rPr>
                <w:sz w:val="20"/>
                <w:szCs w:val="20"/>
              </w:rPr>
            </w:pPr>
            <w:r>
              <w:rPr>
                <w:sz w:val="20"/>
                <w:szCs w:val="20"/>
              </w:rPr>
              <w:t>та</w:t>
            </w:r>
          </w:p>
        </w:tc>
        <w:tc>
          <w:tcPr>
            <w:tcW w:w="110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98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70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2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10"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82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w:t>
            </w:r>
            <w:r>
              <w:rPr>
                <w:sz w:val="20"/>
                <w:szCs w:val="20"/>
              </w:rPr>
              <w:t>ми условиями использования территории</w:t>
            </w:r>
          </w:p>
        </w:tc>
      </w:tr>
    </w:tbl>
    <w:p w:rsidR="003A174A" w:rsidRDefault="003A174A">
      <w:pPr>
        <w:pStyle w:val="1"/>
        <w:spacing w:line="2" w:lineRule="auto"/>
        <w:rPr>
          <w:szCs w:val="28"/>
        </w:rPr>
      </w:pPr>
    </w:p>
    <w:tbl>
      <w:tblPr>
        <w:tblW w:w="15197" w:type="dxa"/>
        <w:tblInd w:w="-34" w:type="dxa"/>
        <w:tblLayout w:type="fixed"/>
        <w:tblLook w:val="04A0"/>
      </w:tblPr>
      <w:tblGrid>
        <w:gridCol w:w="739"/>
        <w:gridCol w:w="852"/>
        <w:gridCol w:w="1134"/>
        <w:gridCol w:w="1983"/>
        <w:gridCol w:w="1986"/>
        <w:gridCol w:w="1702"/>
        <w:gridCol w:w="1699"/>
        <w:gridCol w:w="1702"/>
        <w:gridCol w:w="1566"/>
        <w:gridCol w:w="1834"/>
      </w:tblGrid>
      <w:tr w:rsidR="003A174A">
        <w:trPr>
          <w:trHeight w:val="20"/>
          <w:tblHeader/>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tabs>
                <w:tab w:val="clear" w:pos="708"/>
                <w:tab w:val="left" w:pos="286"/>
              </w:tabs>
              <w:ind w:right="-105"/>
              <w:jc w:val="center"/>
              <w:textAlignment w:val="baseline"/>
              <w:rPr>
                <w:sz w:val="20"/>
                <w:szCs w:val="20"/>
              </w:rPr>
            </w:pPr>
            <w:r>
              <w:rPr>
                <w:sz w:val="20"/>
                <w:szCs w:val="2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8</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10</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right="-105"/>
              <w:jc w:val="center"/>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Улично-дорожная сеть</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right="-105"/>
              <w:jc w:val="center"/>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Магистральная дорога скоростного движения (скоростная автомобильная дорога)</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дороги скоростного движения.</w:t>
            </w:r>
          </w:p>
          <w:p w:rsidR="003A174A" w:rsidRDefault="005D06A1">
            <w:pPr>
              <w:pStyle w:val="1"/>
              <w:widowControl w:val="0"/>
              <w:jc w:val="center"/>
              <w:textAlignment w:val="baseline"/>
              <w:rPr>
                <w:sz w:val="20"/>
                <w:szCs w:val="20"/>
              </w:rPr>
            </w:pPr>
            <w:r>
              <w:rPr>
                <w:sz w:val="20"/>
                <w:szCs w:val="20"/>
              </w:rPr>
              <w:t xml:space="preserve">Участок от </w:t>
            </w:r>
            <w:r>
              <w:rPr>
                <w:sz w:val="20"/>
                <w:szCs w:val="20"/>
              </w:rPr>
              <w:t>Троицкого тракта до ул. Блюхера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скоростного движения. Реконструкция. Копейское шоссе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г. Челябинск, Ленинский район,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7,6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w:t>
            </w:r>
            <w:r>
              <w:rPr>
                <w:sz w:val="20"/>
                <w:szCs w:val="20"/>
              </w:rPr>
              <w:t>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скоростного движения. Реконструкция. Свердловский тракт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 Металлургический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8,3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2020</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скоростного движения.</w:t>
            </w:r>
          </w:p>
          <w:p w:rsidR="003A174A" w:rsidRDefault="005D06A1">
            <w:pPr>
              <w:pStyle w:val="1"/>
              <w:widowControl w:val="0"/>
              <w:jc w:val="center"/>
              <w:textAlignment w:val="baseline"/>
              <w:rPr>
                <w:sz w:val="20"/>
                <w:szCs w:val="20"/>
              </w:rPr>
            </w:pPr>
            <w:r>
              <w:rPr>
                <w:sz w:val="20"/>
                <w:szCs w:val="20"/>
              </w:rPr>
              <w:t>Реконструкция ул. Новомеханическая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Металлургический район, </w:t>
            </w:r>
            <w:r>
              <w:rPr>
                <w:sz w:val="20"/>
                <w:szCs w:val="20"/>
              </w:rPr>
              <w:t>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476"/>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скоростного движения.</w:t>
            </w:r>
          </w:p>
          <w:p w:rsidR="003A174A" w:rsidRDefault="005D06A1">
            <w:pPr>
              <w:pStyle w:val="1"/>
              <w:widowControl w:val="0"/>
              <w:jc w:val="center"/>
              <w:textAlignment w:val="baseline"/>
              <w:rPr>
                <w:sz w:val="20"/>
                <w:szCs w:val="20"/>
              </w:rPr>
            </w:pPr>
            <w:r>
              <w:rPr>
                <w:sz w:val="20"/>
                <w:szCs w:val="20"/>
              </w:rPr>
              <w:t>Реконструкция.</w:t>
            </w:r>
          </w:p>
          <w:p w:rsidR="003A174A" w:rsidRDefault="005D06A1">
            <w:pPr>
              <w:pStyle w:val="1"/>
              <w:widowControl w:val="0"/>
              <w:jc w:val="center"/>
              <w:textAlignment w:val="baseline"/>
              <w:rPr>
                <w:sz w:val="20"/>
                <w:szCs w:val="20"/>
              </w:rPr>
            </w:pPr>
            <w:r>
              <w:rPr>
                <w:sz w:val="20"/>
                <w:szCs w:val="20"/>
              </w:rPr>
              <w:t xml:space="preserve">Дорога в аэропорт.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Металлургический район,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8,2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расчетов (СП </w:t>
            </w:r>
            <w:r>
              <w:rPr>
                <w:sz w:val="20"/>
                <w:szCs w:val="20"/>
              </w:rPr>
              <w:t>51.13330.2011)</w:t>
            </w:r>
          </w:p>
        </w:tc>
      </w:tr>
      <w:tr w:rsidR="003A174A">
        <w:trPr>
          <w:trHeight w:val="476"/>
        </w:trPr>
        <w:tc>
          <w:tcPr>
            <w:tcW w:w="738" w:type="dxa"/>
            <w:tcBorders>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1.1.204 </w:t>
            </w:r>
          </w:p>
        </w:tc>
        <w:tc>
          <w:tcPr>
            <w:tcW w:w="11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скоростного движения. Реконструкция. Уфимский тракт</w:t>
            </w:r>
          </w:p>
        </w:tc>
        <w:tc>
          <w:tcPr>
            <w:tcW w:w="198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Советский район</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476"/>
        </w:trPr>
        <w:tc>
          <w:tcPr>
            <w:tcW w:w="738" w:type="dxa"/>
            <w:tcBorders>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1.1.206 </w:t>
            </w:r>
          </w:p>
        </w:tc>
        <w:tc>
          <w:tcPr>
            <w:tcW w:w="11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дорога скоростного движения. Реконструкция, а/д «Меридиан» от ул. Новомеханической до Троицкого тракта  </w:t>
            </w:r>
          </w:p>
        </w:tc>
        <w:tc>
          <w:tcPr>
            <w:tcW w:w="198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Ленинский район, Калининский район, </w:t>
            </w:r>
            <w:r>
              <w:rPr>
                <w:sz w:val="20"/>
                <w:szCs w:val="20"/>
              </w:rPr>
              <w:t>Тракторозаводский район, Центральный район, Советский район</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14,8 км</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476"/>
        </w:trPr>
        <w:tc>
          <w:tcPr>
            <w:tcW w:w="738" w:type="dxa"/>
            <w:tcBorders>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1.1.208 </w:t>
            </w:r>
          </w:p>
        </w:tc>
        <w:tc>
          <w:tcPr>
            <w:tcW w:w="11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602039401</w:t>
            </w:r>
          </w:p>
        </w:tc>
        <w:tc>
          <w:tcPr>
            <w:tcW w:w="198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Магистральная дорога скоростного движения. Реконструкция. Бродокалмакский тракт</w:t>
            </w:r>
          </w:p>
        </w:tc>
        <w:tc>
          <w:tcPr>
            <w:tcW w:w="198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3,4 км</w:t>
            </w:r>
          </w:p>
        </w:tc>
        <w:tc>
          <w:tcPr>
            <w:tcW w:w="1702"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w:t>
            </w:r>
            <w:r>
              <w:rPr>
                <w:sz w:val="20"/>
                <w:szCs w:val="20"/>
              </w:rPr>
              <w:t>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right="-108"/>
              <w:jc w:val="center"/>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регулируемого движения (нескоростная автомобильная дорога)</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регулируемого движения. Реконструкция. Соединение Северный тракт до продолжения ул. Челябэнерго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дорога регулируемого движения. </w:t>
            </w:r>
            <w:r>
              <w:rPr>
                <w:sz w:val="20"/>
                <w:szCs w:val="20"/>
              </w:rPr>
              <w:t>Реконструкция дорога вдоль СНТ Янтарь</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6,4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дорога </w:t>
            </w:r>
            <w:r>
              <w:rPr>
                <w:sz w:val="20"/>
                <w:szCs w:val="20"/>
              </w:rPr>
              <w:lastRenderedPageBreak/>
              <w:t xml:space="preserve">регулируемого движения, Реконструкция, ул. Куйбышева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lastRenderedPageBreak/>
              <w:t>шума на основании расчетов (СП 51.13330.2011</w:t>
            </w:r>
            <w:r>
              <w:rPr>
                <w:sz w:val="20"/>
                <w:szCs w:val="20"/>
              </w:rPr>
              <w:t>)</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дорога регулируемого движения. Реконструкция. Участок ул. Мастеровой от автодрома ДОСААФ до Свердловского тракта, ул. Северный луч</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дороги регулируемого движения. Соединение ул. Мастеровой с продолжением ул. Куйбышева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дороги регулируемого движения. Продолжение </w:t>
            </w:r>
            <w:r>
              <w:rPr>
                <w:sz w:val="20"/>
                <w:szCs w:val="20"/>
              </w:rPr>
              <w:t>ул. Куйбышева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дороги </w:t>
            </w:r>
            <w:r>
              <w:rPr>
                <w:sz w:val="20"/>
                <w:szCs w:val="20"/>
              </w:rPr>
              <w:t>регулируемого движения. Соединение ул.  Героев Танкограда до Бродокалмакского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w:t>
            </w:r>
            <w:r>
              <w:rPr>
                <w:sz w:val="20"/>
                <w:szCs w:val="20"/>
              </w:rPr>
              <w:t>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w:t>
            </w:r>
            <w:r>
              <w:rPr>
                <w:sz w:val="20"/>
                <w:szCs w:val="20"/>
              </w:rPr>
              <w:lastRenderedPageBreak/>
              <w:t>дороги регулируемого движения. Участок от Троицкого тракта до ул. Местная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t xml:space="preserve">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дороги регулируемого движения. Продолжение ул. Кубинской до ул. Местной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w:t>
            </w:r>
            <w:r>
              <w:rPr>
                <w:sz w:val="20"/>
                <w:szCs w:val="20"/>
              </w:rPr>
              <w:t xml:space="preserve">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дороги регулируемого движения. Продолжение ул. Куйбышева от ул. Чайковского до ул. Бейвеля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firstLine="284"/>
              <w:jc w:val="center"/>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общегородского значения регулируемого движения. Соединение Троицкого тракта и а\д «Меридиан»</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г. Челябинск, Советский район,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w:t>
            </w:r>
            <w:r>
              <w:rPr>
                <w:sz w:val="20"/>
                <w:szCs w:val="20"/>
              </w:rPr>
              <w:t>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Строительство магистральной улицы общегородского значения регулируемого движения. Участок от ул. Доватора до ул. Заслонова</w:t>
            </w:r>
            <w:r>
              <w:rPr>
                <w:rFonts w:ascii="Arial" w:hAnsi="Arial" w:cs="Arial"/>
                <w:sz w:val="20"/>
                <w:szCs w:val="20"/>
              </w:rPr>
              <w:t xml:space="preserve">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w:t>
            </w:r>
            <w:r>
              <w:rPr>
                <w:sz w:val="20"/>
                <w:szCs w:val="20"/>
              </w:rPr>
              <w:lastRenderedPageBreak/>
              <w:t xml:space="preserve">улицы </w:t>
            </w:r>
            <w:r>
              <w:rPr>
                <w:sz w:val="20"/>
                <w:szCs w:val="20"/>
              </w:rPr>
              <w:t>общегородского значения регулируемого движения. Участок от ул. Прибрежной до ул. Университетская Набережная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lastRenderedPageBreak/>
              <w:t>г. Челябинск, Центральный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 xml:space="preserve">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общегородского значения регулируемого движения. Строительство проспекта Героя России Родионова Е.Н. от Новоградского просп. до ул. Академика Королева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Калининский район, Центральный район, Ленинский район</w:t>
            </w:r>
          </w:p>
          <w:p w:rsidR="003A174A" w:rsidRDefault="005D06A1">
            <w:pPr>
              <w:pStyle w:val="1"/>
              <w:widowControl w:val="0"/>
              <w:jc w:val="center"/>
              <w:textAlignment w:val="baseline"/>
            </w:pPr>
            <w:r>
              <w:rPr>
                <w:rFonts w:ascii="Arial" w:hAnsi="Arial" w:cs="Arial"/>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регулируемого движения. Продолжение ул. Академика Королева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Центральный район</w:t>
            </w:r>
          </w:p>
          <w:p w:rsidR="003A174A" w:rsidRDefault="003A174A">
            <w:pPr>
              <w:pStyle w:val="1"/>
              <w:widowControl w:val="0"/>
              <w:jc w:val="center"/>
              <w:textAlignment w:val="baseline"/>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регулируемого движения. Соединение ул.  Бейвеля с ул. Радонежской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регулируемого </w:t>
            </w:r>
            <w:r>
              <w:rPr>
                <w:sz w:val="20"/>
                <w:szCs w:val="20"/>
              </w:rPr>
              <w:t>движения. Соединение ул. Радонежской и ул. Черкасской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общегородского значения регулируемого движения. Соединение ул. Хохрякова с ул. Танкистов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w:t>
            </w:r>
            <w:r>
              <w:rPr>
                <w:sz w:val="20"/>
                <w:szCs w:val="20"/>
              </w:rPr>
              <w:t>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общегородского значения регулируемого движения. Соединение ул. Индивидуальной и Шоссе Металлургов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 Ленинский район, Металлургический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w:t>
            </w:r>
            <w:r>
              <w:rPr>
                <w:sz w:val="20"/>
                <w:szCs w:val="20"/>
              </w:rPr>
              <w:t>улица общегородского значения регулируемого движения. Реконструкция, ул. Октябрьская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регулируемого движения. </w:t>
            </w:r>
            <w:r>
              <w:rPr>
                <w:sz w:val="20"/>
                <w:szCs w:val="20"/>
              </w:rPr>
              <w:lastRenderedPageBreak/>
              <w:t>Реконструкция, ул. Челябинская в продолжении до Троицкого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регулируемого движения. Реконструкция, ул. </w:t>
            </w:r>
            <w:r>
              <w:rPr>
                <w:sz w:val="20"/>
                <w:szCs w:val="20"/>
              </w:rPr>
              <w:t>Хохрякова, ул. Мамина от ул. Хохрякова до ул. Томской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w:t>
            </w:r>
            <w:r>
              <w:rPr>
                <w:sz w:val="20"/>
                <w:szCs w:val="20"/>
              </w:rPr>
              <w:t>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Мастеровая, ул. Чайковского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Морская, ул. Мраморная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г. Челябинск, Металлургический район</w:t>
            </w:r>
            <w:r>
              <w:rPr>
                <w:rFonts w:ascii="Arial" w:hAnsi="Arial" w:cs="Arial"/>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w:t>
            </w:r>
            <w:r>
              <w:rPr>
                <w:sz w:val="20"/>
                <w:szCs w:val="20"/>
              </w:rPr>
              <w:t xml:space="preserve"> Реконструкция. ул. Радонежская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w:t>
            </w:r>
            <w:r>
              <w:rPr>
                <w:sz w:val="20"/>
                <w:szCs w:val="20"/>
              </w:rPr>
              <w:lastRenderedPageBreak/>
              <w:t>значения регулируемого движения. Реконструкция улицы Дарвина от ул. Блюхера до Троицкого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lastRenderedPageBreak/>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lastRenderedPageBreak/>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1-пятилетки от а\д Меридиан до ул. Героев Танкограда</w:t>
            </w:r>
          </w:p>
          <w:p w:rsidR="003A174A" w:rsidRDefault="005D06A1">
            <w:pPr>
              <w:pStyle w:val="1"/>
              <w:widowControl w:val="0"/>
              <w:jc w:val="center"/>
              <w:textAlignment w:val="baseline"/>
              <w:rPr>
                <w:sz w:val="20"/>
                <w:szCs w:val="20"/>
              </w:rPr>
            </w:pPr>
            <w:r>
              <w:rPr>
                <w:sz w:val="20"/>
                <w:szCs w:val="20"/>
              </w:rPr>
              <w:t xml:space="preserve">Реконструкция, ул. Первой Пятилетки от ул. Российской до ул. Горького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w:t>
            </w:r>
            <w:r>
              <w:rPr>
                <w:sz w:val="20"/>
                <w:szCs w:val="20"/>
              </w:rPr>
              <w:t>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Худякова от ул. Лесопарковой до ул. Университетская Набережная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w:t>
            </w:r>
            <w:r>
              <w:rPr>
                <w:sz w:val="20"/>
                <w:szCs w:val="20"/>
              </w:rPr>
              <w:t>Центральный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регулируемого движения. Реконструкция, ул. </w:t>
            </w:r>
            <w:r>
              <w:rPr>
                <w:sz w:val="20"/>
                <w:szCs w:val="20"/>
              </w:rPr>
              <w:t>Комарова от ул. Героев Танкограда до ул. Шуменская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p w:rsidR="003A174A" w:rsidRDefault="005D06A1">
            <w:pPr>
              <w:pStyle w:val="1"/>
              <w:widowControl w:val="0"/>
              <w:jc w:val="center"/>
              <w:textAlignment w:val="baseline"/>
            </w:pPr>
            <w:r>
              <w:rPr>
                <w:rFonts w:ascii="Arial" w:hAnsi="Arial" w:cs="Arial"/>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2,35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w:t>
            </w:r>
            <w:r>
              <w:rPr>
                <w:sz w:val="20"/>
                <w:szCs w:val="20"/>
              </w:rPr>
              <w:t>.2011)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w:t>
            </w:r>
            <w:r>
              <w:rPr>
                <w:sz w:val="20"/>
                <w:szCs w:val="20"/>
              </w:rPr>
              <w:lastRenderedPageBreak/>
              <w:t xml:space="preserve">общегородского значения регулируемого движения. Реконструкция Комсомольского проспекта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 Курчатовский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6,7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 xml:space="preserve">Магистральная улица общегородского значения регулируемого движения. Реконструкция ул. Северо-Крымская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Центральный район, Калининский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w:t>
            </w:r>
            <w:r>
              <w:rPr>
                <w:sz w:val="20"/>
                <w:szCs w:val="20"/>
              </w:rPr>
              <w:t xml:space="preserve"> Реконструкция. Проезд до ГСК «Железнодорож-</w:t>
            </w:r>
          </w:p>
          <w:p w:rsidR="003A174A" w:rsidRDefault="005D06A1">
            <w:pPr>
              <w:pStyle w:val="1"/>
              <w:widowControl w:val="0"/>
              <w:jc w:val="center"/>
              <w:textAlignment w:val="baseline"/>
              <w:rPr>
                <w:sz w:val="20"/>
                <w:szCs w:val="20"/>
              </w:rPr>
            </w:pPr>
            <w:r>
              <w:rPr>
                <w:sz w:val="20"/>
                <w:szCs w:val="20"/>
              </w:rPr>
              <w:t>ный»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регулируемого движения. Реконструкция. </w:t>
            </w:r>
          </w:p>
          <w:p w:rsidR="003A174A" w:rsidRDefault="005D06A1">
            <w:pPr>
              <w:pStyle w:val="1"/>
              <w:widowControl w:val="0"/>
              <w:jc w:val="center"/>
              <w:textAlignment w:val="baseline"/>
              <w:rPr>
                <w:sz w:val="20"/>
                <w:szCs w:val="20"/>
              </w:rPr>
            </w:pPr>
            <w:r>
              <w:rPr>
                <w:sz w:val="20"/>
                <w:szCs w:val="20"/>
              </w:rPr>
              <w:t>Участок ул. Блюхера от ул. Дарвина до Свердловского проспекта. Свердловский проспект до ул. Новомеханической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Советский район, Центральный рай</w:t>
            </w:r>
            <w:r>
              <w:rPr>
                <w:sz w:val="20"/>
                <w:szCs w:val="20"/>
              </w:rPr>
              <w:t>он, Калининский район,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9,2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w:t>
            </w:r>
            <w:r>
              <w:rPr>
                <w:sz w:val="20"/>
                <w:szCs w:val="20"/>
              </w:rPr>
              <w:lastRenderedPageBreak/>
              <w:t xml:space="preserve">регулируемого движения. Реконструкция ул. Дзержинского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lastRenderedPageBreak/>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w:t>
            </w:r>
            <w:r>
              <w:rPr>
                <w:sz w:val="20"/>
                <w:szCs w:val="20"/>
              </w:rPr>
              <w:t xml:space="preserve">ма на основании </w:t>
            </w:r>
            <w:r>
              <w:rPr>
                <w:sz w:val="20"/>
                <w:szCs w:val="20"/>
              </w:rPr>
              <w:lastRenderedPageBreak/>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Магистральная улица общегородского значения регулируемого движения. Реконструкция.  Проспект Победы, Новоградский проспект и ул. Бажова от ул. Танкистов до ул. Мамина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Ленинский </w:t>
            </w:r>
            <w:r>
              <w:rPr>
                <w:sz w:val="20"/>
                <w:szCs w:val="20"/>
              </w:rPr>
              <w:t>район, Центральный район, Калининский район, Тракторозаводский район</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Бурденюка, ул. Шагольская, ул. Березовая, ул. Индивидуальная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Курчатовский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w:t>
            </w:r>
            <w:r>
              <w:rPr>
                <w:sz w:val="20"/>
                <w:szCs w:val="20"/>
              </w:rPr>
              <w:t>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Шоссе Металлургов от ул. Калмыкова до ул. Жукова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Металлургический район</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w:t>
            </w:r>
            <w:r>
              <w:rPr>
                <w:sz w:val="20"/>
                <w:szCs w:val="20"/>
              </w:rPr>
              <w:t xml:space="preserve">общегородского значения регулируемого движения. </w:t>
            </w:r>
            <w:r>
              <w:rPr>
                <w:sz w:val="20"/>
                <w:szCs w:val="20"/>
              </w:rPr>
              <w:lastRenderedPageBreak/>
              <w:t>Реконструкция. Часть ул. Худякова от поворота перед мостом до ул. Университетская Набережная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 Центральный район</w:t>
            </w:r>
          </w:p>
          <w:p w:rsidR="003A174A" w:rsidRDefault="005D06A1">
            <w:pPr>
              <w:pStyle w:val="1"/>
              <w:widowControl w:val="0"/>
              <w:jc w:val="center"/>
              <w:textAlignment w:val="baseline"/>
            </w:pPr>
            <w:r>
              <w:rPr>
                <w:rFonts w:ascii="Arial" w:hAnsi="Arial" w:cs="Arial"/>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w:t>
            </w:r>
            <w:r>
              <w:rPr>
                <w:sz w:val="20"/>
                <w:szCs w:val="20"/>
              </w:rPr>
              <w:t>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Разина и ул. Свободы от ул. Разина до ул. Российской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w:t>
            </w:r>
            <w:r>
              <w:rPr>
                <w:sz w:val="20"/>
                <w:szCs w:val="20"/>
              </w:rPr>
              <w:t>значения регулируемого движения. Реконструкция. Ул. Лыжных Батальонов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Центральный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2,35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w:t>
            </w:r>
            <w:r>
              <w:rPr>
                <w:sz w:val="20"/>
                <w:szCs w:val="20"/>
              </w:rPr>
              <w:t>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Троицкий тракт от а/д Меридиан до ул. Дарвина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p w:rsidR="003A174A" w:rsidRDefault="003A174A">
            <w:pPr>
              <w:pStyle w:val="1"/>
              <w:widowControl w:val="0"/>
              <w:jc w:val="center"/>
              <w:textAlignment w:val="baseline"/>
              <w:rPr>
                <w:sz w:val="20"/>
                <w:szCs w:val="20"/>
              </w:rPr>
            </w:pPr>
          </w:p>
          <w:p w:rsidR="003A174A" w:rsidRDefault="003A174A">
            <w:pPr>
              <w:pStyle w:val="1"/>
              <w:widowControl w:val="0"/>
              <w:jc w:val="center"/>
              <w:textAlignment w:val="baseline"/>
              <w:rPr>
                <w:sz w:val="20"/>
                <w:szCs w:val="20"/>
              </w:rPr>
            </w:pP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Блюхера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Советский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w:t>
            </w:r>
            <w:r>
              <w:rPr>
                <w:sz w:val="20"/>
                <w:szCs w:val="20"/>
              </w:rPr>
              <w:t xml:space="preserve"> Реконструкция. Бродокалмакский тракт от ул. Мамина до проектной магистральной дороги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Тракторозаводский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общегородского значения регулируемого движения. Реконструкция. ул. Профессора</w:t>
            </w:r>
          </w:p>
          <w:p w:rsidR="003A174A" w:rsidRDefault="005D06A1">
            <w:pPr>
              <w:pStyle w:val="1"/>
              <w:widowControl w:val="0"/>
              <w:jc w:val="center"/>
              <w:textAlignment w:val="baseline"/>
              <w:rPr>
                <w:sz w:val="20"/>
                <w:szCs w:val="20"/>
              </w:rPr>
            </w:pPr>
            <w:r>
              <w:rPr>
                <w:sz w:val="20"/>
                <w:szCs w:val="20"/>
              </w:rPr>
              <w:t xml:space="preserve">Благих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Курчатовский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w:t>
            </w:r>
            <w:r>
              <w:rPr>
                <w:sz w:val="20"/>
                <w:szCs w:val="20"/>
              </w:rPr>
              <w:t xml:space="preserve">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Магистральная улица общегородского значения.</w:t>
            </w:r>
          </w:p>
          <w:p w:rsidR="003A174A" w:rsidRDefault="005D06A1">
            <w:pPr>
              <w:pStyle w:val="1"/>
              <w:widowControl w:val="0"/>
              <w:jc w:val="center"/>
              <w:textAlignment w:val="baseline"/>
              <w:rPr>
                <w:sz w:val="20"/>
                <w:szCs w:val="20"/>
              </w:rPr>
            </w:pPr>
            <w:r>
              <w:rPr>
                <w:sz w:val="20"/>
                <w:szCs w:val="20"/>
              </w:rPr>
              <w:t>Реконструкция ул. Ворошилова до ул. 250-летия Челябинска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p w:rsidR="003A174A" w:rsidRDefault="003A174A">
            <w:pPr>
              <w:pStyle w:val="1"/>
              <w:widowControl w:val="0"/>
              <w:jc w:val="center"/>
              <w:textAlignment w:val="baseline"/>
              <w:rPr>
                <w:sz w:val="20"/>
                <w:szCs w:val="20"/>
              </w:rPr>
            </w:pPr>
          </w:p>
          <w:p w:rsidR="003A174A" w:rsidRDefault="003A174A">
            <w:pPr>
              <w:pStyle w:val="1"/>
              <w:widowControl w:val="0"/>
              <w:jc w:val="center"/>
              <w:textAlignment w:val="baseline"/>
              <w:rPr>
                <w:sz w:val="20"/>
                <w:szCs w:val="20"/>
              </w:rPr>
            </w:pP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w:t>
            </w:r>
            <w:r>
              <w:rPr>
                <w:sz w:val="20"/>
                <w:szCs w:val="20"/>
              </w:rPr>
              <w:t>регулируемого движения. Продолжение Краснопольского проспекта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1.1.178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 xml:space="preserve">Строительство магистральной улицы общегородского </w:t>
            </w:r>
            <w:r>
              <w:rPr>
                <w:sz w:val="20"/>
                <w:szCs w:val="20"/>
              </w:rPr>
              <w:lastRenderedPageBreak/>
              <w:t>значения регулируемого движения.</w:t>
            </w:r>
          </w:p>
          <w:p w:rsidR="003A174A" w:rsidRDefault="005D06A1">
            <w:pPr>
              <w:pStyle w:val="1"/>
              <w:widowControl w:val="0"/>
              <w:spacing w:before="40" w:after="40"/>
              <w:jc w:val="center"/>
              <w:textAlignment w:val="baseline"/>
              <w:rPr>
                <w:sz w:val="20"/>
                <w:szCs w:val="20"/>
              </w:rPr>
            </w:pPr>
            <w:r>
              <w:rPr>
                <w:sz w:val="20"/>
                <w:szCs w:val="20"/>
              </w:rPr>
              <w:t xml:space="preserve"> Соединение ул. Мастеровой со Свердловским трактом через ул. Радонежская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4,25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lastRenderedPageBreak/>
              <w:t>расчетов (СП 51.13330.2011)</w:t>
            </w:r>
          </w:p>
          <w:p w:rsidR="003A174A" w:rsidRDefault="003A174A">
            <w:pPr>
              <w:pStyle w:val="1"/>
              <w:widowControl w:val="0"/>
              <w:jc w:val="center"/>
              <w:textAlignment w:val="baseline"/>
              <w:rPr>
                <w:sz w:val="20"/>
                <w:szCs w:val="20"/>
              </w:rPr>
            </w:pPr>
          </w:p>
          <w:p w:rsidR="003A174A" w:rsidRDefault="003A174A">
            <w:pPr>
              <w:pStyle w:val="1"/>
              <w:widowControl w:val="0"/>
              <w:jc w:val="center"/>
              <w:textAlignment w:val="baseline"/>
              <w:rPr>
                <w:sz w:val="20"/>
                <w:szCs w:val="20"/>
              </w:rPr>
            </w:pP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Строительство магистральной улицы общегородского значения регулируемого движения.</w:t>
            </w:r>
          </w:p>
          <w:p w:rsidR="003A174A" w:rsidRDefault="005D06A1">
            <w:pPr>
              <w:pStyle w:val="1"/>
              <w:widowControl w:val="0"/>
              <w:spacing w:before="40" w:after="40"/>
              <w:jc w:val="center"/>
              <w:textAlignment w:val="baseline"/>
              <w:rPr>
                <w:sz w:val="20"/>
                <w:szCs w:val="20"/>
              </w:rPr>
            </w:pPr>
            <w:r>
              <w:rPr>
                <w:sz w:val="20"/>
                <w:szCs w:val="20"/>
              </w:rPr>
              <w:t>Соединение Проспект Виктора Давыдова и ул. 2109км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p w:rsidR="003A174A" w:rsidRDefault="003A174A">
            <w:pPr>
              <w:pStyle w:val="1"/>
              <w:widowControl w:val="0"/>
              <w:jc w:val="center"/>
              <w:textAlignment w:val="baseline"/>
              <w:rPr>
                <w:sz w:val="20"/>
                <w:szCs w:val="20"/>
              </w:rPr>
            </w:pPr>
          </w:p>
          <w:p w:rsidR="003A174A" w:rsidRDefault="003A174A">
            <w:pPr>
              <w:pStyle w:val="1"/>
              <w:widowControl w:val="0"/>
              <w:jc w:val="center"/>
              <w:textAlignment w:val="baseline"/>
              <w:rPr>
                <w:sz w:val="20"/>
                <w:szCs w:val="20"/>
              </w:rPr>
            </w:pP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w:t>
            </w:r>
            <w:r>
              <w:rPr>
                <w:sz w:val="20"/>
                <w:szCs w:val="20"/>
              </w:rPr>
              <w:t>значения регулируемого движения.</w:t>
            </w:r>
          </w:p>
          <w:p w:rsidR="003A174A" w:rsidRDefault="005D06A1">
            <w:pPr>
              <w:pStyle w:val="1"/>
              <w:widowControl w:val="0"/>
              <w:jc w:val="center"/>
              <w:textAlignment w:val="baseline"/>
              <w:rPr>
                <w:sz w:val="20"/>
                <w:szCs w:val="20"/>
              </w:rPr>
            </w:pPr>
            <w:r>
              <w:rPr>
                <w:sz w:val="20"/>
                <w:szCs w:val="20"/>
              </w:rPr>
              <w:t xml:space="preserve">Продолжение ул. Механической до тракта Бродокалмакский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w:t>
            </w:r>
            <w:r>
              <w:rPr>
                <w:sz w:val="20"/>
                <w:szCs w:val="20"/>
              </w:rPr>
              <w:t xml:space="preserve">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общегородского значения регулируемого движения.</w:t>
            </w:r>
          </w:p>
          <w:p w:rsidR="003A174A" w:rsidRDefault="005D06A1">
            <w:pPr>
              <w:pStyle w:val="1"/>
              <w:widowControl w:val="0"/>
              <w:jc w:val="center"/>
              <w:textAlignment w:val="baseline"/>
              <w:rPr>
                <w:sz w:val="20"/>
                <w:szCs w:val="20"/>
              </w:rPr>
            </w:pPr>
            <w:r>
              <w:rPr>
                <w:sz w:val="20"/>
                <w:szCs w:val="20"/>
              </w:rPr>
              <w:t>Продолжение ул. Братьев Кашириных</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w:t>
            </w:r>
            <w:r>
              <w:rPr>
                <w:sz w:val="20"/>
                <w:szCs w:val="20"/>
              </w:rPr>
              <w:lastRenderedPageBreak/>
              <w:t>значения регулируемого движения.</w:t>
            </w:r>
          </w:p>
          <w:p w:rsidR="003A174A" w:rsidRDefault="005D06A1">
            <w:pPr>
              <w:pStyle w:val="1"/>
              <w:widowControl w:val="0"/>
              <w:jc w:val="center"/>
              <w:textAlignment w:val="baseline"/>
              <w:rPr>
                <w:sz w:val="20"/>
                <w:szCs w:val="20"/>
              </w:rPr>
            </w:pPr>
            <w:r>
              <w:rPr>
                <w:sz w:val="20"/>
                <w:szCs w:val="20"/>
              </w:rPr>
              <w:t xml:space="preserve">Продолжение ул. Братьев Кашириных в обход пос. Шершни с выходом на ул. </w:t>
            </w:r>
            <w:r>
              <w:rPr>
                <w:sz w:val="20"/>
                <w:szCs w:val="20"/>
              </w:rPr>
              <w:t>Лыжных Батальонов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1,35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lastRenderedPageBreak/>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1.1.207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 xml:space="preserve">Строительство магистральной улицы </w:t>
            </w:r>
            <w:r>
              <w:rPr>
                <w:sz w:val="20"/>
                <w:szCs w:val="20"/>
              </w:rPr>
              <w:t>общегородского значения регулируемого движения.</w:t>
            </w:r>
          </w:p>
          <w:p w:rsidR="003A174A" w:rsidRDefault="005D06A1">
            <w:pPr>
              <w:pStyle w:val="1"/>
              <w:widowControl w:val="0"/>
              <w:spacing w:before="40" w:after="40"/>
              <w:jc w:val="center"/>
              <w:textAlignment w:val="baseline"/>
              <w:rPr>
                <w:sz w:val="20"/>
                <w:szCs w:val="20"/>
              </w:rPr>
            </w:pPr>
            <w:r>
              <w:rPr>
                <w:sz w:val="20"/>
                <w:szCs w:val="20"/>
              </w:rPr>
              <w:t xml:space="preserve"> Участок от ул. Братьев Кашириных до ул. Горького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w:t>
            </w:r>
            <w:r>
              <w:rPr>
                <w:sz w:val="20"/>
                <w:szCs w:val="20"/>
              </w:rPr>
              <w:t>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1.1.209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Строительство магистральной улицы общегородского значения регулируемого движения.</w:t>
            </w:r>
          </w:p>
          <w:p w:rsidR="003A174A" w:rsidRDefault="005D06A1">
            <w:pPr>
              <w:pStyle w:val="1"/>
              <w:widowControl w:val="0"/>
              <w:spacing w:before="40" w:after="40"/>
              <w:jc w:val="center"/>
              <w:textAlignment w:val="baseline"/>
              <w:rPr>
                <w:sz w:val="20"/>
                <w:szCs w:val="20"/>
              </w:rPr>
            </w:pPr>
            <w:r>
              <w:rPr>
                <w:sz w:val="20"/>
                <w:szCs w:val="20"/>
              </w:rPr>
              <w:t xml:space="preserve"> Соединение Проспект Виктора Давыдова от ул. Тратушина до ул. Зальцмана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Протяжённость 0,2 </w:t>
            </w:r>
            <w:r>
              <w:rPr>
                <w:sz w:val="20"/>
                <w:szCs w:val="20"/>
              </w:rPr>
              <w:t>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общегородского значения регулируемого движения.  Соединение ул. Камышовая и Троицкого тракта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w:t>
            </w:r>
            <w:r>
              <w:rPr>
                <w:sz w:val="20"/>
                <w:szCs w:val="20"/>
              </w:rPr>
              <w:t>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w:t>
            </w:r>
            <w:r>
              <w:rPr>
                <w:sz w:val="20"/>
                <w:szCs w:val="20"/>
              </w:rPr>
              <w:lastRenderedPageBreak/>
              <w:t>общегородского значения регулируемого движения.</w:t>
            </w:r>
          </w:p>
          <w:p w:rsidR="003A174A" w:rsidRDefault="005D06A1">
            <w:pPr>
              <w:pStyle w:val="1"/>
              <w:widowControl w:val="0"/>
              <w:jc w:val="center"/>
              <w:textAlignment w:val="baseline"/>
              <w:rPr>
                <w:sz w:val="20"/>
                <w:szCs w:val="20"/>
              </w:rPr>
            </w:pPr>
            <w:r>
              <w:rPr>
                <w:sz w:val="20"/>
                <w:szCs w:val="20"/>
              </w:rPr>
              <w:t xml:space="preserve"> Строительство. Продолжение ул. Ворошилова до проектир. ул. Новомеханической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улично-дорожной </w:t>
            </w:r>
            <w:r>
              <w:rPr>
                <w:sz w:val="20"/>
                <w:szCs w:val="20"/>
              </w:rPr>
              <w:t>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lastRenderedPageBreak/>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lastRenderedPageBreak/>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регулируемого движения. </w:t>
            </w:r>
            <w:r>
              <w:rPr>
                <w:sz w:val="20"/>
                <w:szCs w:val="20"/>
              </w:rPr>
              <w:t>Соединение ул. Заслонова с Троицким трактом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0,25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pPr>
            <w:r>
              <w:rPr>
                <w:sz w:val="20"/>
                <w:szCs w:val="20"/>
              </w:rPr>
              <w:t>60203940</w:t>
            </w:r>
            <w:r>
              <w:rPr>
                <w:sz w:val="20"/>
                <w:szCs w:val="20"/>
                <w:lang w:val="en-US"/>
              </w:rPr>
              <w:t>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общегородского значения регулируемого движения. Продолжение ул. Университетская Набережная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1.1.243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602039404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40" w:after="40"/>
              <w:jc w:val="center"/>
              <w:textAlignment w:val="baseline"/>
              <w:rPr>
                <w:sz w:val="20"/>
                <w:szCs w:val="20"/>
              </w:rPr>
            </w:pPr>
            <w:r>
              <w:rPr>
                <w:sz w:val="20"/>
                <w:szCs w:val="20"/>
              </w:rPr>
              <w:t>Магистральная улица общегородского значения.</w:t>
            </w:r>
          </w:p>
          <w:p w:rsidR="003A174A" w:rsidRDefault="005D06A1">
            <w:pPr>
              <w:pStyle w:val="1"/>
              <w:widowControl w:val="0"/>
              <w:jc w:val="center"/>
              <w:textAlignment w:val="baseline"/>
              <w:rPr>
                <w:sz w:val="20"/>
                <w:szCs w:val="20"/>
              </w:rPr>
            </w:pPr>
            <w:r>
              <w:rPr>
                <w:sz w:val="20"/>
                <w:szCs w:val="20"/>
              </w:rPr>
              <w:t>Строительство ул. Ворошилова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hanging="944"/>
              <w:jc w:val="center"/>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Академика Макеева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w:t>
            </w:r>
            <w:r>
              <w:rPr>
                <w:sz w:val="20"/>
                <w:szCs w:val="20"/>
              </w:rPr>
              <w:t xml:space="preserve">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w:t>
            </w:r>
            <w:r>
              <w:rPr>
                <w:sz w:val="20"/>
                <w:szCs w:val="20"/>
              </w:rPr>
              <w:lastRenderedPageBreak/>
              <w:t xml:space="preserve">магистральной улицы районного значения. Реконструкция дороги от ул. </w:t>
            </w:r>
            <w:r>
              <w:rPr>
                <w:sz w:val="20"/>
                <w:szCs w:val="20"/>
              </w:rPr>
              <w:t>Лыжных Батальонов до региональной дороги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Протяжённость </w:t>
            </w:r>
            <w:r>
              <w:rPr>
                <w:sz w:val="20"/>
                <w:szCs w:val="20"/>
              </w:rPr>
              <w:lastRenderedPageBreak/>
              <w:t>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Автомобильное </w:t>
            </w:r>
            <w:r>
              <w:rPr>
                <w:sz w:val="20"/>
                <w:szCs w:val="20"/>
              </w:rPr>
              <w:lastRenderedPageBreak/>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lastRenderedPageBreak/>
              <w:t>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w:t>
            </w:r>
            <w:r>
              <w:rPr>
                <w:sz w:val="20"/>
                <w:szCs w:val="20"/>
              </w:rPr>
              <w:t xml:space="preserve"> магистральной улицы районного значения. Соединение ул. Прибрежной и ул. Татищева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w:t>
            </w:r>
            <w:r>
              <w:rPr>
                <w:sz w:val="20"/>
                <w:szCs w:val="20"/>
              </w:rPr>
              <w:t>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Участок от ул. 8 Марта до Троицкого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ул.Салтыкова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Орджоникидзе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Строительство ул. Татищева от ул. Петра Столыпина до ул. 250-летия </w:t>
            </w:r>
            <w:r>
              <w:rPr>
                <w:sz w:val="20"/>
                <w:szCs w:val="20"/>
              </w:rPr>
              <w:t>Челябинска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1.1.69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w:t>
            </w:r>
            <w:r>
              <w:rPr>
                <w:sz w:val="20"/>
                <w:szCs w:val="20"/>
              </w:rPr>
              <w:lastRenderedPageBreak/>
              <w:t>магистральной улицы районного</w:t>
            </w:r>
            <w:r>
              <w:rPr>
                <w:sz w:val="20"/>
                <w:szCs w:val="20"/>
              </w:rPr>
              <w:t xml:space="preserve"> значения. Строительство Комсомольского проспекта от Новоградского проспекта до ул. Академика Королева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Протяжённость </w:t>
            </w:r>
            <w:r>
              <w:rPr>
                <w:sz w:val="20"/>
                <w:szCs w:val="20"/>
              </w:rPr>
              <w:lastRenderedPageBreak/>
              <w:t>1,4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Автомобильное </w:t>
            </w:r>
            <w:r>
              <w:rPr>
                <w:sz w:val="20"/>
                <w:szCs w:val="20"/>
              </w:rPr>
              <w:lastRenderedPageBreak/>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lastRenderedPageBreak/>
              <w:t>разрыв по фактору шума на основани</w:t>
            </w:r>
            <w:r>
              <w:rPr>
                <w:sz w:val="20"/>
                <w:szCs w:val="20"/>
              </w:rPr>
              <w:t>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Строительство ул. Сельской от ул. енисейской до Копейского шоссе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Участок, соединяющий ул. Ямпольскую и ул. Кольцевую</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w:t>
            </w:r>
            <w:r>
              <w:rPr>
                <w:sz w:val="20"/>
                <w:szCs w:val="20"/>
              </w:rPr>
              <w:t>ул. 1 Пятилетки до ул.  Хохрякова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w:t>
            </w:r>
            <w:r>
              <w:rPr>
                <w:sz w:val="20"/>
                <w:szCs w:val="20"/>
              </w:rPr>
              <w:t>магистральной улицы районного значения. Продолжение ул. Адлерская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Днепровской и </w:t>
            </w:r>
            <w:r>
              <w:rPr>
                <w:sz w:val="20"/>
                <w:szCs w:val="20"/>
              </w:rPr>
              <w:lastRenderedPageBreak/>
              <w:t>Рыбнинская-4я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w:t>
            </w:r>
            <w:r>
              <w:rPr>
                <w:sz w:val="20"/>
                <w:szCs w:val="20"/>
              </w:rPr>
              <w:t>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Чистопольской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Днепровской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Соединение ул. Новороссийской и ул. Магнитогорская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Продолжение Лизы </w:t>
            </w:r>
            <w:r>
              <w:rPr>
                <w:sz w:val="20"/>
                <w:szCs w:val="20"/>
              </w:rPr>
              <w:t>Чайкиной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w:t>
            </w:r>
            <w:r>
              <w:rPr>
                <w:sz w:val="20"/>
                <w:szCs w:val="20"/>
              </w:rPr>
              <w:t>значения. Соединение ул. Руставели и ул. Дзержинского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Федорова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w:t>
            </w:r>
            <w:r>
              <w:rPr>
                <w:sz w:val="20"/>
                <w:szCs w:val="20"/>
              </w:rPr>
              <w:t>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ул. Озерная от ул. </w:t>
            </w:r>
            <w:r>
              <w:rPr>
                <w:sz w:val="20"/>
                <w:szCs w:val="20"/>
              </w:rPr>
              <w:lastRenderedPageBreak/>
              <w:t>Кузнецова до ул. Блюхера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 xml:space="preserve">фактору шума на основании расчетов (СП </w:t>
            </w:r>
            <w:r>
              <w:rPr>
                <w:sz w:val="20"/>
                <w:szCs w:val="20"/>
              </w:rPr>
              <w:lastRenderedPageBreak/>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1.1.88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Реконструкция, продолжение ул. 250-летия Челябинска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Молдавской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Продолжение ул. Комсомольского </w:t>
            </w:r>
            <w:r>
              <w:rPr>
                <w:sz w:val="20"/>
                <w:szCs w:val="20"/>
              </w:rPr>
              <w:t>проспекта</w:t>
            </w:r>
          </w:p>
          <w:p w:rsidR="003A174A" w:rsidRDefault="005D06A1">
            <w:pPr>
              <w:pStyle w:val="1"/>
              <w:widowControl w:val="0"/>
              <w:jc w:val="center"/>
              <w:textAlignment w:val="baseline"/>
              <w:rPr>
                <w:sz w:val="20"/>
                <w:szCs w:val="20"/>
              </w:rPr>
            </w:pPr>
            <w:r>
              <w:rPr>
                <w:sz w:val="20"/>
                <w:szCs w:val="20"/>
              </w:rPr>
              <w:t>Строительство Комсомольского просп. от ул. Чичерина до Новоградского просп.</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w:t>
            </w:r>
            <w:r>
              <w:rPr>
                <w:sz w:val="20"/>
                <w:szCs w:val="20"/>
              </w:rPr>
              <w:t>.13330.2011)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Участок от продолжения ул. в пос. Федоровка до проектной магистральной дороги скоростного движения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Строительство </w:t>
            </w:r>
            <w:r>
              <w:rPr>
                <w:sz w:val="20"/>
                <w:szCs w:val="20"/>
              </w:rPr>
              <w:lastRenderedPageBreak/>
              <w:t>части ул. Хариса Юсупова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расчетов (СП </w:t>
            </w:r>
            <w:r>
              <w:rPr>
                <w:sz w:val="20"/>
                <w:szCs w:val="20"/>
              </w:rPr>
              <w:lastRenderedPageBreak/>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ул. Новосельская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w:t>
            </w:r>
            <w:r>
              <w:rPr>
                <w:sz w:val="20"/>
                <w:szCs w:val="20"/>
              </w:rPr>
              <w:t>районного значения регулируемого движения. Реконструкция. Ул. Троицкий тракт от ул. Дарвина до ул. Салтыкова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w:t>
            </w:r>
            <w:r>
              <w:rPr>
                <w:sz w:val="20"/>
                <w:szCs w:val="20"/>
              </w:rPr>
              <w:t>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Орджоникидзе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участок ул. Прибрежная от проектной улицы до ул. Тюльпанной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w:t>
            </w:r>
          </w:p>
          <w:p w:rsidR="003A174A" w:rsidRDefault="005D06A1">
            <w:pPr>
              <w:pStyle w:val="1"/>
              <w:widowControl w:val="0"/>
              <w:jc w:val="center"/>
              <w:textAlignment w:val="baseline"/>
              <w:rPr>
                <w:sz w:val="20"/>
                <w:szCs w:val="20"/>
              </w:rPr>
            </w:pPr>
            <w:r>
              <w:rPr>
                <w:sz w:val="20"/>
                <w:szCs w:val="20"/>
              </w:rPr>
              <w:t>ул. Колсанова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w:t>
            </w:r>
            <w:r>
              <w:rPr>
                <w:sz w:val="20"/>
                <w:szCs w:val="20"/>
              </w:rPr>
              <w:t xml:space="preserve">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1.1.99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w:t>
            </w:r>
            <w:r>
              <w:rPr>
                <w:sz w:val="20"/>
                <w:szCs w:val="20"/>
              </w:rPr>
              <w:lastRenderedPageBreak/>
              <w:t>значения регулируемого движения. Реконструкция.  ул. Дубравная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t xml:space="preserve">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Соединение Курганского шоссе до пос.Чуриловские, Песчаные карьеры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ул. Прибрежная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w:t>
            </w:r>
            <w:r>
              <w:rPr>
                <w:sz w:val="20"/>
                <w:szCs w:val="20"/>
              </w:rPr>
              <w:t>районного значения регулируемого движения. Реконструкция.  Ул. Сосновая Роща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w:t>
            </w:r>
            <w:r>
              <w:rPr>
                <w:sz w:val="20"/>
                <w:szCs w:val="20"/>
              </w:rPr>
              <w:t>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Соединение ул. Лазурная до ул. Сосновая Роща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w:t>
            </w:r>
            <w:r>
              <w:rPr>
                <w:sz w:val="20"/>
                <w:szCs w:val="20"/>
              </w:rPr>
              <w:lastRenderedPageBreak/>
              <w:t>Лазурная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Павелецкая 2-я от ул. Приборостроителей до ул. Лазурная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w:t>
            </w:r>
            <w:r>
              <w:rPr>
                <w:sz w:val="20"/>
                <w:szCs w:val="20"/>
              </w:rPr>
              <w:t>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Сталеваров от ул. Павелецкая 2-я до ул. 60-летия Октября, участок ул. Павелецкой от ул. </w:t>
            </w:r>
            <w:r>
              <w:rPr>
                <w:sz w:val="20"/>
                <w:szCs w:val="20"/>
              </w:rPr>
              <w:t>Приборостроителей до ул. ул. 60-летия Октября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Монтажников, ул. Павелецкая 2-я от ул. Монтажников до ул. 60-летия Октября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w:t>
            </w:r>
            <w:r>
              <w:rPr>
                <w:sz w:val="20"/>
                <w:szCs w:val="20"/>
              </w:rPr>
              <w:t>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Участок </w:t>
            </w:r>
            <w:r>
              <w:rPr>
                <w:sz w:val="20"/>
                <w:szCs w:val="20"/>
              </w:rPr>
              <w:lastRenderedPageBreak/>
              <w:t xml:space="preserve">ул. Механическая от ул. Горького до ул. Валдайская. Участок </w:t>
            </w:r>
            <w:r>
              <w:rPr>
                <w:sz w:val="20"/>
                <w:szCs w:val="20"/>
              </w:rPr>
              <w:t>ул. Валдайская от ул. Механической до ул. Проспекта победы</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Участок ул. Механическая от а/д Меридиан до ул. Артиллерийской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w:t>
            </w:r>
            <w:r>
              <w:rPr>
                <w:sz w:val="20"/>
                <w:szCs w:val="20"/>
              </w:rPr>
              <w:t>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Участок ул. Механическая от ул. Артиллерийской до ул. Горького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Ул. Самохина от ул. 1-я Эльтонская до ул. Конструктора Духова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w:t>
            </w:r>
            <w:r>
              <w:rPr>
                <w:sz w:val="20"/>
                <w:szCs w:val="20"/>
              </w:rPr>
              <w:t>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w:t>
            </w:r>
            <w:r>
              <w:rPr>
                <w:sz w:val="20"/>
                <w:szCs w:val="20"/>
              </w:rPr>
              <w:lastRenderedPageBreak/>
              <w:t>ул. Яблоневая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Скульптора Головницкого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w:t>
            </w:r>
            <w:r>
              <w:rPr>
                <w:sz w:val="20"/>
                <w:szCs w:val="20"/>
              </w:rPr>
              <w:t xml:space="preserve">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Проспект Ленина от ул. лесопарковой до ул. Энгельса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w:t>
            </w:r>
          </w:p>
          <w:p w:rsidR="003A174A" w:rsidRDefault="005D06A1">
            <w:pPr>
              <w:pStyle w:val="1"/>
              <w:widowControl w:val="0"/>
              <w:jc w:val="center"/>
              <w:textAlignment w:val="baseline"/>
              <w:rPr>
                <w:sz w:val="20"/>
                <w:szCs w:val="20"/>
              </w:rPr>
            </w:pPr>
            <w:r>
              <w:rPr>
                <w:sz w:val="20"/>
                <w:szCs w:val="20"/>
              </w:rPr>
              <w:t>Ул. 40-летия Победы от ул. Братьев Кашириных до ул. 250-летия Челябинска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w:t>
            </w:r>
            <w:r>
              <w:rPr>
                <w:sz w:val="20"/>
                <w:szCs w:val="20"/>
              </w:rPr>
              <w:t>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Чичерина от ул. Университетская Набережная до ул. Братьев Кашириных</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w:t>
            </w:r>
            <w:r>
              <w:rPr>
                <w:sz w:val="20"/>
                <w:szCs w:val="20"/>
              </w:rPr>
              <w:t xml:space="preserve">движения. </w:t>
            </w:r>
            <w:r>
              <w:rPr>
                <w:sz w:val="20"/>
                <w:szCs w:val="20"/>
              </w:rPr>
              <w:lastRenderedPageBreak/>
              <w:t>Реконструкция. Ул. Академика Королева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расчетов (СП </w:t>
            </w:r>
            <w:r>
              <w:rPr>
                <w:sz w:val="20"/>
                <w:szCs w:val="20"/>
              </w:rPr>
              <w:lastRenderedPageBreak/>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Барбюса (от ул. Гончаренко до ул. Харлова)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Трубников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w:t>
            </w:r>
            <w:r>
              <w:rPr>
                <w:sz w:val="20"/>
                <w:szCs w:val="20"/>
              </w:rPr>
              <w:t xml:space="preserve">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8 марта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улично-дорожной </w:t>
            </w:r>
            <w:r>
              <w:rPr>
                <w:sz w:val="20"/>
                <w:szCs w:val="20"/>
              </w:rPr>
              <w:t>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w:t>
            </w:r>
            <w:r>
              <w:rPr>
                <w:sz w:val="20"/>
                <w:szCs w:val="20"/>
              </w:rPr>
              <w:t>ул. Кольцевая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w:t>
            </w:r>
            <w:r>
              <w:rPr>
                <w:sz w:val="20"/>
                <w:szCs w:val="20"/>
              </w:rPr>
              <w:t>регулируемого движения. Строительство. Продолжение ул. Конструктора Духова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w:t>
            </w:r>
            <w:r>
              <w:rPr>
                <w:sz w:val="20"/>
                <w:szCs w:val="20"/>
              </w:rPr>
              <w:t xml:space="preserve">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w:t>
            </w:r>
            <w:r>
              <w:rPr>
                <w:sz w:val="20"/>
                <w:szCs w:val="20"/>
              </w:rPr>
              <w:lastRenderedPageBreak/>
              <w:t>значения регулируемого движения. Реконструкция. ул. 2109 км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w:t>
            </w:r>
            <w:r>
              <w:rPr>
                <w:sz w:val="20"/>
                <w:szCs w:val="20"/>
              </w:rPr>
              <w:t xml:space="preserve">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Участок от ул. 2109 км до ул. ОГМС</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2,2 км</w:t>
            </w:r>
          </w:p>
          <w:p w:rsidR="003A174A" w:rsidRDefault="003A174A">
            <w:pPr>
              <w:pStyle w:val="1"/>
              <w:widowControl w:val="0"/>
              <w:jc w:val="center"/>
              <w:textAlignment w:val="baseline"/>
              <w:rPr>
                <w:sz w:val="20"/>
                <w:szCs w:val="20"/>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Березниковская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ул. Стройгородок-2 от</w:t>
            </w:r>
            <w:r>
              <w:rPr>
                <w:sz w:val="20"/>
                <w:szCs w:val="20"/>
              </w:rPr>
              <w:t xml:space="preserve"> </w:t>
            </w:r>
            <w:r>
              <w:rPr>
                <w:sz w:val="20"/>
                <w:szCs w:val="20"/>
              </w:rPr>
              <w:t xml:space="preserve">ул. 2109 км до ул. Тяговой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Стройгородок-2 от ул. Березниковская до</w:t>
            </w:r>
            <w:r>
              <w:rPr>
                <w:sz w:val="20"/>
                <w:szCs w:val="20"/>
              </w:rPr>
              <w:t xml:space="preserve"> </w:t>
            </w:r>
            <w:r>
              <w:rPr>
                <w:sz w:val="20"/>
                <w:szCs w:val="20"/>
              </w:rPr>
              <w:t xml:space="preserve">ул. 2109 км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lastRenderedPageBreak/>
              <w:t>Реконструкция. ул. 1 пятилетки от ул. Героев Танкограда до ул. Танкистов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расчетов (СП </w:t>
            </w:r>
            <w:r>
              <w:rPr>
                <w:sz w:val="20"/>
                <w:szCs w:val="20"/>
              </w:rPr>
              <w:lastRenderedPageBreak/>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ул. 1 Пятилетки от ул. Героев Танкограда до ул. Марченко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Энергетиков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w:t>
            </w:r>
            <w:r>
              <w:rPr>
                <w:sz w:val="20"/>
                <w:szCs w:val="20"/>
              </w:rPr>
              <w:t>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Днепровская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Габдуллы Тукая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r>
              <w:rPr>
                <w:sz w:val="20"/>
                <w:szCs w:val="20"/>
              </w:rPr>
              <w:t xml:space="preserve"> 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Агалакова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w:t>
            </w:r>
            <w:r>
              <w:rPr>
                <w:sz w:val="20"/>
                <w:szCs w:val="20"/>
              </w:rPr>
              <w:lastRenderedPageBreak/>
              <w:t xml:space="preserve">значения </w:t>
            </w:r>
            <w:r>
              <w:rPr>
                <w:sz w:val="20"/>
                <w:szCs w:val="20"/>
              </w:rPr>
              <w:t>регулируемого движения. Реконструкция. Ул. Тополиная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Логовая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w:t>
            </w:r>
            <w:r>
              <w:rPr>
                <w:sz w:val="20"/>
                <w:szCs w:val="20"/>
              </w:rPr>
              <w:t>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Участок от ул. Блюхера до ул. Нефтяников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магистральной улицы районного значения. Продолжение ул. Минко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4,8</w:t>
            </w:r>
            <w:r>
              <w:rPr>
                <w:sz w:val="20"/>
                <w:szCs w:val="20"/>
              </w:rPr>
              <w:t xml:space="preserve">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Енисейской от Копейского </w:t>
            </w:r>
            <w:r>
              <w:rPr>
                <w:sz w:val="20"/>
                <w:szCs w:val="20"/>
              </w:rPr>
              <w:t>шоссе до ул. Березниковской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Ленинский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2020</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от ул. Конструктора </w:t>
            </w:r>
            <w:r>
              <w:rPr>
                <w:sz w:val="20"/>
                <w:szCs w:val="20"/>
              </w:rPr>
              <w:lastRenderedPageBreak/>
              <w:t>духова до пос. Чурилоские Песчаные карьеры</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5,4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w:t>
            </w:r>
            <w:r>
              <w:rPr>
                <w:sz w:val="20"/>
                <w:szCs w:val="20"/>
              </w:rPr>
              <w:t>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Магнитогорская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Бобруйская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t>Реконструкция.  Участок от ул. Блюхера вдоль ж\д путей до пересечения ул. Нефтебазовой и ул. Блюхера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Строительство. Соединение ул. Бейвеля и Краснопольского проспекта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w:t>
            </w:r>
            <w:r>
              <w:rPr>
                <w:sz w:val="20"/>
                <w:szCs w:val="20"/>
              </w:rPr>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w:t>
            </w:r>
            <w:r>
              <w:rPr>
                <w:sz w:val="20"/>
                <w:szCs w:val="20"/>
              </w:rPr>
              <w:lastRenderedPageBreak/>
              <w:t xml:space="preserve">Строительство. Соединение улиц Новоградский проспект и Северного тракта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4.6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t xml:space="preserve">разрыв по фактору шума на основании расчетов (СП </w:t>
            </w:r>
            <w:r>
              <w:rPr>
                <w:sz w:val="20"/>
                <w:szCs w:val="20"/>
              </w:rPr>
              <w:lastRenderedPageBreak/>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ул. Северный Луч и ул. Черкасская вдоль р. Миасс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Протяжённость 2,2 </w:t>
            </w:r>
            <w:r>
              <w:rPr>
                <w:sz w:val="20"/>
                <w:szCs w:val="20"/>
              </w:rPr>
              <w:t>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ул. 1-я Эльтонская и просп. Давыдова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просп. Давыдова и проектируемой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w:t>
            </w:r>
            <w:r>
              <w:rPr>
                <w:sz w:val="20"/>
                <w:szCs w:val="20"/>
              </w:rPr>
              <w:t>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просп. Ленина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w:t>
            </w:r>
            <w:r>
              <w:rPr>
                <w:sz w:val="20"/>
                <w:szCs w:val="20"/>
              </w:rPr>
              <w:t xml:space="preserve">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Соединение просп. Ленина и ш. Копейское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w:t>
            </w:r>
            <w:r>
              <w:rPr>
                <w:sz w:val="20"/>
                <w:szCs w:val="20"/>
              </w:rPr>
              <w:t xml:space="preserve">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w:t>
            </w:r>
            <w:r>
              <w:rPr>
                <w:sz w:val="20"/>
                <w:szCs w:val="20"/>
              </w:rPr>
              <w:lastRenderedPageBreak/>
              <w:t xml:space="preserve">значения. Соединение ул. Братьев Кашириных и просп. Победы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lastRenderedPageBreak/>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lastRenderedPageBreak/>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Строительство участка от ул. Профессора Благих до Краснопольского проспекта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w:t>
            </w:r>
            <w:r>
              <w:rPr>
                <w:sz w:val="20"/>
                <w:szCs w:val="20"/>
              </w:rPr>
              <w:t xml:space="preserve">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магистральной улицы районного значения. Строительство соединения ул. Северный Луч и ул. Автодорожная/Свердловский тракт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Аральская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2,7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Барнаульская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w:t>
            </w:r>
            <w:r>
              <w:rPr>
                <w:sz w:val="20"/>
                <w:szCs w:val="20"/>
              </w:rPr>
              <w:t>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Реконструкция. ул. Анапская – ул.Ставропольская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населенного </w:t>
            </w:r>
            <w:r>
              <w:rPr>
                <w:sz w:val="20"/>
                <w:szCs w:val="20"/>
              </w:rPr>
              <w:t>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Магистральная улица районного значения регулируемого движения. Реконструкция ул. Харлова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районного значения регулируемого движения. Строительство. Продолжение ул. 250- летия </w:t>
            </w:r>
            <w:r>
              <w:rPr>
                <w:sz w:val="20"/>
                <w:szCs w:val="20"/>
              </w:rPr>
              <w:t>Челябинска до ул. Ворошилова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602039405</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Магистральная улица </w:t>
            </w:r>
            <w:r>
              <w:rPr>
                <w:sz w:val="20"/>
                <w:szCs w:val="20"/>
              </w:rPr>
              <w:t>районного значения регулируемого движения. Реконструкция ул. Линейная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3,4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944"/>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Улицы и дороги</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Улица местного значения. Строительство. Ул Петра Сумина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w:t>
            </w:r>
            <w:r>
              <w:rPr>
                <w:sz w:val="20"/>
                <w:szCs w:val="20"/>
              </w:rPr>
              <w:t>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w:t>
            </w:r>
            <w:r>
              <w:rPr>
                <w:sz w:val="20"/>
                <w:szCs w:val="20"/>
              </w:rPr>
              <w:t>Ул. Маршала Чуйкова между ул. Бейвеля и ул. Шмакова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0,44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w:t>
            </w:r>
            <w:r>
              <w:rPr>
                <w:sz w:val="20"/>
                <w:szCs w:val="20"/>
              </w:rPr>
              <w:t>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w:t>
            </w:r>
            <w:r>
              <w:rPr>
                <w:sz w:val="20"/>
                <w:szCs w:val="20"/>
              </w:rPr>
              <w:t>Ул. Генерала Мартынова.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0,46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w:t>
            </w:r>
            <w:r>
              <w:rPr>
                <w:sz w:val="20"/>
                <w:szCs w:val="20"/>
              </w:rPr>
              <w:lastRenderedPageBreak/>
              <w:t xml:space="preserve">значения. Строительство. </w:t>
            </w:r>
            <w:r>
              <w:rPr>
                <w:sz w:val="20"/>
                <w:szCs w:val="20"/>
              </w:rPr>
              <w:t>Ул. Лобырина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Протяжённость</w:t>
            </w:r>
          </w:p>
          <w:p w:rsidR="003A174A" w:rsidRDefault="005D06A1">
            <w:pPr>
              <w:pStyle w:val="1"/>
              <w:widowControl w:val="0"/>
              <w:jc w:val="center"/>
              <w:textAlignment w:val="baseline"/>
              <w:rPr>
                <w:sz w:val="20"/>
                <w:szCs w:val="20"/>
              </w:rPr>
            </w:pPr>
            <w:r>
              <w:rPr>
                <w:sz w:val="20"/>
                <w:szCs w:val="20"/>
              </w:rPr>
              <w:lastRenderedPageBreak/>
              <w:t>0,47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Автомобильное </w:t>
            </w:r>
            <w:r>
              <w:rPr>
                <w:sz w:val="20"/>
                <w:szCs w:val="20"/>
              </w:rPr>
              <w:lastRenderedPageBreak/>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lastRenderedPageBreak/>
              <w:t>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w:t>
            </w:r>
            <w:r>
              <w:rPr>
                <w:sz w:val="20"/>
                <w:szCs w:val="20"/>
              </w:rPr>
              <w:t xml:space="preserve">Продолжение ул. </w:t>
            </w:r>
            <w:r>
              <w:rPr>
                <w:sz w:val="20"/>
                <w:szCs w:val="20"/>
              </w:rPr>
              <w:lastRenderedPageBreak/>
              <w:t>Наркома Малышева до наб. Николая Патоличева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0,89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lastRenderedPageBreak/>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r>
              <w:rPr>
                <w:sz w:val="20"/>
                <w:szCs w:val="20"/>
              </w:rPr>
              <w:t>Реконструкция ул. Молдавская от Комсомольского проспекта до Проспекта Победы</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0,71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Соединение </w:t>
            </w:r>
            <w:r>
              <w:rPr>
                <w:sz w:val="20"/>
                <w:szCs w:val="20"/>
              </w:rPr>
              <w:t>ул. Профессора Благих, и ул. Краснопольского проспекта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Продолжения ул. Хариса Юсупова до ул.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w:t>
            </w:r>
            <w:r>
              <w:rPr>
                <w:sz w:val="20"/>
                <w:szCs w:val="20"/>
              </w:rPr>
              <w:t xml:space="preserve">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Улица местного значения. Строительство.</w:t>
            </w:r>
          </w:p>
          <w:p w:rsidR="003A174A" w:rsidRDefault="005D06A1">
            <w:pPr>
              <w:pStyle w:val="1"/>
              <w:widowControl w:val="0"/>
              <w:jc w:val="center"/>
              <w:textAlignment w:val="baseline"/>
              <w:rPr>
                <w:sz w:val="20"/>
                <w:szCs w:val="20"/>
              </w:rPr>
            </w:pPr>
            <w:r>
              <w:rPr>
                <w:sz w:val="20"/>
                <w:szCs w:val="20"/>
              </w:rPr>
              <w:t>ул. Мусы Джалиля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w:t>
            </w:r>
            <w:r>
              <w:rPr>
                <w:sz w:val="20"/>
                <w:szCs w:val="20"/>
              </w:rPr>
              <w:t xml:space="preserve">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w:t>
            </w:r>
          </w:p>
          <w:p w:rsidR="003A174A" w:rsidRDefault="005D06A1">
            <w:pPr>
              <w:pStyle w:val="1"/>
              <w:widowControl w:val="0"/>
              <w:jc w:val="center"/>
              <w:textAlignment w:val="baseline"/>
              <w:rPr>
                <w:sz w:val="20"/>
                <w:szCs w:val="20"/>
              </w:rPr>
            </w:pPr>
            <w:r>
              <w:rPr>
                <w:sz w:val="20"/>
                <w:szCs w:val="20"/>
              </w:rPr>
              <w:t xml:space="preserve">ул. Клайна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w:t>
            </w:r>
            <w:r>
              <w:rPr>
                <w:sz w:val="20"/>
                <w:szCs w:val="20"/>
              </w:rPr>
              <w:t xml:space="preserve">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Реконструкция ул. Звенигородская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0,87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r>
              <w:rPr>
                <w:sz w:val="20"/>
                <w:szCs w:val="20"/>
              </w:rPr>
              <w:lastRenderedPageBreak/>
              <w:t xml:space="preserve">Строительство продолжение ул. Звенигородская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0,55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w:t>
            </w:r>
            <w:r>
              <w:rPr>
                <w:sz w:val="20"/>
                <w:szCs w:val="20"/>
              </w:rPr>
              <w:t xml:space="preserve">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1.1.181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Реконструкция ул. Шершневская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0,24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(пешеходная). Строительство. Продолжения ул. 40-летия Победы до проектируемой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w:t>
            </w:r>
            <w:r>
              <w:rPr>
                <w:sz w:val="20"/>
                <w:szCs w:val="20"/>
              </w:rPr>
              <w:t xml:space="preserve">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(пешеходная). Строительство участка от ул. Карла Либкнехта до ул. Овчинникова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Реконструкция. ул. Гранитная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соединение ул. Братьев Кашириных и ул. Труда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w:t>
            </w:r>
            <w:r>
              <w:rPr>
                <w:sz w:val="20"/>
                <w:szCs w:val="20"/>
              </w:rPr>
              <w:t>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Реконструкция ул. Паровозная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1,6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расчетов (СП </w:t>
            </w:r>
            <w:r>
              <w:rPr>
                <w:sz w:val="20"/>
                <w:szCs w:val="20"/>
              </w:rPr>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w:t>
            </w:r>
            <w:r>
              <w:rPr>
                <w:sz w:val="20"/>
                <w:szCs w:val="20"/>
              </w:rPr>
              <w:lastRenderedPageBreak/>
              <w:t xml:space="preserve">значения. Реконструкция ул. Деповская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Протяжённость</w:t>
            </w:r>
          </w:p>
          <w:p w:rsidR="003A174A" w:rsidRDefault="005D06A1">
            <w:pPr>
              <w:pStyle w:val="1"/>
              <w:widowControl w:val="0"/>
              <w:jc w:val="center"/>
              <w:textAlignment w:val="baseline"/>
              <w:rPr>
                <w:sz w:val="20"/>
                <w:szCs w:val="20"/>
              </w:rPr>
            </w:pPr>
            <w:r>
              <w:rPr>
                <w:sz w:val="20"/>
                <w:szCs w:val="20"/>
              </w:rPr>
              <w:lastRenderedPageBreak/>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Автомобильное </w:t>
            </w:r>
            <w:r>
              <w:rPr>
                <w:sz w:val="20"/>
                <w:szCs w:val="20"/>
              </w:rPr>
              <w:lastRenderedPageBreak/>
              <w:t>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lastRenderedPageBreak/>
              <w:t xml:space="preserve">разрыв по фактору шума на основании расчетов (СП </w:t>
            </w:r>
            <w:r>
              <w:rPr>
                <w:sz w:val="20"/>
                <w:szCs w:val="20"/>
              </w:rPr>
              <w:t>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Реконструкция ул. Кропоткина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w:t>
            </w:r>
            <w:r>
              <w:rPr>
                <w:sz w:val="20"/>
                <w:szCs w:val="20"/>
              </w:rPr>
              <w:t xml:space="preserve">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p>
          <w:p w:rsidR="003A174A" w:rsidRDefault="005D06A1">
            <w:pPr>
              <w:pStyle w:val="1"/>
              <w:widowControl w:val="0"/>
              <w:jc w:val="center"/>
              <w:textAlignment w:val="baseline"/>
              <w:rPr>
                <w:sz w:val="20"/>
                <w:szCs w:val="20"/>
              </w:rPr>
            </w:pPr>
            <w:r>
              <w:rPr>
                <w:sz w:val="20"/>
                <w:szCs w:val="20"/>
              </w:rPr>
              <w:t xml:space="preserve">Строительство продолжения ул. Конструктора Духова через ж/д пути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p>
          <w:p w:rsidR="003A174A" w:rsidRDefault="005D06A1">
            <w:pPr>
              <w:pStyle w:val="1"/>
              <w:widowControl w:val="0"/>
              <w:jc w:val="center"/>
              <w:textAlignment w:val="baseline"/>
              <w:rPr>
                <w:sz w:val="20"/>
                <w:szCs w:val="20"/>
              </w:rPr>
            </w:pPr>
            <w:r>
              <w:rPr>
                <w:sz w:val="20"/>
                <w:szCs w:val="20"/>
              </w:rPr>
              <w:t xml:space="preserve">Строительство ул. Западная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1,5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p>
          <w:p w:rsidR="003A174A" w:rsidRDefault="005D06A1">
            <w:pPr>
              <w:pStyle w:val="1"/>
              <w:widowControl w:val="0"/>
              <w:jc w:val="center"/>
              <w:textAlignment w:val="baseline"/>
              <w:rPr>
                <w:sz w:val="20"/>
                <w:szCs w:val="20"/>
              </w:rPr>
            </w:pPr>
            <w:r>
              <w:rPr>
                <w:sz w:val="20"/>
                <w:szCs w:val="20"/>
              </w:rPr>
              <w:t xml:space="preserve">Строительство ул. Восточная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w:t>
            </w:r>
            <w:r>
              <w:rPr>
                <w:sz w:val="20"/>
                <w:szCs w:val="20"/>
              </w:rPr>
              <w:t xml:space="preserve">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соединения ул. Северный Лучи и проектной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w:t>
            </w:r>
            <w:r>
              <w:rPr>
                <w:sz w:val="20"/>
                <w:szCs w:val="20"/>
              </w:rPr>
              <w:t xml:space="preserve">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соединения Свердловского тракта и проектируемой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соединения ул. Цвиллинга и ул. Елькина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w:t>
            </w:r>
          </w:p>
          <w:p w:rsidR="003A174A" w:rsidRDefault="005D06A1">
            <w:pPr>
              <w:pStyle w:val="1"/>
              <w:widowControl w:val="0"/>
              <w:jc w:val="center"/>
              <w:textAlignment w:val="baseline"/>
              <w:rPr>
                <w:sz w:val="20"/>
                <w:szCs w:val="20"/>
              </w:rPr>
            </w:pPr>
            <w:r>
              <w:rPr>
                <w:sz w:val="20"/>
                <w:szCs w:val="20"/>
              </w:rPr>
              <w:t>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соединения ул. Ордженикидзе и ул. Овчинникова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w:t>
            </w:r>
            <w:r>
              <w:rPr>
                <w:sz w:val="20"/>
                <w:szCs w:val="20"/>
              </w:rPr>
              <w:t>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продолжения ул. Чичерина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ул. Черничная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Протяжённость0,8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ул. 2-я Эльтонская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ул. Тепличная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Продолжение ул. Академика Сахарова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t>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1.1.255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w:t>
            </w:r>
            <w:r>
              <w:rPr>
                <w:sz w:val="20"/>
                <w:szCs w:val="20"/>
              </w:rPr>
              <w:lastRenderedPageBreak/>
              <w:t xml:space="preserve">Строительство Продолжение ул. Фруктовая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lastRenderedPageBreak/>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от ул. Енисейская до КПП «Грузово»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соединения ул. Академика Сахарова и ул.Молодогвардей-цев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Набережная. Соединение от ул. Академика Сахарова до наб. Николая Патоличева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Протяжённость 0,91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Автомобильное сообщение 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w:t>
            </w:r>
            <w:r>
              <w:rPr>
                <w:sz w:val="20"/>
                <w:szCs w:val="20"/>
              </w:rPr>
              <w:t>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602039406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Улица местного значения. Строительство Соединение ул. Татищева и Братьев Кашириных по ул. Пчелиной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 Протяжённость 0,67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Автомобильное сообщение </w:t>
            </w:r>
            <w:r>
              <w:rPr>
                <w:sz w:val="20"/>
                <w:szCs w:val="20"/>
              </w:rPr>
              <w:t>населенного пункта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944"/>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Транспортные развязки в разных уровнях</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транспортной развязки на пересечении ул. Дарвина-Троицкого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на </w:t>
            </w:r>
            <w:r>
              <w:rPr>
                <w:sz w:val="20"/>
                <w:szCs w:val="20"/>
              </w:rPr>
              <w:t>пересечении ул. Дарвина-Троицкого тракта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развязки в полном объеме.</w:t>
            </w:r>
          </w:p>
          <w:p w:rsidR="003A174A" w:rsidRDefault="005D06A1">
            <w:pPr>
              <w:pStyle w:val="1"/>
              <w:widowControl w:val="0"/>
              <w:jc w:val="center"/>
              <w:textAlignment w:val="baseline"/>
              <w:rPr>
                <w:sz w:val="20"/>
                <w:szCs w:val="20"/>
              </w:rPr>
            </w:pPr>
            <w:r>
              <w:rPr>
                <w:sz w:val="20"/>
                <w:szCs w:val="20"/>
              </w:rPr>
              <w:t>строительство съездов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w:t>
            </w:r>
            <w:r>
              <w:rPr>
                <w:sz w:val="20"/>
                <w:szCs w:val="20"/>
              </w:rPr>
              <w:t>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по ул. </w:t>
            </w:r>
            <w:r>
              <w:rPr>
                <w:sz w:val="20"/>
                <w:szCs w:val="20"/>
              </w:rPr>
              <w:lastRenderedPageBreak/>
              <w:t>Братьев Кашириных на участке от ул. Кирова до ул. Российской с выходом на ул. Труда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по ул. Братьев Кашириных на участке от ул. </w:t>
            </w:r>
            <w:r>
              <w:rPr>
                <w:sz w:val="20"/>
                <w:szCs w:val="20"/>
              </w:rPr>
              <w:lastRenderedPageBreak/>
              <w:t>Кирова до ул. Российской с выходом на ул. Труда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lastRenderedPageBreak/>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2018</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w:t>
            </w:r>
            <w:r>
              <w:rPr>
                <w:sz w:val="20"/>
                <w:szCs w:val="20"/>
              </w:rPr>
              <w:lastRenderedPageBreak/>
              <w:t>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примыкание Бродокалмакский тракт – продолжение ул. Северный Луч</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w:t>
            </w:r>
            <w:r>
              <w:rPr>
                <w:sz w:val="20"/>
                <w:szCs w:val="20"/>
              </w:rPr>
              <w:t>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пересечение: а/д Меридиан – Троицкий тракт – новая магистральная дорога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w:t>
            </w:r>
            <w:r>
              <w:rPr>
                <w:sz w:val="20"/>
                <w:szCs w:val="20"/>
              </w:rPr>
              <w:t xml:space="preserve">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пересечение пересечении ул. Свердловского тракта и ул. Мастеровой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w:t>
            </w:r>
            <w:r>
              <w:rPr>
                <w:sz w:val="20"/>
                <w:szCs w:val="20"/>
              </w:rPr>
              <w:t>пересечении пр. Победы и Свердловского пр.</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просп. Победы и Свердловского просп.</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w:t>
            </w:r>
            <w:r>
              <w:rPr>
                <w:sz w:val="20"/>
                <w:szCs w:val="20"/>
              </w:rPr>
              <w:t>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пересечение просп. Победы – ул. Молодогвардейцев.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Минимизации </w:t>
            </w:r>
            <w:r>
              <w:rPr>
                <w:sz w:val="20"/>
                <w:szCs w:val="20"/>
              </w:rPr>
              <w:t>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примыкание дороги на аэропорт – ул. Монтажников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w:t>
            </w:r>
            <w:r>
              <w:rPr>
                <w:sz w:val="20"/>
                <w:szCs w:val="20"/>
              </w:rPr>
              <w:t xml:space="preserve">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Транспортная </w:t>
            </w:r>
            <w:r>
              <w:rPr>
                <w:sz w:val="20"/>
                <w:szCs w:val="20"/>
              </w:rPr>
              <w:lastRenderedPageBreak/>
              <w:t>развязка.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w:t>
            </w:r>
            <w:r>
              <w:rPr>
                <w:sz w:val="20"/>
                <w:szCs w:val="20"/>
              </w:rPr>
              <w:lastRenderedPageBreak/>
              <w:t>примыкание Уфимский тракт – новая магистральная дорога (п. Фёдоровка)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В соответствии с </w:t>
            </w:r>
            <w:r>
              <w:rPr>
                <w:sz w:val="20"/>
                <w:szCs w:val="20"/>
              </w:rPr>
              <w:lastRenderedPageBreak/>
              <w:t>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Минимизации </w:t>
            </w:r>
            <w:r>
              <w:rPr>
                <w:sz w:val="20"/>
                <w:szCs w:val="20"/>
              </w:rPr>
              <w:lastRenderedPageBreak/>
              <w:t>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2025</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w:t>
            </w:r>
            <w:r>
              <w:rPr>
                <w:sz w:val="20"/>
                <w:szCs w:val="20"/>
              </w:rPr>
              <w:lastRenderedPageBreak/>
              <w:t>разрыв по фактору шума на основании расчетов (СП 5</w:t>
            </w:r>
            <w:r>
              <w:rPr>
                <w:sz w:val="20"/>
                <w:szCs w:val="20"/>
              </w:rPr>
              <w:t>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Транспортная развязка. Строительство транспортной развязки на пересечении Троицкого тракта и проектируемой улицы</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пересечение Краснопольский просп. – ул. Мастеровая – продолжение ул. Новомеханическая, в районе </w:t>
            </w:r>
            <w:r>
              <w:rPr>
                <w:sz w:val="20"/>
                <w:szCs w:val="20"/>
              </w:rPr>
              <w:t>ГСК «Текстильщик»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w:t>
            </w:r>
            <w:r>
              <w:rPr>
                <w:sz w:val="20"/>
                <w:szCs w:val="20"/>
              </w:rPr>
              <w:t>транспортной развязки на пересечении проектируемой ул. Мастеровой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пересечение Троицкого тракта и проектируемой улицы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с проектируемым продолжением ул. Радонежской и проектируемйо дорогой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пересечение с проектируемым продолжением ул. Новомеханической и ул. Ворошилова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w:t>
            </w:r>
            <w:r>
              <w:rPr>
                <w:sz w:val="20"/>
                <w:szCs w:val="20"/>
              </w:rPr>
              <w:t>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транспортной развязки на пересечении с проектируемым продолжением ул. Куйбышева и Шагольской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пересечение с проектируемым продолжением ул. Новомеханической и ул. Бейвеля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с проектируемой улицы и </w:t>
            </w:r>
            <w:r>
              <w:rPr>
                <w:sz w:val="20"/>
                <w:szCs w:val="20"/>
              </w:rPr>
              <w:lastRenderedPageBreak/>
              <w:t xml:space="preserve">Свердловского тракта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г. Челябинск,</w:t>
            </w:r>
            <w:r>
              <w:rPr>
                <w:sz w:val="20"/>
                <w:szCs w:val="20"/>
              </w:rPr>
              <w:t xml:space="preserve"> на пересечении с проектируемой улицы и Свердловского тракта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w:t>
            </w:r>
            <w:r>
              <w:rPr>
                <w:sz w:val="20"/>
                <w:szCs w:val="20"/>
              </w:rPr>
              <w:t>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Свердловского тракта, ул. Автодорожная и проектируемой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w:t>
            </w:r>
            <w:r>
              <w:rPr>
                <w:sz w:val="20"/>
                <w:szCs w:val="20"/>
              </w:rPr>
              <w:t xml:space="preserve"> на пересечении Свердловского тракта, ул. Автодорожная и проектируемой улицы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w:t>
            </w:r>
            <w:r>
              <w:rPr>
                <w:sz w:val="20"/>
                <w:szCs w:val="20"/>
              </w:rPr>
              <w:t>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проектируемых улиц и ул. Северный Луч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на пересечении проектируемых улиц и ул. Северный Луч</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В соответствии с </w:t>
            </w:r>
            <w:r>
              <w:rPr>
                <w:sz w:val="20"/>
                <w:szCs w:val="20"/>
              </w:rPr>
              <w:t>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просп. Ленина и проектируемой улицы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на пересечении просп. Ленина и проектируемой улицы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w:t>
            </w:r>
            <w:r>
              <w:rPr>
                <w:sz w:val="20"/>
                <w:szCs w:val="20"/>
              </w:rPr>
              <w:t>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1.2.38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транспортной развязки на пересечении ул. Лыжных батальонов и улицы Братьев Кашириных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w:t>
            </w:r>
            <w:r>
              <w:rPr>
                <w:sz w:val="20"/>
                <w:szCs w:val="20"/>
              </w:rPr>
              <w:t xml:space="preserve"> в районе Шершневского кладбища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944"/>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Путепроводы</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транспортной развязки на пересечении ул. Дарвина-Троицкого тракта: - реконструкция путепровода (прямого хода)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 Дарвина-Троицкого тракта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w:t>
            </w:r>
            <w:r>
              <w:rPr>
                <w:sz w:val="20"/>
                <w:szCs w:val="20"/>
              </w:rPr>
              <w:t>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2020</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путепровода через </w:t>
            </w:r>
            <w:r>
              <w:rPr>
                <w:sz w:val="20"/>
                <w:szCs w:val="20"/>
              </w:rPr>
              <w:lastRenderedPageBreak/>
              <w:t>ж/д в створе ул. Челябинской при выезде из микрорайона «Новосинеглазово»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через ж/д пути в створе </w:t>
            </w:r>
            <w:r>
              <w:rPr>
                <w:sz w:val="20"/>
                <w:szCs w:val="20"/>
              </w:rPr>
              <w:lastRenderedPageBreak/>
              <w:t xml:space="preserve">ул. </w:t>
            </w:r>
            <w:r>
              <w:rPr>
                <w:sz w:val="20"/>
                <w:szCs w:val="20"/>
              </w:rPr>
              <w:t>Челябинской при выезде из микрорайона «Новосинеглазово»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Зона железнодорожно</w:t>
            </w:r>
            <w:r>
              <w:rPr>
                <w:sz w:val="20"/>
                <w:szCs w:val="20"/>
              </w:rPr>
              <w:lastRenderedPageBreak/>
              <w:t>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В соответствии с заданием на </w:t>
            </w:r>
            <w:r>
              <w:rPr>
                <w:sz w:val="20"/>
                <w:szCs w:val="20"/>
              </w:rPr>
              <w:lastRenderedPageBreak/>
              <w:t>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Минимизации пересечений </w:t>
            </w:r>
            <w:r>
              <w:rPr>
                <w:sz w:val="20"/>
                <w:szCs w:val="20"/>
              </w:rPr>
              <w:lastRenderedPageBreak/>
              <w:t>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Реконструкция ж/д </w:t>
            </w:r>
            <w:r>
              <w:rPr>
                <w:sz w:val="20"/>
                <w:szCs w:val="20"/>
              </w:rPr>
              <w:t>путепроводов при пересечении с Копейским ш. с расширением Копейского ш.</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пересечение Копейского шоссе с ж/д путями «Транссиба»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минимум до трех полос в каждом направлении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w:t>
            </w:r>
            <w:r>
              <w:rPr>
                <w:sz w:val="20"/>
                <w:szCs w:val="20"/>
              </w:rPr>
              <w:t>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автомобильного путепровода в створе Троицкого тракта в районе ж/д станции «7 км»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в створе Троицкого тракта в районе ж/д пл. «7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В </w:t>
            </w:r>
            <w:r>
              <w:rPr>
                <w:sz w:val="20"/>
                <w:szCs w:val="20"/>
              </w:rPr>
              <w:t>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железнодорожного путепровода в створе Троицкого тракта в районе ж/д станции «7 км»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в </w:t>
            </w:r>
            <w:r>
              <w:rPr>
                <w:sz w:val="20"/>
                <w:szCs w:val="20"/>
              </w:rPr>
              <w:t>створе Троицкого тракта в районе ж/д пл. «7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Реконструкция путепровода через </w:t>
            </w:r>
            <w:r>
              <w:rPr>
                <w:sz w:val="20"/>
                <w:szCs w:val="20"/>
              </w:rPr>
              <w:t>ж/д в створе ул. Новомеханической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ж/д пути в створе ул. Новомеханической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через железнодорожные пути – ул. Местная и ул. Комсомольская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через железнодорожные пути - п. Синеглазово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через железнодорожные пути магистрали «Челябинск-Главный – Самара» - продолжение ул. Железнодорожная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Минимизации </w:t>
            </w:r>
            <w:r>
              <w:rPr>
                <w:sz w:val="20"/>
                <w:szCs w:val="20"/>
              </w:rPr>
              <w:t>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Путепровод. </w:t>
            </w:r>
            <w:r>
              <w:rPr>
                <w:sz w:val="20"/>
                <w:szCs w:val="20"/>
              </w:rPr>
              <w:lastRenderedPageBreak/>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w:t>
            </w:r>
            <w:r>
              <w:rPr>
                <w:sz w:val="20"/>
                <w:szCs w:val="20"/>
              </w:rPr>
              <w:lastRenderedPageBreak/>
              <w:t>продолжение ул. Бейвеля - через пути железной дороги «Екатеринбург -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Зона </w:t>
            </w:r>
            <w:r>
              <w:rPr>
                <w:sz w:val="20"/>
                <w:szCs w:val="20"/>
              </w:rPr>
              <w:lastRenderedPageBreak/>
              <w:t>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В соответствии с </w:t>
            </w:r>
            <w:r>
              <w:rPr>
                <w:sz w:val="20"/>
                <w:szCs w:val="20"/>
              </w:rPr>
              <w:lastRenderedPageBreak/>
              <w:t>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Минимизации </w:t>
            </w:r>
            <w:r>
              <w:rPr>
                <w:sz w:val="20"/>
                <w:szCs w:val="20"/>
              </w:rPr>
              <w:lastRenderedPageBreak/>
              <w:t>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 xml:space="preserve">Не </w:t>
            </w:r>
            <w:r>
              <w:rPr>
                <w:sz w:val="20"/>
                <w:szCs w:val="20"/>
              </w:rPr>
              <w:lastRenderedPageBreak/>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через подъездные пути – ул. Северный луч</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В соответствии с </w:t>
            </w:r>
            <w:r>
              <w:rPr>
                <w:sz w:val="20"/>
                <w:szCs w:val="20"/>
              </w:rPr>
              <w:t>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а/д Меридиан – выход на ул. Бажова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w:t>
            </w:r>
            <w:r>
              <w:rPr>
                <w:sz w:val="20"/>
                <w:szCs w:val="20"/>
              </w:rPr>
              <w:t xml:space="preserve">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продолжение ул. Дарвин - а/д Меридиан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В соответствии с заданием на </w:t>
            </w:r>
            <w:r>
              <w:rPr>
                <w:sz w:val="20"/>
                <w:szCs w:val="20"/>
              </w:rPr>
              <w:t>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продолжение ул. Мастеровая - через пути железной дороги «Екатеринбург - Челябинск»</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железнодорожного </w:t>
            </w:r>
            <w:r>
              <w:rPr>
                <w:sz w:val="20"/>
                <w:szCs w:val="20"/>
              </w:rPr>
              <w:t>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железнодорожного путепровода в створе Бродокалмакского тракта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в створе Бродокалмакского тракта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Реконструкция автомобильного </w:t>
            </w:r>
            <w:r>
              <w:rPr>
                <w:sz w:val="20"/>
                <w:szCs w:val="20"/>
              </w:rPr>
              <w:t>путепровода «Челябинск Главный»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в районе ж/д вокзала «Челябинск-Главный»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в районе станции «Тракторострой»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Путепровод. </w:t>
            </w:r>
            <w:r>
              <w:rPr>
                <w:sz w:val="20"/>
                <w:szCs w:val="20"/>
              </w:rPr>
              <w:t>Реконструкция</w:t>
            </w:r>
          </w:p>
          <w:p w:rsidR="003A174A" w:rsidRDefault="003A174A">
            <w:pPr>
              <w:pStyle w:val="1"/>
              <w:widowControl w:val="0"/>
              <w:jc w:val="center"/>
              <w:textAlignment w:val="baseline"/>
              <w:rPr>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 над Проспектом Победы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Путепровод. </w:t>
            </w:r>
            <w:r>
              <w:rPr>
                <w:sz w:val="20"/>
                <w:szCs w:val="20"/>
              </w:rPr>
              <w:lastRenderedPageBreak/>
              <w:t>Реконструкция</w:t>
            </w:r>
          </w:p>
          <w:p w:rsidR="003A174A" w:rsidRDefault="003A174A">
            <w:pPr>
              <w:pStyle w:val="1"/>
              <w:widowControl w:val="0"/>
              <w:jc w:val="center"/>
              <w:textAlignment w:val="baseline"/>
              <w:rPr>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w:t>
            </w:r>
            <w:r>
              <w:rPr>
                <w:sz w:val="20"/>
                <w:szCs w:val="20"/>
              </w:rPr>
              <w:lastRenderedPageBreak/>
              <w:t>путепровод по ул. Шагольская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Зона </w:t>
            </w:r>
            <w:r>
              <w:rPr>
                <w:sz w:val="20"/>
                <w:szCs w:val="20"/>
              </w:rPr>
              <w:lastRenderedPageBreak/>
              <w:t>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В соответствии с </w:t>
            </w:r>
            <w:r>
              <w:rPr>
                <w:sz w:val="20"/>
                <w:szCs w:val="20"/>
              </w:rPr>
              <w:lastRenderedPageBreak/>
              <w:t>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Минимизации </w:t>
            </w:r>
            <w:r>
              <w:rPr>
                <w:sz w:val="20"/>
                <w:szCs w:val="20"/>
              </w:rPr>
              <w:lastRenderedPageBreak/>
              <w:t>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 xml:space="preserve">Не </w:t>
            </w:r>
            <w:r>
              <w:rPr>
                <w:sz w:val="20"/>
                <w:szCs w:val="20"/>
              </w:rPr>
              <w:lastRenderedPageBreak/>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Реконструкция</w:t>
            </w:r>
          </w:p>
          <w:p w:rsidR="003A174A" w:rsidRDefault="003A174A">
            <w:pPr>
              <w:pStyle w:val="1"/>
              <w:widowControl w:val="0"/>
              <w:jc w:val="center"/>
              <w:textAlignment w:val="baseline"/>
              <w:rPr>
                <w:sz w:val="20"/>
                <w:szCs w:val="2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 по ул. Чайковского-ул. Мастеровая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Путепровод. </w:t>
            </w:r>
          </w:p>
          <w:p w:rsidR="003A174A" w:rsidRDefault="005D06A1">
            <w:pPr>
              <w:pStyle w:val="1"/>
              <w:widowControl w:val="0"/>
              <w:jc w:val="center"/>
              <w:textAlignment w:val="baseline"/>
              <w:rPr>
                <w:sz w:val="20"/>
                <w:szCs w:val="20"/>
              </w:rPr>
            </w:pP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путепровода через ж/д пути по ул. Енисейская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Реконструкция</w:t>
            </w:r>
          </w:p>
          <w:p w:rsidR="003A174A" w:rsidRDefault="005D06A1">
            <w:pPr>
              <w:pStyle w:val="1"/>
              <w:widowControl w:val="0"/>
              <w:jc w:val="center"/>
              <w:textAlignment w:val="baseline"/>
              <w:rPr>
                <w:sz w:val="20"/>
                <w:szCs w:val="20"/>
              </w:rPr>
            </w:pP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путепровода через ж/д пути по ул. 2109 км, в районе станции 2109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Реконструкция</w:t>
            </w:r>
          </w:p>
          <w:p w:rsidR="003A174A" w:rsidRDefault="005D06A1">
            <w:pPr>
              <w:pStyle w:val="1"/>
              <w:widowControl w:val="0"/>
              <w:jc w:val="center"/>
              <w:textAlignment w:val="baseline"/>
              <w:rPr>
                <w:sz w:val="20"/>
                <w:szCs w:val="20"/>
              </w:rPr>
            </w:pP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путепровода через ж/д пути по ул. 2109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1.3.27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Путепровод. Реконструкция</w:t>
            </w:r>
          </w:p>
          <w:p w:rsidR="003A174A" w:rsidRDefault="005D06A1">
            <w:pPr>
              <w:pStyle w:val="1"/>
              <w:widowControl w:val="0"/>
              <w:jc w:val="center"/>
              <w:textAlignment w:val="baseline"/>
              <w:rPr>
                <w:sz w:val="20"/>
                <w:szCs w:val="20"/>
              </w:rPr>
            </w:pP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путепровода через ж/д пути ст. Меэозерная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железнодорожного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Минимизации пересечений автотранспорт</w:t>
            </w:r>
          </w:p>
          <w:p w:rsidR="003A174A" w:rsidRDefault="005D06A1">
            <w:pPr>
              <w:pStyle w:val="1"/>
              <w:widowControl w:val="0"/>
              <w:jc w:val="center"/>
              <w:textAlignment w:val="baseline"/>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 xml:space="preserve">Не </w:t>
            </w:r>
            <w:r>
              <w:rPr>
                <w:sz w:val="20"/>
                <w:szCs w:val="20"/>
              </w:rPr>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944"/>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Мосты</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моста через р. Миасс по просп. Победы</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р. Миасс по проспекту Победы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Пропуск 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 xml:space="preserve">Не </w:t>
            </w:r>
            <w:r>
              <w:rPr>
                <w:sz w:val="20"/>
                <w:szCs w:val="20"/>
              </w:rPr>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моста через р. Миасс в продолжении ул. Индивидуальной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через р. Миасс в продолжении Индивидуальной ул.</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Пропуск транспорта и </w:t>
            </w:r>
            <w:r>
              <w:rPr>
                <w:sz w:val="20"/>
                <w:szCs w:val="20"/>
              </w:rPr>
              <w:t>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Мост. Строительство в створе продолжения ул. Комсомольского проспекта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Курчатовский внутригородской район</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Пропуск </w:t>
            </w:r>
            <w:r>
              <w:rPr>
                <w:sz w:val="20"/>
                <w:szCs w:val="20"/>
              </w:rPr>
              <w:t>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Мост. Строительство на участке соединения ул. </w:t>
            </w:r>
            <w:r>
              <w:rPr>
                <w:sz w:val="20"/>
                <w:szCs w:val="20"/>
              </w:rPr>
              <w:lastRenderedPageBreak/>
              <w:t>Краснознаменная и ул. Энгельса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Центральный и Калининский районы, </w:t>
            </w:r>
            <w:r>
              <w:rPr>
                <w:sz w:val="20"/>
                <w:szCs w:val="20"/>
              </w:rPr>
              <w:t xml:space="preserve">на участке </w:t>
            </w:r>
            <w:r>
              <w:rPr>
                <w:sz w:val="20"/>
                <w:szCs w:val="20"/>
              </w:rPr>
              <w:lastRenderedPageBreak/>
              <w:t>соединения ул. Краснознаменная и ул. Энгельса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Зона </w:t>
            </w:r>
            <w:r>
              <w:rPr>
                <w:sz w:val="20"/>
                <w:szCs w:val="20"/>
              </w:rPr>
              <w:t>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Пропуск 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моста через р. Миасс по просп. Свердловский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Центральный и Калининский районы,</w:t>
            </w:r>
            <w:r>
              <w:rPr>
                <w:sz w:val="20"/>
                <w:szCs w:val="20"/>
              </w:rPr>
              <w:t xml:space="preserve"> мост через р. Миасс по просп. Свердловский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Пропуск 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Реконструкция моста через р. Миасс по ул. Дубравная</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w:t>
            </w:r>
            <w:r>
              <w:rPr>
                <w:sz w:val="20"/>
                <w:szCs w:val="20"/>
              </w:rPr>
              <w:t>Центральный и Калининский районы,</w:t>
            </w:r>
            <w:r>
              <w:rPr>
                <w:sz w:val="20"/>
                <w:szCs w:val="20"/>
              </w:rPr>
              <w:t xml:space="preserve"> мост через р. Миасс по просп. Свердловский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Пропуск 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602031601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вело0пешеходного моста</w:t>
            </w:r>
            <w:r>
              <w:rPr>
                <w:sz w:val="20"/>
                <w:szCs w:val="20"/>
              </w:rPr>
              <w:t xml:space="preserve"> через р. Миасс в районе продолжения ул. Академика Королева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Центральный и Калининский районы,</w:t>
            </w:r>
            <w:r>
              <w:rPr>
                <w:sz w:val="20"/>
                <w:szCs w:val="20"/>
              </w:rPr>
              <w:t xml:space="preserve"> мост через р. Миасс по просп. Свердловский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Пропуск транспорта и пешеходов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802"/>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textAlignment w:val="baseline"/>
              <w:rPr>
                <w:sz w:val="20"/>
                <w:szCs w:val="20"/>
              </w:rPr>
            </w:pPr>
            <w:r>
              <w:rPr>
                <w:sz w:val="20"/>
                <w:szCs w:val="20"/>
              </w:rPr>
              <w:t>Транспортно-пересадочные узлы</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ТПУ «Юность»</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улицы Труда и Свердловского тракта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смешанной и общественно-деловой застройки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Состав: существующая автостанция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Перераспреде</w:t>
            </w:r>
          </w:p>
          <w:p w:rsidR="003A174A" w:rsidRDefault="005D06A1">
            <w:pPr>
              <w:pStyle w:val="1"/>
              <w:widowControl w:val="0"/>
              <w:jc w:val="center"/>
              <w:textAlignment w:val="baseline"/>
              <w:rPr>
                <w:sz w:val="20"/>
                <w:szCs w:val="20"/>
              </w:rPr>
            </w:pPr>
            <w:r>
              <w:rPr>
                <w:sz w:val="20"/>
                <w:szCs w:val="20"/>
              </w:rPr>
              <w:t>ление пассажиро</w:t>
            </w:r>
          </w:p>
          <w:p w:rsidR="003A174A" w:rsidRDefault="005D06A1">
            <w:pPr>
              <w:pStyle w:val="1"/>
              <w:widowControl w:val="0"/>
              <w:jc w:val="center"/>
              <w:textAlignment w:val="baseline"/>
              <w:rPr>
                <w:sz w:val="20"/>
                <w:szCs w:val="20"/>
              </w:rPr>
            </w:pPr>
            <w:r>
              <w:rPr>
                <w:sz w:val="20"/>
                <w:szCs w:val="20"/>
              </w:rPr>
              <w:t>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Санитарно-защитная зона 300 м (2.2.1/2.1.1.1200-03)</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ТПУ «Северные Ворота»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улицы Черкасской и Свердловского тракта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Многофункциональная </w:t>
            </w:r>
            <w:r>
              <w:rPr>
                <w:sz w:val="20"/>
                <w:szCs w:val="20"/>
              </w:rPr>
              <w:t>общественно-деловая зона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Состав: существующая автостанция, станция метрополитена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Перераспреде</w:t>
            </w:r>
          </w:p>
          <w:p w:rsidR="003A174A" w:rsidRDefault="005D06A1">
            <w:pPr>
              <w:pStyle w:val="1"/>
              <w:widowControl w:val="0"/>
              <w:jc w:val="center"/>
              <w:textAlignment w:val="baseline"/>
              <w:rPr>
                <w:sz w:val="20"/>
                <w:szCs w:val="20"/>
              </w:rPr>
            </w:pPr>
            <w:r>
              <w:rPr>
                <w:sz w:val="20"/>
                <w:szCs w:val="20"/>
              </w:rPr>
              <w:t>ление пассажиро</w:t>
            </w:r>
          </w:p>
          <w:p w:rsidR="003A174A" w:rsidRDefault="005D06A1">
            <w:pPr>
              <w:pStyle w:val="1"/>
              <w:widowControl w:val="0"/>
              <w:jc w:val="center"/>
              <w:textAlignment w:val="baseline"/>
              <w:rPr>
                <w:sz w:val="20"/>
                <w:szCs w:val="20"/>
              </w:rPr>
            </w:pPr>
            <w:r>
              <w:rPr>
                <w:sz w:val="20"/>
                <w:szCs w:val="20"/>
              </w:rPr>
              <w:t>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Санитарно-защитная зона 300 м (2.2.1/2.1.1.1200-03)</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ТПУ «Областная </w:t>
            </w:r>
            <w:r>
              <w:rPr>
                <w:sz w:val="20"/>
                <w:szCs w:val="20"/>
              </w:rPr>
              <w:t>Больница»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улицы Блюхера и ул. Салтыкова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специализированной общественной застройки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Состав: существующая автостанция, станция метрополитена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Перераспреде</w:t>
            </w:r>
          </w:p>
          <w:p w:rsidR="003A174A" w:rsidRDefault="005D06A1">
            <w:pPr>
              <w:pStyle w:val="1"/>
              <w:widowControl w:val="0"/>
              <w:jc w:val="center"/>
              <w:textAlignment w:val="baseline"/>
              <w:rPr>
                <w:sz w:val="20"/>
                <w:szCs w:val="20"/>
              </w:rPr>
            </w:pPr>
            <w:r>
              <w:rPr>
                <w:sz w:val="20"/>
                <w:szCs w:val="20"/>
              </w:rPr>
              <w:t>ление пассажиро</w:t>
            </w:r>
          </w:p>
          <w:p w:rsidR="003A174A" w:rsidRDefault="005D06A1">
            <w:pPr>
              <w:pStyle w:val="1"/>
              <w:widowControl w:val="0"/>
              <w:jc w:val="center"/>
              <w:textAlignment w:val="baseline"/>
              <w:rPr>
                <w:sz w:val="20"/>
                <w:szCs w:val="20"/>
              </w:rPr>
            </w:pPr>
            <w:r>
              <w:rPr>
                <w:sz w:val="20"/>
                <w:szCs w:val="20"/>
              </w:rPr>
              <w:t>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Санитарно-защ</w:t>
            </w:r>
            <w:r>
              <w:rPr>
                <w:sz w:val="20"/>
                <w:szCs w:val="20"/>
              </w:rPr>
              <w:t>итная зона 300 м (2.2.1/2.1.1.1200-03)</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Строительство ТПУ «Чичерина»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 Чичерина и просп. Победы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объектов автомобильного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Состав: трамвай, троллейбус</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Перераспреде</w:t>
            </w:r>
          </w:p>
          <w:p w:rsidR="003A174A" w:rsidRDefault="005D06A1">
            <w:pPr>
              <w:pStyle w:val="1"/>
              <w:widowControl w:val="0"/>
              <w:jc w:val="center"/>
              <w:textAlignment w:val="baseline"/>
              <w:rPr>
                <w:sz w:val="20"/>
                <w:szCs w:val="20"/>
              </w:rPr>
            </w:pPr>
            <w:r>
              <w:rPr>
                <w:sz w:val="20"/>
                <w:szCs w:val="20"/>
              </w:rPr>
              <w:t>ление пассажиро</w:t>
            </w:r>
          </w:p>
          <w:p w:rsidR="003A174A" w:rsidRDefault="005D06A1">
            <w:pPr>
              <w:pStyle w:val="1"/>
              <w:widowControl w:val="0"/>
              <w:jc w:val="center"/>
              <w:textAlignment w:val="baseline"/>
              <w:rPr>
                <w:sz w:val="20"/>
                <w:szCs w:val="20"/>
              </w:rPr>
            </w:pPr>
            <w:r>
              <w:rPr>
                <w:sz w:val="20"/>
                <w:szCs w:val="20"/>
              </w:rPr>
              <w:t xml:space="preserve">потоков между </w:t>
            </w:r>
            <w:r>
              <w:rPr>
                <w:sz w:val="20"/>
                <w:szCs w:val="20"/>
              </w:rPr>
              <w:t>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Санитарно-защитная зона 300 м (2.2.1/2.1.1.1200-03)</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1.5.7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602039602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Строительство ТПУ </w:t>
            </w:r>
            <w:r>
              <w:rPr>
                <w:sz w:val="20"/>
                <w:szCs w:val="20"/>
              </w:rPr>
              <w:lastRenderedPageBreak/>
              <w:t>«Тракторозаводский»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на </w:t>
            </w:r>
            <w:r>
              <w:rPr>
                <w:sz w:val="20"/>
                <w:szCs w:val="20"/>
              </w:rPr>
              <w:lastRenderedPageBreak/>
              <w:t>пересечении просп. Ленина и ул. Танкистов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Зона объектов </w:t>
            </w:r>
            <w:r>
              <w:rPr>
                <w:sz w:val="20"/>
                <w:szCs w:val="20"/>
              </w:rPr>
              <w:lastRenderedPageBreak/>
              <w:t>автомобильного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Состав: трамвай, </w:t>
            </w:r>
            <w:r>
              <w:rPr>
                <w:sz w:val="20"/>
                <w:szCs w:val="20"/>
              </w:rPr>
              <w:lastRenderedPageBreak/>
              <w:t>троллейбус, станция метрополитена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Перераспреде</w:t>
            </w:r>
          </w:p>
          <w:p w:rsidR="003A174A" w:rsidRDefault="005D06A1">
            <w:pPr>
              <w:pStyle w:val="1"/>
              <w:widowControl w:val="0"/>
              <w:jc w:val="center"/>
              <w:textAlignment w:val="baseline"/>
              <w:rPr>
                <w:sz w:val="20"/>
                <w:szCs w:val="20"/>
              </w:rPr>
            </w:pPr>
            <w:r>
              <w:rPr>
                <w:sz w:val="20"/>
                <w:szCs w:val="20"/>
              </w:rPr>
              <w:lastRenderedPageBreak/>
              <w:t>ление пассажиро</w:t>
            </w:r>
          </w:p>
          <w:p w:rsidR="003A174A" w:rsidRDefault="005D06A1">
            <w:pPr>
              <w:pStyle w:val="1"/>
              <w:widowControl w:val="0"/>
              <w:jc w:val="center"/>
              <w:textAlignment w:val="baseline"/>
              <w:rPr>
                <w:sz w:val="20"/>
                <w:szCs w:val="20"/>
              </w:rPr>
            </w:pPr>
            <w:r>
              <w:rPr>
                <w:sz w:val="20"/>
                <w:szCs w:val="20"/>
              </w:rPr>
              <w:t>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2022-2023</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Санитарно-</w:t>
            </w:r>
            <w:r>
              <w:rPr>
                <w:sz w:val="20"/>
                <w:szCs w:val="20"/>
              </w:rPr>
              <w:lastRenderedPageBreak/>
              <w:t>защитная зона 300 м (2.2.1/2.1.1.1200-03)</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802"/>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Трамвайная линия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Трамвайная линия.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Челябинск, ул. Петра </w:t>
            </w:r>
            <w:r>
              <w:rPr>
                <w:sz w:val="20"/>
                <w:szCs w:val="20"/>
              </w:rPr>
              <w:t>Столыпина, ул. Академика Королева и просп. Родионова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7,8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Трамвайная линия.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просп. Свердловский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Трамвайная линия.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Курчатова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Трамвайная линия.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Российская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2,9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Трамвайная линия.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Дзержинского</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w:t>
            </w:r>
            <w:r>
              <w:rPr>
                <w:sz w:val="20"/>
                <w:szCs w:val="20"/>
                <w:lang w:val="en-US"/>
              </w:rPr>
              <w:t>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Трамвайная линия.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Машиностроителей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Уличный рельсовый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802"/>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Транспортный комплекс</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1.7.1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lang w:val="en-US"/>
              </w:rPr>
              <w:t>602031107</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Конечный остановочный пункт </w:t>
            </w:r>
            <w:r>
              <w:rPr>
                <w:sz w:val="20"/>
                <w:szCs w:val="20"/>
              </w:rPr>
              <w:lastRenderedPageBreak/>
              <w:t>и разворотное кольцо общественного транспорта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пересечение ул. </w:t>
            </w:r>
            <w:r>
              <w:rPr>
                <w:sz w:val="20"/>
                <w:szCs w:val="20"/>
              </w:rPr>
              <w:lastRenderedPageBreak/>
              <w:t>Петра Столыпина и просп. Новоградский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Зона объектов автомобильного </w:t>
            </w:r>
            <w:r>
              <w:rPr>
                <w:sz w:val="20"/>
                <w:szCs w:val="20"/>
              </w:rPr>
              <w:lastRenderedPageBreak/>
              <w:t>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В соответствии с заданием на </w:t>
            </w:r>
            <w:r>
              <w:rPr>
                <w:sz w:val="20"/>
                <w:szCs w:val="20"/>
              </w:rPr>
              <w:lastRenderedPageBreak/>
              <w:t>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lastRenderedPageBreak/>
              <w:t xml:space="preserve">Остановочный пункт </w:t>
            </w:r>
            <w:r>
              <w:rPr>
                <w:sz w:val="18"/>
                <w:szCs w:val="18"/>
              </w:rPr>
              <w:lastRenderedPageBreak/>
              <w:t>общественн</w:t>
            </w:r>
            <w:r>
              <w:rPr>
                <w:sz w:val="18"/>
                <w:szCs w:val="18"/>
              </w:rPr>
              <w:t>ого пассажирского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w:t>
            </w:r>
            <w:r>
              <w:rPr>
                <w:sz w:val="20"/>
                <w:szCs w:val="20"/>
              </w:rPr>
              <w:lastRenderedPageBreak/>
              <w:t>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lang w:val="en-US"/>
              </w:rPr>
              <w:t>602030804</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Совмещенное троллейбусно-трамвайное депо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пересечение ул. Петра Столыпина и просп. Новоградский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Зона объектов </w:t>
            </w:r>
            <w:r>
              <w:rPr>
                <w:sz w:val="20"/>
                <w:szCs w:val="20"/>
              </w:rPr>
              <w:t>автомобильного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Хранение и обслуживания общественного пассажирского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lang w:val="en-US"/>
              </w:rPr>
            </w:pPr>
            <w:r>
              <w:rPr>
                <w:sz w:val="20"/>
                <w:szCs w:val="20"/>
                <w:lang w:val="en-US"/>
              </w:rPr>
              <w:t>602030806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Диспетчерский пункт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г. </w:t>
            </w:r>
            <w:r>
              <w:rPr>
                <w:sz w:val="20"/>
                <w:szCs w:val="20"/>
              </w:rPr>
              <w:t>Челябинск, пересечение ул. Петра Столыпина и просп. Новоградский</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объектов автомобильного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Обслуживания общественного пассажирского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Санитарный разрыв по фактору шума на основании </w:t>
            </w:r>
            <w:r>
              <w:rPr>
                <w:sz w:val="20"/>
                <w:szCs w:val="20"/>
              </w:rPr>
              <w:t>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lang w:val="en-US"/>
              </w:rPr>
            </w:pPr>
            <w:r>
              <w:rPr>
                <w:sz w:val="20"/>
                <w:szCs w:val="20"/>
                <w:lang w:val="en-US"/>
              </w:rPr>
              <w:t>602030806</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Диспетчерский пункт</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на пересечении ул. Горького и ул. Механическая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объектов автомобильного транспорта</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В соответствии с заданием на проектирование</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 xml:space="preserve">Обслуживания общественного пассажирского </w:t>
            </w:r>
            <w:r>
              <w:rPr>
                <w:sz w:val="18"/>
                <w:szCs w:val="18"/>
              </w:rPr>
              <w:t>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2029</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tabs>
                <w:tab w:val="clear" w:pos="708"/>
                <w:tab w:val="left" w:pos="286"/>
              </w:tabs>
              <w:ind w:left="284" w:hanging="802"/>
              <w:textAlignment w:val="baseline"/>
              <w:rPr>
                <w:sz w:val="20"/>
                <w:szCs w:val="20"/>
              </w:rPr>
            </w:pPr>
          </w:p>
        </w:tc>
        <w:tc>
          <w:tcPr>
            <w:tcW w:w="1445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Троллейбусная линия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Краснопольский просп., ул. Молодогвардейцев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4,0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Чичерина – ул. Бейвеля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4,3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 xml:space="preserve">Уличный общественный </w:t>
            </w:r>
            <w:r>
              <w:rPr>
                <w:sz w:val="18"/>
                <w:szCs w:val="18"/>
              </w:rPr>
              <w:t>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Бейвеля – ул. Радонежская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Не </w:t>
            </w:r>
            <w:r>
              <w:rPr>
                <w:sz w:val="20"/>
                <w:szCs w:val="20"/>
              </w:rPr>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Радонежская – Свердловский тракт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2,1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Свердловский тракт – ш. Металлургов</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Организация троллейбусной </w:t>
            </w:r>
            <w:r>
              <w:rPr>
                <w:sz w:val="20"/>
                <w:szCs w:val="20"/>
              </w:rPr>
              <w:lastRenderedPageBreak/>
              <w:t>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w:t>
            </w:r>
            <w:r>
              <w:rPr>
                <w:sz w:val="20"/>
                <w:szCs w:val="20"/>
              </w:rPr>
              <w:t>Челябинск, ул. Краснознаменная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1,9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 xml:space="preserve">Уличный общественный </w:t>
            </w:r>
            <w:r>
              <w:rPr>
                <w:sz w:val="18"/>
                <w:szCs w:val="18"/>
              </w:rPr>
              <w:lastRenderedPageBreak/>
              <w:t>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Самохина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2,8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продолжение ул. Самохина – просп. Ленина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4,8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 xml:space="preserve">Уличный </w:t>
            </w:r>
            <w:r>
              <w:rPr>
                <w:sz w:val="18"/>
                <w:szCs w:val="18"/>
              </w:rPr>
              <w:t>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Братьев Кашириных</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Не </w:t>
            </w:r>
            <w:r>
              <w:rPr>
                <w:sz w:val="20"/>
                <w:szCs w:val="20"/>
              </w:rPr>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Краснознаменная – ул. Братьев Кашириных</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2,3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от просп. Ленина до Копейского ш.</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Организация троллейбусной </w:t>
            </w:r>
            <w:r>
              <w:rPr>
                <w:sz w:val="20"/>
                <w:szCs w:val="20"/>
              </w:rPr>
              <w:t>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Лесопарковая</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1,1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Братьев Кашириных - ул. Свободы</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Доватора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5,03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 xml:space="preserve">Уличный </w:t>
            </w:r>
            <w:r>
              <w:rPr>
                <w:sz w:val="18"/>
                <w:szCs w:val="18"/>
              </w:rPr>
              <w:t>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Петра Столыпина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1,8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Не </w:t>
            </w:r>
            <w:r>
              <w:rPr>
                <w:sz w:val="20"/>
                <w:szCs w:val="20"/>
              </w:rPr>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Академика Королева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3,2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Организация </w:t>
            </w:r>
            <w:r>
              <w:rPr>
                <w:sz w:val="20"/>
                <w:szCs w:val="20"/>
              </w:rPr>
              <w:t>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Уфимский тракт</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3,6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Организация </w:t>
            </w:r>
            <w:r>
              <w:rPr>
                <w:sz w:val="20"/>
                <w:szCs w:val="20"/>
              </w:rPr>
              <w:lastRenderedPageBreak/>
              <w:t>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г. Челябинск, </w:t>
            </w:r>
            <w:r>
              <w:rPr>
                <w:sz w:val="20"/>
                <w:szCs w:val="20"/>
              </w:rPr>
              <w:lastRenderedPageBreak/>
              <w:t>ул.Молодогвардей</w:t>
            </w:r>
          </w:p>
          <w:p w:rsidR="003A174A" w:rsidRDefault="005D06A1">
            <w:pPr>
              <w:pStyle w:val="1"/>
              <w:widowControl w:val="0"/>
              <w:jc w:val="center"/>
              <w:textAlignment w:val="baseline"/>
              <w:rPr>
                <w:sz w:val="20"/>
                <w:szCs w:val="20"/>
              </w:rPr>
            </w:pPr>
            <w:r>
              <w:rPr>
                <w:sz w:val="20"/>
                <w:szCs w:val="20"/>
              </w:rPr>
              <w:t xml:space="preserve">цев – </w:t>
            </w:r>
            <w:r>
              <w:rPr>
                <w:sz w:val="20"/>
                <w:szCs w:val="20"/>
              </w:rPr>
              <w:t>ул. Университетская Набережная – ул. Худякова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Зона улично-</w:t>
            </w:r>
            <w:r>
              <w:rPr>
                <w:sz w:val="20"/>
                <w:szCs w:val="20"/>
              </w:rPr>
              <w:lastRenderedPageBreak/>
              <w:t>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 xml:space="preserve">Протяженность </w:t>
            </w:r>
            <w:r>
              <w:rPr>
                <w:sz w:val="20"/>
                <w:szCs w:val="20"/>
              </w:rPr>
              <w:lastRenderedPageBreak/>
              <w:t>8,4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lastRenderedPageBreak/>
              <w:t xml:space="preserve">Уличный </w:t>
            </w:r>
            <w:r>
              <w:rPr>
                <w:sz w:val="18"/>
                <w:szCs w:val="18"/>
              </w:rPr>
              <w:lastRenderedPageBreak/>
              <w:t>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 xml:space="preserve">Не </w:t>
            </w:r>
            <w:r>
              <w:rPr>
                <w:sz w:val="20"/>
                <w:szCs w:val="20"/>
              </w:rPr>
              <w:lastRenderedPageBreak/>
              <w:t>устанавливаются</w:t>
            </w:r>
          </w:p>
        </w:tc>
      </w:tr>
      <w:tr w:rsidR="003A174A">
        <w:trPr>
          <w:trHeight w:val="20"/>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Standard"/>
              <w:widowControl w:val="0"/>
              <w:numPr>
                <w:ilvl w:val="0"/>
                <w:numId w:val="13"/>
              </w:numPr>
              <w:tabs>
                <w:tab w:val="clear" w:pos="708"/>
                <w:tab w:val="left" w:pos="286"/>
              </w:tabs>
              <w:ind w:left="0" w:firstLine="284"/>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1.8.19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602031009</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Организация троллейбусной линии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г. Челябинск, ул. Октябрьская-ул. Чоппа-</w:t>
            </w:r>
            <w:r>
              <w:rPr>
                <w:sz w:val="20"/>
                <w:szCs w:val="20"/>
              </w:rPr>
              <w:t xml:space="preserve"> просп. Давыдова-ул. Трашутина</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Зона улично-дорожной сети</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Протяженность 4,5 км</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18"/>
                <w:szCs w:val="18"/>
              </w:rPr>
            </w:pPr>
            <w:r>
              <w:rPr>
                <w:sz w:val="18"/>
                <w:szCs w:val="18"/>
              </w:rPr>
              <w:t>Уличный общественный транспорт контактного типа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Не устанавливаются</w:t>
            </w:r>
          </w:p>
        </w:tc>
      </w:tr>
    </w:tbl>
    <w:p w:rsidR="003A174A" w:rsidRDefault="005D06A1">
      <w:pPr>
        <w:pStyle w:val="1"/>
        <w:widowControl w:val="0"/>
        <w:spacing w:before="120" w:after="120" w:line="276" w:lineRule="auto"/>
        <w:ind w:firstLine="709"/>
        <w:outlineLvl w:val="1"/>
        <w:rPr>
          <w:b/>
          <w:sz w:val="26"/>
          <w:szCs w:val="26"/>
        </w:rPr>
      </w:pPr>
      <w:r>
        <w:br w:type="page"/>
      </w:r>
      <w:bookmarkStart w:id="2" w:name="_Toc86859756"/>
      <w:r>
        <w:rPr>
          <w:b/>
          <w:sz w:val="26"/>
          <w:szCs w:val="26"/>
        </w:rPr>
        <w:lastRenderedPageBreak/>
        <w:t xml:space="preserve">1.2. Сведения о видах, назначении, наименованиях и основных характеристиках планируемых объектов </w:t>
      </w:r>
      <w:r>
        <w:rPr>
          <w:b/>
          <w:sz w:val="26"/>
          <w:szCs w:val="26"/>
        </w:rPr>
        <w:t>местного значения в области образования, необходимые для осуществления полномочия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w:t>
      </w:r>
      <w:r>
        <w:rPr>
          <w:b/>
          <w:sz w:val="26"/>
          <w:szCs w:val="26"/>
        </w:rPr>
        <w:t xml:space="preserve">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w:t>
      </w:r>
      <w:r>
        <w:rPr>
          <w:b/>
          <w:sz w:val="26"/>
          <w:szCs w:val="26"/>
        </w:rPr>
        <w:t>дополнительного образования детей в муниципальных образовательных организациях (за исключением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w:t>
      </w:r>
      <w:r>
        <w:rPr>
          <w:b/>
          <w:sz w:val="26"/>
          <w:szCs w:val="26"/>
        </w:rPr>
        <w:t xml:space="preserve">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организациях отдыха детей в каникулярное </w:t>
      </w:r>
      <w:r>
        <w:rPr>
          <w:b/>
          <w:sz w:val="26"/>
          <w:szCs w:val="26"/>
        </w:rPr>
        <w:t>время»</w:t>
      </w:r>
      <w:bookmarkEnd w:id="2"/>
    </w:p>
    <w:tbl>
      <w:tblPr>
        <w:tblW w:w="15163" w:type="dxa"/>
        <w:tblLayout w:type="fixed"/>
        <w:tblLook w:val="0600"/>
      </w:tblPr>
      <w:tblGrid>
        <w:gridCol w:w="531"/>
        <w:gridCol w:w="1138"/>
        <w:gridCol w:w="1138"/>
        <w:gridCol w:w="1701"/>
        <w:gridCol w:w="1982"/>
        <w:gridCol w:w="1845"/>
        <w:gridCol w:w="1701"/>
        <w:gridCol w:w="1740"/>
        <w:gridCol w:w="1558"/>
        <w:gridCol w:w="1829"/>
      </w:tblGrid>
      <w:tr w:rsidR="003A174A">
        <w:trPr>
          <w:tblHeader/>
        </w:trPr>
        <w:tc>
          <w:tcPr>
            <w:tcW w:w="53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на карте планируемого размеще</w:t>
            </w:r>
          </w:p>
          <w:p w:rsidR="003A174A" w:rsidRDefault="005D06A1">
            <w:pPr>
              <w:pStyle w:val="1"/>
              <w:widowControl w:val="0"/>
              <w:spacing w:line="240" w:lineRule="exact"/>
              <w:contextualSpacing/>
              <w:jc w:val="center"/>
              <w:rPr>
                <w:sz w:val="20"/>
                <w:szCs w:val="20"/>
              </w:rPr>
            </w:pPr>
            <w:r>
              <w:rPr>
                <w:sz w:val="20"/>
                <w:szCs w:val="20"/>
              </w:rPr>
              <w:t>ния объектов</w:t>
            </w:r>
          </w:p>
        </w:tc>
        <w:tc>
          <w:tcPr>
            <w:tcW w:w="113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40"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82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Cs w:val="28"/>
        </w:rPr>
      </w:pPr>
    </w:p>
    <w:tbl>
      <w:tblPr>
        <w:tblW w:w="15163" w:type="dxa"/>
        <w:tblLayout w:type="fixed"/>
        <w:tblLook w:val="0600"/>
      </w:tblPr>
      <w:tblGrid>
        <w:gridCol w:w="537"/>
        <w:gridCol w:w="1135"/>
        <w:gridCol w:w="1135"/>
        <w:gridCol w:w="1701"/>
        <w:gridCol w:w="1985"/>
        <w:gridCol w:w="1839"/>
        <w:gridCol w:w="1704"/>
        <w:gridCol w:w="1740"/>
        <w:gridCol w:w="1558"/>
        <w:gridCol w:w="1829"/>
      </w:tblGrid>
      <w:tr w:rsidR="003A174A">
        <w:trPr>
          <w:tblHeader/>
        </w:trPr>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142"/>
              <w:contextualSpacing/>
              <w:jc w:val="center"/>
              <w:rPr>
                <w:bCs/>
                <w:sz w:val="20"/>
                <w:szCs w:val="20"/>
              </w:rPr>
            </w:pPr>
            <w:r>
              <w:rPr>
                <w:bCs/>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6</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7</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8" w:space="0" w:color="000000"/>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top w:val="single" w:sz="8" w:space="0" w:color="000000"/>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Реконструкция детского сада по ул. Горького, 25а.</w:t>
            </w:r>
          </w:p>
          <w:p w:rsidR="003A174A" w:rsidRDefault="005D06A1">
            <w:pPr>
              <w:pStyle w:val="1"/>
              <w:widowControl w:val="0"/>
              <w:jc w:val="center"/>
              <w:rPr>
                <w:sz w:val="20"/>
                <w:szCs w:val="20"/>
              </w:rPr>
            </w:pPr>
            <w:r>
              <w:rPr>
                <w:sz w:val="20"/>
                <w:szCs w:val="20"/>
              </w:rPr>
              <w:t>Тракторозаводский район</w:t>
            </w:r>
          </w:p>
        </w:tc>
        <w:tc>
          <w:tcPr>
            <w:tcW w:w="1839" w:type="dxa"/>
            <w:tcBorders>
              <w:top w:val="single" w:sz="8" w:space="0" w:color="000000"/>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жилыми домами </w:t>
            </w:r>
          </w:p>
        </w:tc>
        <w:tc>
          <w:tcPr>
            <w:tcW w:w="1704" w:type="dxa"/>
            <w:tcBorders>
              <w:top w:val="single" w:sz="8" w:space="0" w:color="000000"/>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top w:val="single" w:sz="8" w:space="0" w:color="000000"/>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Реконструкция детского сада по ул. Гранитная, 4 на 290 мест.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Многофункциональная общественно-деловая</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микрорайоне № 3, ул. Университетская Набережная, ул. Бр. Кашириных, ул. Молодогвардейцев. наркома Малышева.  </w:t>
            </w:r>
            <w:r>
              <w:rPr>
                <w:sz w:val="20"/>
                <w:szCs w:val="20"/>
              </w:rPr>
              <w:lastRenderedPageBreak/>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w:t>
            </w:r>
            <w:r>
              <w:rPr>
                <w:bCs/>
                <w:sz w:val="20"/>
                <w:szCs w:val="20"/>
              </w:rPr>
              <w:t>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квартале, ограниченном Университетской набередной и р. Миасс. ЖК Спортивный.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Смешанной и </w:t>
            </w:r>
            <w:r>
              <w:rPr>
                <w:sz w:val="20"/>
                <w:szCs w:val="20"/>
              </w:rPr>
              <w:t>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Коммуны, Володарского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микрорайоне № 3, ул. Университетская Набережная, ул. Бр. Кашириных, ул. </w:t>
            </w:r>
            <w:r>
              <w:rPr>
                <w:sz w:val="20"/>
                <w:szCs w:val="20"/>
              </w:rPr>
              <w:t>Молодогвардейцев. наркома Малышева.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 2 в </w:t>
            </w:r>
            <w:r>
              <w:rPr>
                <w:sz w:val="20"/>
                <w:szCs w:val="20"/>
              </w:rPr>
              <w:t>микрорайоне № 30 жилого района № 8 Северо-Западного планировочного района (ул. Татищева - ул. 250-летия Челябинска - героя России Евгения Родионова - ул. Академика Макеева)</w:t>
            </w:r>
          </w:p>
          <w:p w:rsidR="003A174A" w:rsidRDefault="005D06A1">
            <w:pPr>
              <w:pStyle w:val="1"/>
              <w:widowControl w:val="0"/>
              <w:jc w:val="center"/>
              <w:rPr>
                <w:sz w:val="20"/>
                <w:szCs w:val="20"/>
              </w:rPr>
            </w:pP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w:t>
            </w:r>
            <w:r>
              <w:rPr>
                <w:bCs/>
                <w:sz w:val="20"/>
                <w:szCs w:val="20"/>
              </w:rPr>
              <w:t xml:space="preserve">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47 Краснопольской площадки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51 Краснопольской площадки № 1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Реконструкция</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51-а Краснопольской площадки № 2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по ул. Сулимова 92Б Советский район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102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2 по ул. Братьев Кашириных в Калининском районе (жилой район № 4 Заречье) ул.  Набережная – ул. Косарева - проспект Победы</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290 </w:t>
            </w:r>
            <w:r>
              <w:rPr>
                <w:sz w:val="20"/>
                <w:szCs w:val="20"/>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Бейвеля в микрорайоне № 54 Краснопольской площадки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 xml:space="preserve">Застройки жилыми </w:t>
            </w:r>
            <w:r>
              <w:rPr>
                <w:sz w:val="20"/>
                <w:szCs w:val="20"/>
              </w:rPr>
              <w:t>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Хариса Юсупова в микрорайоне № 54 Краснопольской Площадки № 1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по ул. Новороссийская -  </w:t>
            </w:r>
            <w:r>
              <w:rPr>
                <w:sz w:val="20"/>
                <w:szCs w:val="20"/>
              </w:rPr>
              <w:lastRenderedPageBreak/>
              <w:t xml:space="preserve">ул. 5-я Электровозная - пер. 3-й Целинный - берег оз. Смолино в Ленинском районе (жилой район № 5, район больницы ЧКПЗ)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Воровского - Доватора - Яблочкина - Омская в Советском районе (жилой район № 2 микрорайон по ул. Блюхера) Встроенный</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110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жилом районе Чурилово территория в границах: ул. Трашутина -ул. Черничная - озеро Первое - западная граница СНТ Тракторсад № 3 (жилой район № 7 Чурилово) </w:t>
            </w:r>
          </w:p>
          <w:p w:rsidR="003A174A" w:rsidRDefault="005D06A1">
            <w:pPr>
              <w:pStyle w:val="1"/>
              <w:widowControl w:val="0"/>
              <w:jc w:val="center"/>
              <w:rPr>
                <w:sz w:val="20"/>
                <w:szCs w:val="20"/>
              </w:rPr>
            </w:pPr>
            <w:r>
              <w:rPr>
                <w:sz w:val="20"/>
                <w:szCs w:val="20"/>
              </w:rPr>
              <w:t>Тракторозаводского района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жилом районе Чурилово территория в границах: ул. Трашутина -ул. Черничная - озеро Первое - западная граница СНТ Тракторсад № 3 (жилой район № 7 Чурилово) </w:t>
            </w:r>
          </w:p>
          <w:p w:rsidR="003A174A" w:rsidRDefault="005D06A1">
            <w:pPr>
              <w:pStyle w:val="1"/>
              <w:widowControl w:val="0"/>
              <w:jc w:val="center"/>
              <w:rPr>
                <w:sz w:val="20"/>
                <w:szCs w:val="20"/>
              </w:rPr>
            </w:pPr>
            <w:r>
              <w:rPr>
                <w:sz w:val="20"/>
                <w:szCs w:val="20"/>
              </w:rPr>
              <w:t xml:space="preserve">Тракторозаводского </w:t>
            </w:r>
            <w:r>
              <w:rPr>
                <w:sz w:val="20"/>
                <w:szCs w:val="20"/>
              </w:rPr>
              <w:lastRenderedPageBreak/>
              <w:t>района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w:t>
            </w:r>
            <w:r>
              <w:rPr>
                <w:bCs/>
                <w:sz w:val="20"/>
                <w:szCs w:val="20"/>
              </w:rPr>
              <w:t>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жилом районе Чурилово территория в границах: ул. Трашутина -ул. Черничная - озеро Первое - западная граница СНТ Тракторсад № 3 (жилой район № 7 Чурилово) </w:t>
            </w:r>
          </w:p>
          <w:p w:rsidR="003A174A" w:rsidRDefault="005D06A1">
            <w:pPr>
              <w:pStyle w:val="1"/>
              <w:widowControl w:val="0"/>
              <w:jc w:val="center"/>
              <w:rPr>
                <w:sz w:val="20"/>
                <w:szCs w:val="20"/>
              </w:rPr>
            </w:pPr>
            <w:r>
              <w:rPr>
                <w:sz w:val="20"/>
                <w:szCs w:val="20"/>
              </w:rPr>
              <w:t>Тракторозаводского района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296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w:t>
            </w:r>
            <w:r>
              <w:rPr>
                <w:bCs/>
                <w:sz w:val="20"/>
                <w:szCs w:val="20"/>
              </w:rPr>
              <w:t>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микрорайоне Яблочный Тракторозаводского района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19 - 1 в Центральном районе (Парковый 2) на 200</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микрорайоне № 19 - 2 в Центральном районе (Парковый 2)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Не </w:t>
            </w:r>
            <w:r>
              <w:rPr>
                <w:bCs/>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микрорайоне № 49в Курчатовский район (Парковый 1)</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микрорайоне № 49в Курчатовский район (Парковый 1)</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lastRenderedPageBreak/>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Строительство </w:t>
            </w:r>
            <w:r>
              <w:rPr>
                <w:sz w:val="20"/>
                <w:szCs w:val="20"/>
              </w:rPr>
              <w:lastRenderedPageBreak/>
              <w:t xml:space="preserve">детского сада в микрорайоне № 49б Курчатовский район (Парковый 1)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Застройки </w:t>
            </w:r>
            <w:r>
              <w:rPr>
                <w:sz w:val="20"/>
                <w:szCs w:val="20"/>
              </w:rPr>
              <w:lastRenderedPageBreak/>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lastRenderedPageBreak/>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Не </w:t>
            </w:r>
            <w:r>
              <w:rPr>
                <w:bCs/>
                <w:sz w:val="20"/>
                <w:szCs w:val="20"/>
              </w:rPr>
              <w:lastRenderedPageBreak/>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1.2.29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садав микрорайоне № 49-а Курчатовский район (Парковый 1)</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по </w:t>
            </w:r>
            <w:r>
              <w:rPr>
                <w:sz w:val="20"/>
                <w:szCs w:val="20"/>
              </w:rPr>
              <w:t>ул. Калинина - ул. Набережная -  ул. Братьев Кашириных- Свердловский проспект (жилой район № 3 Заречье микрорайоны № 4, 5)</w:t>
            </w:r>
          </w:p>
          <w:p w:rsidR="003A174A" w:rsidRDefault="005D06A1">
            <w:pPr>
              <w:pStyle w:val="1"/>
              <w:widowControl w:val="0"/>
              <w:jc w:val="center"/>
              <w:rPr>
                <w:sz w:val="20"/>
                <w:szCs w:val="20"/>
              </w:rPr>
            </w:pP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w:t>
            </w:r>
            <w:r>
              <w:rPr>
                <w:bCs/>
                <w:sz w:val="20"/>
                <w:szCs w:val="20"/>
              </w:rPr>
              <w:t>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Габдуллы Тукая в микрорайоне № 55 Краснопольской площадки № 1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Бейвеля в микрорайоне № 55 Краснопольской площадки № 1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по ул. А. Шмакова в микрорайоне № 55 Краснопольской площадки № 1 (Парковый 1)</w:t>
            </w:r>
          </w:p>
          <w:p w:rsidR="003A174A" w:rsidRDefault="005D06A1">
            <w:pPr>
              <w:pStyle w:val="1"/>
              <w:widowControl w:val="0"/>
              <w:jc w:val="center"/>
              <w:rPr>
                <w:sz w:val="20"/>
                <w:szCs w:val="20"/>
              </w:rPr>
            </w:pPr>
            <w:r>
              <w:rPr>
                <w:sz w:val="20"/>
                <w:szCs w:val="20"/>
              </w:rPr>
              <w:t>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w:t>
            </w:r>
            <w:r>
              <w:rPr>
                <w:bCs/>
                <w:sz w:val="20"/>
                <w:szCs w:val="20"/>
              </w:rPr>
              <w:t xml:space="preserve">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по Копейскому шоссе </w:t>
            </w:r>
            <w:r>
              <w:rPr>
                <w:sz w:val="20"/>
                <w:szCs w:val="20"/>
              </w:rPr>
              <w:lastRenderedPageBreak/>
              <w:t xml:space="preserve">от въезда в Ленинский район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Не </w:t>
            </w:r>
            <w:r>
              <w:rPr>
                <w:bCs/>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Советском районе</w:t>
            </w:r>
          </w:p>
          <w:p w:rsidR="003A174A" w:rsidRDefault="005D06A1">
            <w:pPr>
              <w:pStyle w:val="1"/>
              <w:widowControl w:val="0"/>
              <w:jc w:val="center"/>
              <w:rPr>
                <w:sz w:val="20"/>
                <w:szCs w:val="20"/>
              </w:rPr>
            </w:pPr>
            <w:r>
              <w:rPr>
                <w:sz w:val="20"/>
                <w:szCs w:val="20"/>
              </w:rPr>
              <w:t>в границах ул. Блюхера, Дмитрия Неаполитанова, Маяковского пос.</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Не </w:t>
            </w:r>
            <w:r>
              <w:rPr>
                <w:bCs/>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Детский сад в микрорайоне № 2 и № 3 в границах: Чистопольская - Магнитогорская - Цимлянская - Новороссийская </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Реконструкция</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в микрорайонах № 2 и № 3 в границах: Чистопольская - Магнитогорская - Цимлянская - Новороссийская в Ленинском районе (реконструкция)</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микрорайоне № 1 в жилом районе Чурилово Тракторозаводского района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квартале улиц Художника Русакова, Игнатия Вандышева, Ижевская Калининского района г. Челябинска</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lastRenderedPageBreak/>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Строительство </w:t>
            </w:r>
            <w:r>
              <w:rPr>
                <w:sz w:val="20"/>
                <w:szCs w:val="20"/>
              </w:rPr>
              <w:lastRenderedPageBreak/>
              <w:t xml:space="preserve">детского сада территория микрорайона № 6 жилого района № 3 по ул. Доватора, </w:t>
            </w:r>
            <w:r>
              <w:rPr>
                <w:sz w:val="20"/>
                <w:szCs w:val="20"/>
              </w:rPr>
              <w:t>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Застройки </w:t>
            </w:r>
            <w:r>
              <w:rPr>
                <w:sz w:val="20"/>
                <w:szCs w:val="20"/>
              </w:rPr>
              <w:lastRenderedPageBreak/>
              <w:t>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lastRenderedPageBreak/>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Не </w:t>
            </w:r>
            <w:r>
              <w:rPr>
                <w:bCs/>
                <w:sz w:val="20"/>
                <w:szCs w:val="20"/>
              </w:rPr>
              <w:lastRenderedPageBreak/>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Дегтярева, ул. </w:t>
            </w:r>
            <w:r>
              <w:rPr>
                <w:sz w:val="20"/>
                <w:szCs w:val="20"/>
              </w:rPr>
              <w:t>Пекинской, ул. Сталеваров, ул. Беломорской, Металлургический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265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40.</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602010101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w:t>
            </w:r>
            <w:r>
              <w:rPr>
                <w:sz w:val="20"/>
                <w:szCs w:val="20"/>
              </w:rPr>
              <w:t>сада микрорайон № 3 по ул. Братьев Кашириных,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41.</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0801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t>границах улиц Ижевская, Чайковского, Двинская, Игнатия Вандышева.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42.</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пос. Ключевка,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43.</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w:t>
            </w:r>
            <w:r>
              <w:rPr>
                <w:sz w:val="20"/>
                <w:szCs w:val="20"/>
              </w:rPr>
              <w:t>сада в границах проспекта Давыдова, ул. Хохрякова,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44</w:t>
            </w:r>
            <w:r>
              <w:rPr>
                <w:bCs/>
                <w:sz w:val="20"/>
                <w:szCs w:val="20"/>
              </w:rPr>
              <w:lastRenderedPageBreak/>
              <w:t>.</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1.2.46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 xml:space="preserve">детского сада в </w:t>
            </w:r>
            <w:r>
              <w:rPr>
                <w:sz w:val="20"/>
                <w:szCs w:val="20"/>
              </w:rPr>
              <w:lastRenderedPageBreak/>
              <w:t>границах ул. Салавата Юлаева, Академика Макеева, Бр. Кашириных и ул. 250-летия Челябинска,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95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lastRenderedPageBreak/>
              <w:t>45.</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Реконструкция</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шоссе Металлургов, ул. Жукова, ул. Электростальская, ул. Дегтярева, Металлургический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177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w:t>
            </w:r>
            <w:r>
              <w:rPr>
                <w:bCs/>
                <w:sz w:val="20"/>
                <w:szCs w:val="20"/>
              </w:rPr>
              <w:t>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Калининском районе в микрорайоне № 2 по ул. Братьев Кашириных в Калининском районе (жилой район № 4 Заречье) ул.  Набережная – ул. Косарева - проспект </w:t>
            </w:r>
            <w:r>
              <w:rPr>
                <w:sz w:val="20"/>
                <w:szCs w:val="20"/>
              </w:rPr>
              <w:t>Победы</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46.</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1.2.49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улиц Татищева, просп. Родионова, ул. Академика </w:t>
            </w:r>
            <w:r>
              <w:rPr>
                <w:sz w:val="20"/>
                <w:szCs w:val="20"/>
              </w:rPr>
              <w:t>Макеева,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47.</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Татищева, просп. </w:t>
            </w:r>
            <w:r>
              <w:rPr>
                <w:sz w:val="20"/>
                <w:szCs w:val="20"/>
              </w:rPr>
              <w:t>Родионова, ул. Академика Макеева,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lastRenderedPageBreak/>
              <w:t>48.</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w:t>
            </w:r>
            <w:r>
              <w:rPr>
                <w:sz w:val="20"/>
                <w:szCs w:val="20"/>
              </w:rPr>
              <w:t>ул. Островского, Свердловский просп. и просп. Победы</w:t>
            </w:r>
          </w:p>
          <w:p w:rsidR="003A174A" w:rsidRDefault="005D06A1">
            <w:pPr>
              <w:pStyle w:val="1"/>
              <w:widowControl w:val="0"/>
              <w:jc w:val="center"/>
              <w:rPr>
                <w:sz w:val="20"/>
                <w:szCs w:val="20"/>
              </w:rPr>
            </w:pP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49.</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w:t>
            </w:r>
            <w:r>
              <w:rPr>
                <w:sz w:val="20"/>
                <w:szCs w:val="20"/>
              </w:rPr>
              <w:t xml:space="preserve"> сада в границах ул. 50-летия ВЛКСМ, ул. 32-й Годовщины Октября, ул. Доменная, ул. Кавказская, Металлургический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50.</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Университетская набережная, восточнее ЖК Самоцветы,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w:t>
            </w:r>
            <w:r>
              <w:rPr>
                <w:bCs/>
                <w:sz w:val="20"/>
                <w:szCs w:val="20"/>
              </w:rPr>
              <w:t>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51</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Новороссийская, Гагарина.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52.</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границах улиц Краснопольский проспект, Бейвеля, маршала Чуйкова. Курчатовский район (микрорайон №48)</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210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53.</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w:t>
            </w:r>
            <w:r>
              <w:rPr>
                <w:sz w:val="20"/>
                <w:szCs w:val="20"/>
              </w:rPr>
              <w:lastRenderedPageBreak/>
              <w:t>Краснознаменной, проспекта Свердловского, ул. Братьев Кашириных и просп. Победы,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Смешанной и общественно-деловой </w:t>
            </w:r>
            <w:r>
              <w:rPr>
                <w:sz w:val="20"/>
                <w:szCs w:val="20"/>
              </w:rPr>
              <w:t>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lastRenderedPageBreak/>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lastRenderedPageBreak/>
              <w:t>56.</w:t>
            </w: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Салавата Юлаева, Академика Макеева, Бр. Кашириных и ул. </w:t>
            </w:r>
            <w:r>
              <w:rPr>
                <w:sz w:val="20"/>
                <w:szCs w:val="20"/>
              </w:rPr>
              <w:t>250-летия Челябинска,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Салавата </w:t>
            </w:r>
            <w:r>
              <w:rPr>
                <w:sz w:val="20"/>
                <w:szCs w:val="20"/>
              </w:rPr>
              <w:t>Юлаева, Академика Макеева, Бр. Кашириных и ул. 250-летия Челябинска,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1.2.59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микрорайоне № 33.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Косарева, Бр. Кашириных, просп. Победы, Чайковского.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границах улиц Краснопольский проспект, Бейвеля, маршала Чуйкова. </w:t>
            </w:r>
            <w:r>
              <w:rPr>
                <w:sz w:val="20"/>
                <w:szCs w:val="20"/>
              </w:rPr>
              <w:lastRenderedPageBreak/>
              <w:t>Курчатовский район (микрорайон №48)</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w:t>
            </w:r>
            <w:r>
              <w:rPr>
                <w:bCs/>
                <w:sz w:val="20"/>
                <w:szCs w:val="20"/>
              </w:rPr>
              <w:t>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Шлюзовая, Куйбышева, Молодогвардейцев. 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Чайковского, Проспект Победы, Тепличная, Островского. 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Комсомольский проспект, Косарева, Осипенко, Островского.  Курчатовский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Косарева, Бр. Кашириных, просп. Победы, Чайковского.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братьев Кашириных, Каслинская, Свердловского проспекта, Калинина. </w:t>
            </w: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микрорайоне в границах ул. </w:t>
            </w:r>
            <w:r>
              <w:rPr>
                <w:sz w:val="20"/>
                <w:szCs w:val="20"/>
              </w:rPr>
              <w:t>Бажова, просп. Победы, 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t>границах ул. Местная, Рудная, вблизи оз. Смолино,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детского сада, вблизи оз. Смолино, пос. Береговой,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w:t>
            </w:r>
            <w:r>
              <w:rPr>
                <w:sz w:val="20"/>
                <w:szCs w:val="20"/>
              </w:rPr>
              <w:t>вблизи оз. Смолино, пос. Береговой,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ул. </w:t>
            </w:r>
            <w:r>
              <w:rPr>
                <w:sz w:val="20"/>
                <w:szCs w:val="20"/>
              </w:rPr>
              <w:t>Новороссийская, Петропавловский пер.,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пос. </w:t>
            </w:r>
            <w:r>
              <w:rPr>
                <w:sz w:val="20"/>
                <w:szCs w:val="20"/>
              </w:rPr>
              <w:t>Мелькомбинат.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ул. Яковлева, </w:t>
            </w:r>
            <w:r>
              <w:rPr>
                <w:sz w:val="20"/>
                <w:szCs w:val="20"/>
              </w:rPr>
              <w:t>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Новороссийская, </w:t>
            </w:r>
            <w:r>
              <w:rPr>
                <w:sz w:val="20"/>
                <w:szCs w:val="20"/>
              </w:rPr>
              <w:lastRenderedPageBreak/>
              <w:t>Дербентская, Василевского, Чистопольская,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lastRenderedPageBreak/>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детского сада, в границах ул. Новороссийская, Бугурусланская, Днепровская,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микрорайоне № 41, в районе ул. Гиацинтовая Центральный </w:t>
            </w:r>
            <w:r>
              <w:rPr>
                <w:sz w:val="20"/>
                <w:szCs w:val="20"/>
              </w:rPr>
              <w:t>район</w:t>
            </w:r>
            <w:r>
              <w:rPr>
                <w:sz w:val="20"/>
                <w:szCs w:val="20"/>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Зона индивидуальной жилой застройки </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Васильевского и оз. Смолино,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1.2.78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w:t>
            </w:r>
            <w:r>
              <w:rPr>
                <w:sz w:val="20"/>
                <w:szCs w:val="20"/>
              </w:rPr>
              <w:t>в районе ул. Российская- ул. Чкалова</w:t>
            </w:r>
          </w:p>
          <w:p w:rsidR="003A174A" w:rsidRDefault="005D06A1">
            <w:pPr>
              <w:pStyle w:val="1"/>
              <w:widowControl w:val="0"/>
              <w:jc w:val="center"/>
              <w:rPr>
                <w:sz w:val="20"/>
                <w:szCs w:val="20"/>
              </w:rPr>
            </w:pPr>
            <w:r>
              <w:rPr>
                <w:sz w:val="20"/>
                <w:szCs w:val="20"/>
              </w:rPr>
              <w:t>Калининский 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дошкольного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1.2.79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вблизи жд станции Чурилово,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Новороссийская и оз. Смолино,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210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lastRenderedPageBreak/>
              <w:t>границах ул. Гончаренко, Барбюса, автодорога Меридиан,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квартале улиц: Елькина, Овчинникова, Цвилинга, Тимирязева.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w:t>
            </w:r>
            <w:r>
              <w:rPr>
                <w:bCs/>
                <w:sz w:val="20"/>
                <w:szCs w:val="20"/>
              </w:rPr>
              <w:t>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квартале улиц: Елькина, Овчинникова, Цвилинга, Тимирязева.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дошкольного </w:t>
            </w:r>
            <w:r>
              <w:rPr>
                <w:bCs/>
                <w:sz w:val="20"/>
                <w:szCs w:val="20"/>
              </w:rPr>
              <w:t>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Воровского, Худякова, Варненская, Татьяничевой,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w:t>
            </w:r>
            <w:r>
              <w:rPr>
                <w:bCs/>
                <w:sz w:val="20"/>
                <w:szCs w:val="20"/>
              </w:rPr>
              <w:t xml:space="preserve">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Лесопарковая, Витебская, Энтузиастов,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w:t>
            </w:r>
            <w:r>
              <w:rPr>
                <w:bCs/>
                <w:sz w:val="20"/>
                <w:szCs w:val="20"/>
              </w:rPr>
              <w:t>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Курчатова, Доватора, Воровского, </w:t>
            </w:r>
            <w:r>
              <w:rPr>
                <w:sz w:val="20"/>
                <w:szCs w:val="20"/>
              </w:rPr>
              <w:lastRenderedPageBreak/>
              <w:t>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Блюхера, Доватора, Шаумяна, Салтыкова,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Блюхера, Доватора, Шаумяна, Салтыкова,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w:t>
            </w:r>
            <w:r>
              <w:rPr>
                <w:sz w:val="20"/>
                <w:szCs w:val="20"/>
              </w:rPr>
              <w:t xml:space="preserve">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1.2.89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на пересечении ул. Цвиллинга, Курчатов и Елькина,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Воровского, Елькина, Курчатова,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Курчатова, Цвиллинга, Доватора,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Курчатова, Цвиллинга, Доватора,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Смешанной и </w:t>
            </w:r>
            <w:r>
              <w:rPr>
                <w:sz w:val="20"/>
                <w:szCs w:val="20"/>
              </w:rPr>
              <w:t>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lastRenderedPageBreak/>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Строительство </w:t>
            </w:r>
            <w:r>
              <w:rPr>
                <w:sz w:val="20"/>
                <w:szCs w:val="20"/>
              </w:rPr>
              <w:lastRenderedPageBreak/>
              <w:t>детского сада в границах ул. Блюхера и Новоэлеваторная,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Застройки </w:t>
            </w:r>
            <w:r>
              <w:rPr>
                <w:sz w:val="20"/>
                <w:szCs w:val="20"/>
              </w:rPr>
              <w:lastRenderedPageBreak/>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lastRenderedPageBreak/>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Не </w:t>
            </w:r>
            <w:r>
              <w:rPr>
                <w:bCs/>
                <w:sz w:val="20"/>
                <w:szCs w:val="20"/>
              </w:rPr>
              <w:lastRenderedPageBreak/>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вблизи жд станции 1120 км,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Нефтебазовой, Уфимским трактом и железнодорожными путями,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110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микрорайоне Колупаевка.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квартале улиц: Челябинская, Кирова, Советская.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1.2.98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районе ул. Курчатова-ул. Энегельса</w:t>
            </w:r>
          </w:p>
          <w:p w:rsidR="003A174A" w:rsidRDefault="005D06A1">
            <w:pPr>
              <w:pStyle w:val="1"/>
              <w:widowControl w:val="0"/>
              <w:jc w:val="center"/>
              <w:rPr>
                <w:sz w:val="20"/>
                <w:szCs w:val="20"/>
              </w:rPr>
            </w:pPr>
            <w:r>
              <w:rPr>
                <w:sz w:val="20"/>
                <w:szCs w:val="20"/>
              </w:rPr>
              <w:t xml:space="preserve">Центральный </w:t>
            </w:r>
            <w:r>
              <w:rPr>
                <w:sz w:val="20"/>
                <w:szCs w:val="20"/>
              </w:rPr>
              <w:t>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Смешанной и </w:t>
            </w:r>
            <w:r>
              <w:rPr>
                <w:sz w:val="20"/>
                <w:szCs w:val="20"/>
              </w:rPr>
              <w:t>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дошкольного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1.2.99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пос. Шершни.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Смешанной и общественно-деловой </w:t>
            </w:r>
            <w:r>
              <w:rPr>
                <w:sz w:val="20"/>
                <w:szCs w:val="20"/>
              </w:rPr>
              <w:t>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80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lastRenderedPageBreak/>
              <w:t>границах ул. Челябинская и оз. Синеглазово,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Застройки жилыми </w:t>
            </w:r>
            <w:r>
              <w:rPr>
                <w:sz w:val="20"/>
                <w:szCs w:val="20"/>
              </w:rPr>
              <w:t>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районе жд станции Синеглазово,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вблизи поселка им. Дмитрия Донского.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100 </w:t>
            </w:r>
            <w:r>
              <w:rPr>
                <w:sz w:val="20"/>
                <w:szCs w:val="20"/>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Блюхера, Дмитрия Неаполитанова и Маяковского пос.,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w:t>
            </w:r>
            <w:r>
              <w:rPr>
                <w:sz w:val="20"/>
                <w:szCs w:val="20"/>
              </w:rPr>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Блюхера Дмитрия Неаполитанова, Базовой.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1.2.109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Блюхера, Дарвина, Новосельская, </w:t>
            </w:r>
            <w:r>
              <w:rPr>
                <w:sz w:val="20"/>
                <w:szCs w:val="20"/>
              </w:rPr>
              <w:t>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b/>
                <w:sz w:val="20"/>
                <w:szCs w:val="20"/>
              </w:rPr>
            </w:pPr>
            <w:r>
              <w:rPr>
                <w:sz w:val="20"/>
                <w:szCs w:val="20"/>
              </w:rPr>
              <w:t>1.2.110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микрорайоне № 3 по ул. Братьев Кашириных, </w:t>
            </w: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1.2.111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 </w:t>
            </w:r>
            <w:r>
              <w:rPr>
                <w:sz w:val="20"/>
                <w:szCs w:val="20"/>
              </w:rPr>
              <w:lastRenderedPageBreak/>
              <w:t xml:space="preserve">Блюхера, Рылеева и Дарвина. </w:t>
            </w:r>
          </w:p>
          <w:p w:rsidR="003A174A" w:rsidRDefault="005D06A1">
            <w:pPr>
              <w:pStyle w:val="1"/>
              <w:widowControl w:val="0"/>
              <w:jc w:val="center"/>
              <w:rPr>
                <w:sz w:val="20"/>
                <w:szCs w:val="20"/>
              </w:rPr>
            </w:pPr>
            <w:r>
              <w:rPr>
                <w:sz w:val="20"/>
                <w:szCs w:val="20"/>
              </w:rPr>
              <w:t>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lastRenderedPageBreak/>
              <w:t>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вблизи поселка им. Дмитрия Донского. Советский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70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1.2.175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границах улиц Краснопольский проспект, Бейвеля, маршала Чуйкова. Курчатовский район (микрорайон №48)</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1.2.176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Курчатовский район, микрорайон № 56</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165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1.2.177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Калининский район, микрорайон № 5 (Академ-Риверсайд)</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1.2.178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Калининский район, микрорайон № 4 (Академ-Риверсайд)</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290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сад ул.</w:t>
            </w:r>
          </w:p>
          <w:p w:rsidR="003A174A" w:rsidRDefault="005D06A1">
            <w:pPr>
              <w:pStyle w:val="1"/>
              <w:widowControl w:val="0"/>
              <w:jc w:val="center"/>
              <w:rPr>
                <w:sz w:val="20"/>
                <w:szCs w:val="20"/>
              </w:rPr>
            </w:pPr>
            <w:r>
              <w:rPr>
                <w:sz w:val="20"/>
                <w:szCs w:val="20"/>
              </w:rPr>
              <w:t>Академика Сахарова, 19 Центральный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пос. Развязка,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индивидуальными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60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lastRenderedPageBreak/>
              <w:t>районе ул. Мехколонна-7,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детского сада в границах ул. Танкистов и Хохрякова,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детского сада в границах ул. Хохрякова и ул. Танкистов,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детского сада в границах ул. Горького, Артиллерийская, Бажова и Салютная,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Горького, Артиллерийская, Котина и Потемкина,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 Героев Танкограда, Горького и Бажова,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w:t>
            </w:r>
            <w:r>
              <w:rPr>
                <w:bCs/>
                <w:sz w:val="20"/>
                <w:szCs w:val="20"/>
              </w:rPr>
              <w:t>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1.2.188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lastRenderedPageBreak/>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Строительство </w:t>
            </w:r>
            <w:r>
              <w:rPr>
                <w:sz w:val="20"/>
                <w:szCs w:val="20"/>
              </w:rPr>
              <w:lastRenderedPageBreak/>
              <w:t>детского сада в границах ул. Бажова и Комарова,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Застройки </w:t>
            </w:r>
            <w:r>
              <w:rPr>
                <w:sz w:val="20"/>
                <w:szCs w:val="20"/>
              </w:rPr>
              <w:lastRenderedPageBreak/>
              <w:t>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w:t>
            </w:r>
            <w:r>
              <w:rPr>
                <w:bCs/>
                <w:sz w:val="20"/>
                <w:szCs w:val="20"/>
              </w:rPr>
              <w:lastRenderedPageBreak/>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Не </w:t>
            </w:r>
            <w:r>
              <w:rPr>
                <w:bCs/>
                <w:sz w:val="20"/>
                <w:szCs w:val="20"/>
              </w:rPr>
              <w:lastRenderedPageBreak/>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бажова, Котина, Лермонтова, Героев Танкограда.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танкистов, Проспекта ленина, Первой Пятилетки, Марченко.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образовательных услуг в </w:t>
            </w:r>
            <w:r>
              <w:rPr>
                <w:bCs/>
                <w:sz w:val="20"/>
                <w:szCs w:val="20"/>
              </w:rPr>
              <w:t>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р-не ул. Самохина. Тракторозаводский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образовательных услуг в </w:t>
            </w:r>
            <w:r>
              <w:rPr>
                <w:bCs/>
                <w:sz w:val="20"/>
                <w:szCs w:val="20"/>
              </w:rPr>
              <w:t>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Дзержинского, Гагарина, Руставели, Барбюса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образовательных </w:t>
            </w:r>
            <w:r>
              <w:rPr>
                <w:bCs/>
                <w:sz w:val="20"/>
                <w:szCs w:val="20"/>
              </w:rPr>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Дзержинского, Игуменка, Руставели, Барбюса.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w:t>
            </w:r>
            <w:r>
              <w:rPr>
                <w:bCs/>
                <w:sz w:val="20"/>
                <w:szCs w:val="20"/>
              </w:rPr>
              <w:t>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lastRenderedPageBreak/>
              <w:t>границах улиц Барбюса, Дзержинского, Гончаренко, Гагарина.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Оказание образовательных </w:t>
            </w:r>
            <w:r>
              <w:rPr>
                <w:bCs/>
                <w:sz w:val="20"/>
                <w:szCs w:val="20"/>
              </w:rPr>
              <w:lastRenderedPageBreak/>
              <w:t>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Барбюса, Дзержинского, Гончаренко, Гагарина.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Застройки жилыми </w:t>
            </w:r>
            <w:r>
              <w:rPr>
                <w:sz w:val="20"/>
                <w:szCs w:val="20"/>
              </w:rPr>
              <w:t>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детского сада В границах улиц Иуменки, Гончаренко, Барбюса, Дзержинского.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улиц Дзержинского, латвийской, Гончаренко, Гагарина. </w:t>
            </w:r>
            <w:r>
              <w:rPr>
                <w:sz w:val="20"/>
                <w:szCs w:val="20"/>
              </w:rPr>
              <w:t>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1.2.309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улиц, стахановцев, гагарина, Барбюса, </w:t>
            </w:r>
            <w:r>
              <w:rPr>
                <w:sz w:val="20"/>
                <w:szCs w:val="20"/>
              </w:rPr>
              <w:t>Новороссийской.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1.2.310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улиц Новороссийской, </w:t>
            </w:r>
            <w:r>
              <w:rPr>
                <w:sz w:val="20"/>
                <w:szCs w:val="20"/>
              </w:rPr>
              <w:t xml:space="preserve">Чайкиной, Грозненской.  </w:t>
            </w:r>
            <w:r>
              <w:rPr>
                <w:sz w:val="20"/>
                <w:szCs w:val="20"/>
              </w:rPr>
              <w:lastRenderedPageBreak/>
              <w:t>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230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1.2.311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границах улиц </w:t>
            </w:r>
            <w:r>
              <w:rPr>
                <w:sz w:val="20"/>
                <w:szCs w:val="20"/>
              </w:rPr>
              <w:t>Новороссийская, Машиностроителей, Дзержинского.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детского сада в </w:t>
            </w:r>
            <w:r>
              <w:rPr>
                <w:sz w:val="20"/>
                <w:szCs w:val="20"/>
              </w:rPr>
              <w:t>границах улиц Дзержинского, Машиностроителей, Кронштадской. Ленинский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1.2.313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w:t>
            </w:r>
            <w:r>
              <w:rPr>
                <w:sz w:val="20"/>
                <w:szCs w:val="20"/>
                <w:lang w:val="en-US"/>
              </w:rPr>
              <w:t>0</w:t>
            </w:r>
            <w:r>
              <w:rPr>
                <w:sz w:val="20"/>
                <w:szCs w:val="20"/>
              </w:rPr>
              <w:t>201010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ДОУ.</w:t>
            </w:r>
          </w:p>
          <w:p w:rsidR="003A174A" w:rsidRDefault="005D06A1">
            <w:pPr>
              <w:pStyle w:val="1"/>
              <w:widowControl w:val="0"/>
              <w:spacing w:line="240" w:lineRule="exact"/>
              <w:jc w:val="center"/>
              <w:rPr>
                <w:bCs/>
                <w:sz w:val="20"/>
                <w:szCs w:val="20"/>
              </w:rPr>
            </w:pPr>
            <w:r>
              <w:rPr>
                <w:bCs/>
                <w:sz w:val="20"/>
                <w:szCs w:val="20"/>
              </w:rPr>
              <w:t>Строительство</w:t>
            </w:r>
          </w:p>
        </w:tc>
        <w:tc>
          <w:tcPr>
            <w:tcW w:w="1985"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МБОУ «НОШ №95»</w:t>
            </w:r>
          </w:p>
          <w:p w:rsidR="003A174A" w:rsidRDefault="005D06A1">
            <w:pPr>
              <w:pStyle w:val="1"/>
              <w:widowControl w:val="0"/>
              <w:jc w:val="center"/>
              <w:rPr>
                <w:sz w:val="20"/>
                <w:szCs w:val="20"/>
              </w:rPr>
            </w:pPr>
            <w:r>
              <w:rPr>
                <w:sz w:val="20"/>
                <w:szCs w:val="20"/>
              </w:rPr>
              <w:t xml:space="preserve">г. </w:t>
            </w:r>
            <w:r>
              <w:rPr>
                <w:sz w:val="20"/>
                <w:szCs w:val="20"/>
              </w:rPr>
              <w:t>Челябинск, пр. Победы, 307а</w:t>
            </w:r>
          </w:p>
          <w:p w:rsidR="003A174A" w:rsidRDefault="005D06A1">
            <w:pPr>
              <w:pStyle w:val="1"/>
              <w:widowControl w:val="0"/>
              <w:jc w:val="center"/>
              <w:rPr>
                <w:sz w:val="20"/>
                <w:szCs w:val="20"/>
              </w:rPr>
            </w:pPr>
            <w:r>
              <w:rPr>
                <w:sz w:val="20"/>
                <w:szCs w:val="20"/>
              </w:rPr>
              <w:t>Калининский район</w:t>
            </w:r>
          </w:p>
        </w:tc>
        <w:tc>
          <w:tcPr>
            <w:tcW w:w="1839"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56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Оказание образовательных услуг в области дошкольного образования</w:t>
            </w:r>
          </w:p>
        </w:tc>
        <w:tc>
          <w:tcPr>
            <w:tcW w:w="1558" w:type="dxa"/>
            <w:tcBorders>
              <w:bottom w:val="single" w:sz="8" w:space="0" w:color="000000"/>
              <w:right w:val="single" w:sz="8"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ind w:left="283"/>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jc w:val="center"/>
              <w:rPr>
                <w:sz w:val="20"/>
                <w:szCs w:val="20"/>
              </w:rPr>
            </w:pPr>
          </w:p>
        </w:tc>
        <w:tc>
          <w:tcPr>
            <w:tcW w:w="89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Общеобразовательные школы</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jc w:val="center"/>
              <w:rPr>
                <w:sz w:val="20"/>
                <w:szCs w:val="20"/>
              </w:rPr>
            </w:pP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jc w:val="center"/>
              <w:rPr>
                <w:bCs/>
                <w:sz w:val="20"/>
                <w:szCs w:val="20"/>
              </w:rPr>
            </w:pP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1"/>
              </w:numPr>
              <w:spacing w:line="240" w:lineRule="exact"/>
              <w:jc w:val="center"/>
              <w:rPr>
                <w:bCs/>
                <w:sz w:val="20"/>
                <w:szCs w:val="20"/>
              </w:rPr>
            </w:pPr>
            <w:r>
              <w:rPr>
                <w:bCs/>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w:t>
            </w:r>
            <w:r>
              <w:rPr>
                <w:rFonts w:ascii="Times New Roman" w:hAnsi="Times New Roman"/>
              </w:rPr>
              <w:t>Строительство школы в микрорайоне № 1 Академ-Риверсайд Северо-Западный планировочный район.</w:t>
            </w:r>
          </w:p>
          <w:p w:rsidR="003A174A" w:rsidRDefault="005D06A1">
            <w:pPr>
              <w:pStyle w:val="afffff"/>
              <w:widowControl w:val="0"/>
              <w:jc w:val="center"/>
              <w:rPr>
                <w:rFonts w:ascii="Times New Roman" w:hAnsi="Times New Roman"/>
              </w:rPr>
            </w:pPr>
            <w:r>
              <w:rPr>
                <w:rFonts w:ascii="Times New Roman" w:hAnsi="Times New Roman"/>
              </w:rPr>
              <w:t>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w:t>
            </w:r>
            <w:r>
              <w:rPr>
                <w:bCs/>
                <w:sz w:val="20"/>
                <w:szCs w:val="20"/>
              </w:rPr>
              <w:t>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1.2.114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w:t>
            </w:r>
          </w:p>
          <w:p w:rsidR="003A174A" w:rsidRDefault="005D06A1">
            <w:pPr>
              <w:pStyle w:val="afffff"/>
              <w:widowControl w:val="0"/>
              <w:jc w:val="center"/>
              <w:rPr>
                <w:rFonts w:ascii="Times New Roman" w:hAnsi="Times New Roman"/>
              </w:rPr>
            </w:pPr>
            <w:r>
              <w:rPr>
                <w:rFonts w:ascii="Times New Roman" w:hAnsi="Times New Roman"/>
              </w:rPr>
              <w:t>Мкр-н 27.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микрорайоне № 48 жилого района № 11 Краснопольской площадки № 1. </w:t>
            </w:r>
            <w:r>
              <w:rPr>
                <w:rFonts w:ascii="Times New Roman" w:hAnsi="Times New Roman"/>
              </w:rPr>
              <w:lastRenderedPageBreak/>
              <w:t>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w:t>
            </w:r>
            <w:r>
              <w:rPr>
                <w:sz w:val="20"/>
                <w:szCs w:val="20"/>
              </w:rPr>
              <w:t>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w:t>
            </w:r>
            <w:r>
              <w:rPr>
                <w:rFonts w:ascii="Times New Roman" w:eastAsia="Times New Roman" w:hAnsi="Times New Roman"/>
                <w:sz w:val="28"/>
                <w:szCs w:val="24"/>
              </w:rPr>
              <w:t xml:space="preserve"> </w:t>
            </w:r>
            <w:r>
              <w:rPr>
                <w:rFonts w:ascii="Times New Roman" w:hAnsi="Times New Roman"/>
              </w:rPr>
              <w:t>Мкр-н 30.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w:t>
            </w:r>
            <w:r>
              <w:rPr>
                <w:sz w:val="20"/>
                <w:szCs w:val="20"/>
              </w:rPr>
              <w:t>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 47. Ул. Бейвеля – ул. Профессора Благих. Курчатовский 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w:t>
            </w:r>
            <w:r>
              <w:rPr>
                <w:bCs/>
                <w:sz w:val="20"/>
                <w:szCs w:val="20"/>
              </w:rPr>
              <w:t>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 35.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 55 жилого района № 12 Краснопольской площадки № 1 Курчатовского района.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w:t>
            </w:r>
            <w:r>
              <w:rPr>
                <w:bCs/>
                <w:sz w:val="20"/>
                <w:szCs w:val="20"/>
              </w:rPr>
              <w:t xml:space="preserve">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w:t>
            </w:r>
            <w:r>
              <w:rPr>
                <w:sz w:val="20"/>
                <w:szCs w:val="20"/>
              </w:rPr>
              <w:t>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 33.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1.2.12</w:t>
            </w:r>
            <w:r>
              <w:rPr>
                <w:sz w:val="20"/>
                <w:szCs w:val="20"/>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Яблочный.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w:t>
            </w:r>
            <w:r>
              <w:rPr>
                <w:sz w:val="20"/>
                <w:szCs w:val="20"/>
              </w:rPr>
              <w:t>23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квартале улиц: Татищева, Петра Сумина и Новоградского проспекта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t>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rPr>
          <w:trHeight w:val="438"/>
        </w:trPr>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1.2.124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севернее ЖК Самоцвет, ул. Университетская набережная.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Многофункцио</w:t>
            </w:r>
          </w:p>
          <w:p w:rsidR="003A174A" w:rsidRDefault="005D06A1">
            <w:pPr>
              <w:pStyle w:val="afffff"/>
              <w:widowControl w:val="0"/>
              <w:jc w:val="center"/>
              <w:rPr>
                <w:rFonts w:ascii="Times New Roman" w:hAnsi="Times New Roman"/>
              </w:rPr>
            </w:pPr>
            <w:r>
              <w:rPr>
                <w:rFonts w:ascii="Times New Roman" w:hAnsi="Times New Roman"/>
              </w:rPr>
              <w:t>нальная общественно-деловая</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w:t>
            </w:r>
            <w:r>
              <w:rPr>
                <w:bCs/>
                <w:sz w:val="20"/>
                <w:szCs w:val="20"/>
              </w:rPr>
              <w:t xml:space="preserve"> в области начального, 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1.2.125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w:t>
            </w:r>
            <w:r>
              <w:rPr>
                <w:bCs/>
                <w:sz w:val="20"/>
                <w:szCs w:val="20"/>
              </w:rPr>
              <w:t>среднего образования</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1.2.126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Строительство школы в районе ул. Российская- ул. Чкалова</w:t>
            </w:r>
          </w:p>
          <w:p w:rsidR="003A174A" w:rsidRDefault="005D06A1">
            <w:pPr>
              <w:pStyle w:val="1"/>
              <w:widowControl w:val="0"/>
              <w:jc w:val="center"/>
              <w:rPr>
                <w:sz w:val="20"/>
                <w:szCs w:val="20"/>
              </w:rPr>
            </w:pPr>
            <w:r>
              <w:rPr>
                <w:sz w:val="20"/>
                <w:szCs w:val="20"/>
              </w:rPr>
              <w:t>Калининский 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образовательных услуг в </w:t>
            </w:r>
            <w:r>
              <w:rPr>
                <w:bCs/>
                <w:sz w:val="20"/>
                <w:szCs w:val="20"/>
              </w:rPr>
              <w:t>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1.2.127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пос. Ключевка,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Дзержинского, Гончаренко, Гагарина,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w:t>
            </w:r>
            <w:r>
              <w:rPr>
                <w:bCs/>
                <w:sz w:val="20"/>
                <w:szCs w:val="20"/>
              </w:rPr>
              <w:t xml:space="preserve">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w:t>
            </w:r>
            <w:r>
              <w:rPr>
                <w:rFonts w:ascii="Times New Roman" w:hAnsi="Times New Roman"/>
              </w:rPr>
              <w:lastRenderedPageBreak/>
              <w:t>ул. 50-летия ВЛКСМ, 32-й Годовщины Октября, Металлургический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 xml:space="preserve">240 </w:t>
            </w:r>
            <w:r>
              <w:rPr>
                <w:sz w:val="20"/>
                <w:szCs w:val="20"/>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lastRenderedPageBreak/>
              <w:t>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микрорайоне в границах ул. Салавата Юлаева, Академика Макеева, 250-летия </w:t>
            </w:r>
            <w:r>
              <w:rPr>
                <w:rFonts w:ascii="Times New Roman" w:hAnsi="Times New Roman"/>
              </w:rPr>
              <w:t>Челябинска.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340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 </w:t>
            </w:r>
            <w:r>
              <w:rPr>
                <w:rFonts w:ascii="Times New Roman" w:hAnsi="Times New Roman"/>
              </w:rPr>
              <w:t>Цвиллинга, Воровского, просп. Ленина,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Строительство школы в микрорайоне в границах ул. Бажова, просп. Победы,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в границах Краснознаменная и Свердловский просп.,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w:t>
            </w:r>
            <w:r>
              <w:rPr>
                <w:bCs/>
                <w:sz w:val="20"/>
                <w:szCs w:val="20"/>
              </w:rPr>
              <w:t>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trike/>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микрорайоне, в </w:t>
            </w:r>
            <w:r>
              <w:rPr>
                <w:rFonts w:ascii="Times New Roman" w:hAnsi="Times New Roman"/>
              </w:rPr>
              <w:lastRenderedPageBreak/>
              <w:t>границах картала ул. Университетская Набережная и река Миасс.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Многофункцио</w:t>
            </w:r>
          </w:p>
          <w:p w:rsidR="003A174A" w:rsidRDefault="005D06A1">
            <w:pPr>
              <w:pStyle w:val="afffff"/>
              <w:widowControl w:val="0"/>
              <w:jc w:val="center"/>
              <w:rPr>
                <w:rFonts w:ascii="Times New Roman" w:hAnsi="Times New Roman"/>
              </w:rPr>
            </w:pPr>
            <w:r>
              <w:rPr>
                <w:rFonts w:ascii="Times New Roman" w:hAnsi="Times New Roman"/>
              </w:rPr>
              <w:t xml:space="preserve">нальная </w:t>
            </w:r>
            <w:r>
              <w:rPr>
                <w:rFonts w:ascii="Times New Roman" w:hAnsi="Times New Roman"/>
              </w:rPr>
              <w:t>общественно-деловая</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w:t>
            </w:r>
            <w:r>
              <w:rPr>
                <w:bCs/>
                <w:sz w:val="20"/>
                <w:szCs w:val="20"/>
              </w:rPr>
              <w:lastRenderedPageBreak/>
              <w:t>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микрорайоне в границах ул. Краснознаменная, Братьев </w:t>
            </w:r>
            <w:r>
              <w:rPr>
                <w:rFonts w:ascii="Times New Roman" w:hAnsi="Times New Roman"/>
              </w:rPr>
              <w:t>Кашириных, Косарева, просп. Победы,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w:t>
            </w:r>
            <w:r>
              <w:rPr>
                <w:rFonts w:ascii="Times New Roman" w:hAnsi="Times New Roman"/>
              </w:rPr>
              <w:t>школы в микрорайоне в границах ул. Братьев Кашириных, Косарева, Чайковского, просп. Победы,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1.2.139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в границах ул. Салавата Юлаева, Академика Макеева, 250-летия Челябинска,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w:t>
            </w:r>
            <w:r>
              <w:rPr>
                <w:bCs/>
                <w:sz w:val="20"/>
                <w:szCs w:val="20"/>
              </w:rPr>
              <w:t>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0"/>
                <w:szCs w:val="20"/>
              </w:rPr>
            </w:pPr>
            <w:r>
              <w:rPr>
                <w:sz w:val="20"/>
                <w:szCs w:val="20"/>
              </w:rPr>
              <w:t>1.2.140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Строительство школы в микрорайоне № 3 по ул. Братьев Кашириных,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w:t>
            </w:r>
            <w:r>
              <w:rPr>
                <w:bCs/>
                <w:sz w:val="20"/>
                <w:szCs w:val="20"/>
              </w:rPr>
              <w:t>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в границах картала ул. Университетская Набережная и река Миасс,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Смешанной и </w:t>
            </w:r>
            <w:r>
              <w:rPr>
                <w:rFonts w:ascii="Times New Roman" w:hAnsi="Times New Roman"/>
              </w:rPr>
              <w:t>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Тракторозаводский внутригородской район, </w:t>
            </w:r>
            <w:r>
              <w:rPr>
                <w:rFonts w:ascii="Times New Roman" w:hAnsi="Times New Roman"/>
              </w:rPr>
              <w:t>п. Развязка.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индивидуальными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w:t>
            </w:r>
            <w:r>
              <w:rPr>
                <w:rFonts w:ascii="Times New Roman" w:hAnsi="Times New Roman"/>
              </w:rPr>
              <w:t>школы в м-н Чурилово.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w:t>
            </w:r>
            <w:r>
              <w:rPr>
                <w:rFonts w:ascii="Times New Roman" w:hAnsi="Times New Roman"/>
              </w:rPr>
              <w:t>р-не ул. Самохина.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w:t>
            </w:r>
            <w:r>
              <w:rPr>
                <w:rFonts w:ascii="Times New Roman" w:hAnsi="Times New Roman"/>
              </w:rPr>
              <w:t>Строительство школы в районе улиц Краснознаменной, Комсомольский проспект.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м-н 49б.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1.2.149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w:t>
            </w:r>
            <w:r>
              <w:rPr>
                <w:rFonts w:ascii="Times New Roman" w:hAnsi="Times New Roman"/>
              </w:rPr>
              <w:t xml:space="preserve"> Челябинск. Строительство школы в м-н 56.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850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w:t>
            </w:r>
            <w:r>
              <w:rPr>
                <w:rFonts w:ascii="Times New Roman" w:hAnsi="Times New Roman"/>
              </w:rPr>
              <w:t>Строительство школы в р-не Станкостроитель-2.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индивидуальными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w:t>
            </w:r>
            <w:r>
              <w:rPr>
                <w:sz w:val="20"/>
                <w:szCs w:val="20"/>
              </w:rPr>
              <w:t>Челябинск. Строительство школы в районе ул. Чистопольская</w:t>
            </w:r>
          </w:p>
          <w:p w:rsidR="003A174A" w:rsidRDefault="005D06A1">
            <w:pPr>
              <w:pStyle w:val="1"/>
              <w:widowControl w:val="0"/>
              <w:jc w:val="center"/>
              <w:rPr>
                <w:sz w:val="20"/>
                <w:szCs w:val="20"/>
              </w:rPr>
            </w:pPr>
            <w:r>
              <w:rPr>
                <w:sz w:val="20"/>
                <w:szCs w:val="20"/>
              </w:rPr>
              <w:t>Ленинский 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Строительство школы в районе ул. 1-ой Ямпольской.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Строительство школы в границах улиц Зальцмана, 1-я Эльтонская, 2-я Эльтонская.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р-не Сельмаш.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улиц </w:t>
            </w:r>
            <w:r>
              <w:rPr>
                <w:rFonts w:ascii="Times New Roman" w:hAnsi="Times New Roman"/>
              </w:rPr>
              <w:lastRenderedPageBreak/>
              <w:t>Новороссийская, Машиностроителей, Дзержинского.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w:t>
            </w:r>
            <w:r>
              <w:rPr>
                <w:bCs/>
                <w:sz w:val="20"/>
                <w:szCs w:val="20"/>
              </w:rPr>
              <w:lastRenderedPageBreak/>
              <w:t>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w:t>
            </w:r>
            <w:r>
              <w:rPr>
                <w:bCs/>
                <w:sz w:val="20"/>
                <w:szCs w:val="20"/>
              </w:rPr>
              <w:t>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улиц Новороссийская, Гагарина.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улиц Барбюса, Гончаренко, Артема.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t>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1.2.159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Копейского ш., ул. Трубников и ул. Гранитная,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1150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w:t>
            </w:r>
            <w:r>
              <w:rPr>
                <w:bCs/>
                <w:sz w:val="20"/>
                <w:szCs w:val="20"/>
              </w:rPr>
              <w:t>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улиц Пограничная, Барбюса, Гагарина.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w:t>
            </w:r>
            <w:r>
              <w:rPr>
                <w:bCs/>
                <w:sz w:val="20"/>
                <w:szCs w:val="20"/>
              </w:rPr>
              <w:t>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улиц Дзержинского, Машиностроителей, Кронштадской.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Застройки </w:t>
            </w:r>
            <w:r>
              <w:rPr>
                <w:rFonts w:ascii="Times New Roman" w:hAnsi="Times New Roman"/>
              </w:rPr>
              <w:t>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 Блюхера, Дарвина и Дмитрия </w:t>
            </w:r>
            <w:r>
              <w:rPr>
                <w:rFonts w:ascii="Times New Roman" w:hAnsi="Times New Roman"/>
              </w:rPr>
              <w:lastRenderedPageBreak/>
              <w:t>Неаполитанова.</w:t>
            </w:r>
          </w:p>
          <w:p w:rsidR="003A174A" w:rsidRDefault="005D06A1">
            <w:pPr>
              <w:pStyle w:val="afffff"/>
              <w:widowControl w:val="0"/>
              <w:jc w:val="center"/>
              <w:rPr>
                <w:rFonts w:ascii="Times New Roman" w:hAnsi="Times New Roman"/>
              </w:rPr>
            </w:pPr>
            <w:r>
              <w:rPr>
                <w:rFonts w:ascii="Times New Roman" w:hAnsi="Times New Roman"/>
              </w:rPr>
              <w:t>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lastRenderedPageBreak/>
              <w:t>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районе ж/д станции Синеглазово.</w:t>
            </w:r>
            <w:r>
              <w:rPr>
                <w:rFonts w:ascii="Times New Roman" w:hAnsi="Times New Roman"/>
              </w:rPr>
              <w:t xml:space="preserve">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1200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Строительство школы в районе ул. Блюхера д. 100. </w:t>
            </w:r>
            <w:r>
              <w:rPr>
                <w:sz w:val="20"/>
                <w:szCs w:val="20"/>
              </w:rPr>
              <w:t>Советский район</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 </w:t>
            </w:r>
            <w:r>
              <w:rPr>
                <w:rFonts w:ascii="Times New Roman" w:hAnsi="Times New Roman"/>
              </w:rPr>
              <w:t>Блюхера, Дарвина и ул. Новосельская.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1.2.170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w:t>
            </w:r>
            <w:r>
              <w:rPr>
                <w:rFonts w:ascii="Times New Roman" w:hAnsi="Times New Roman"/>
              </w:rPr>
              <w:t>школы в границах улиц Воровского, Блюхера.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1.2.171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Строительство школы в границах улиц Курчатова, ул. Елькина, ул. Воровского.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1.2.172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Блюхера, Рылеева и Дарвина.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800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1.2.173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w:t>
            </w:r>
            <w:r>
              <w:rPr>
                <w:rFonts w:ascii="Times New Roman" w:hAnsi="Times New Roman"/>
              </w:rPr>
              <w:lastRenderedPageBreak/>
              <w:t>Курчатовский внутригородской район, жилой район 11, Краснопольская площадка, м-н 57.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 xml:space="preserve">Оказание образовательных </w:t>
            </w:r>
            <w:r>
              <w:rPr>
                <w:bCs/>
                <w:sz w:val="20"/>
                <w:szCs w:val="20"/>
              </w:rPr>
              <w:lastRenderedPageBreak/>
              <w:t>услуг в области начального,</w:t>
            </w:r>
            <w:r>
              <w:rPr>
                <w:bCs/>
                <w:sz w:val="20"/>
                <w:szCs w:val="20"/>
              </w:rPr>
              <w:t xml:space="preserve">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1.2.174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Строительство пристроя к зданию МБОУ Гимназия №10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Зона исторической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840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образовательных </w:t>
            </w:r>
            <w:r>
              <w:rPr>
                <w:bCs/>
                <w:sz w:val="20"/>
                <w:szCs w:val="20"/>
              </w:rPr>
              <w:t>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1.2.189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вблизи поселка им. Дмитрия Донского.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индивидуальными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850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 Братьев Кашириных, просп. Победы, ул. Косарева и ул. Чайковского, </w:t>
            </w:r>
            <w:r>
              <w:rPr>
                <w:rFonts w:ascii="Times New Roman" w:hAnsi="Times New Roman"/>
              </w:rPr>
              <w:t>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ул. Куйбышева, </w:t>
            </w:r>
            <w:r>
              <w:rPr>
                <w:rFonts w:ascii="Times New Roman" w:hAnsi="Times New Roman"/>
              </w:rPr>
              <w:t>Чайковского, Ворошилова и ж/д путями.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w:t>
            </w:r>
            <w:r>
              <w:rPr>
                <w:rFonts w:ascii="Times New Roman" w:hAnsi="Times New Roman"/>
              </w:rPr>
              <w:t xml:space="preserve"> школы в границах ул. Косарева, просп. Победы, ул. Чайковского и </w:t>
            </w:r>
            <w:r>
              <w:rPr>
                <w:rFonts w:ascii="Times New Roman" w:hAnsi="Times New Roman"/>
              </w:rPr>
              <w:lastRenderedPageBreak/>
              <w:t>Комсомольский просп., Курчатовский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Горького, Артиллерийская, Бажова и Салютная,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Не </w:t>
            </w:r>
            <w:r>
              <w:rPr>
                <w:bCs/>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Горького, Артиллерийская, Котина и Потемкина,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образовательных услуг в области </w:t>
            </w:r>
            <w:r>
              <w:rPr>
                <w:bCs/>
                <w:sz w:val="20"/>
                <w:szCs w:val="20"/>
              </w:rPr>
              <w:t>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Героев Танкограда, Горького и Бажова,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1300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w:t>
            </w:r>
            <w:r>
              <w:rPr>
                <w:bCs/>
                <w:sz w:val="20"/>
                <w:szCs w:val="20"/>
              </w:rPr>
              <w:t>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Бажова и Комарова,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1700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ул. Танкистов и Хохрякова,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Застройки жилыми </w:t>
            </w:r>
            <w:r>
              <w:rPr>
                <w:rFonts w:ascii="Times New Roman" w:hAnsi="Times New Roman"/>
              </w:rPr>
              <w:t>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1700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w:t>
            </w:r>
            <w:r>
              <w:rPr>
                <w:rFonts w:ascii="Times New Roman" w:hAnsi="Times New Roman"/>
              </w:rPr>
              <w:lastRenderedPageBreak/>
              <w:t>школы в границах ул. Братьев Кашириных, просп. Победы, ул. Косарева и ул.</w:t>
            </w:r>
            <w:r>
              <w:rPr>
                <w:rFonts w:ascii="Times New Roman" w:hAnsi="Times New Roman"/>
              </w:rPr>
              <w:t xml:space="preserve"> Чайковского,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1000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образовательных </w:t>
            </w:r>
            <w:r>
              <w:rPr>
                <w:bCs/>
                <w:sz w:val="20"/>
                <w:szCs w:val="20"/>
              </w:rPr>
              <w:lastRenderedPageBreak/>
              <w:t>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1.2.199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Межвузовский студенческий кампус (межуниверситетский кампус)</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Межвузовский студенческий кампус (межуниверситет</w:t>
            </w:r>
          </w:p>
          <w:p w:rsidR="003A174A" w:rsidRDefault="005D06A1">
            <w:pPr>
              <w:pStyle w:val="afffff"/>
              <w:widowControl w:val="0"/>
              <w:jc w:val="center"/>
              <w:rPr>
                <w:rFonts w:ascii="Times New Roman" w:hAnsi="Times New Roman"/>
              </w:rPr>
            </w:pPr>
            <w:r>
              <w:rPr>
                <w:rFonts w:ascii="Times New Roman" w:hAnsi="Times New Roman"/>
              </w:rPr>
              <w:t>ский кампус)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Специализированной общественной застройки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Площадь территории: 25-50 га</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Оказание образовательных услуг в области высшего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1.2.200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границах квартала улиц: Энергетиков, Крондштатская, Якутская, Гранитная.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квартале улиц: Копейское шоссе, Туркменская, Пирогова, Обуховская.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1000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Оказание образовательных услуг в области</w:t>
            </w:r>
            <w:r>
              <w:rPr>
                <w:bCs/>
                <w:sz w:val="20"/>
                <w:szCs w:val="20"/>
              </w:rPr>
              <w:t xml:space="preserve">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1.2.202</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квартале улиц: Василевского, Туруханской, Цимлянской, Майкова.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1500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Оказание </w:t>
            </w:r>
            <w:r>
              <w:rPr>
                <w:bCs/>
                <w:sz w:val="20"/>
                <w:szCs w:val="20"/>
              </w:rPr>
              <w:t>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1.2.203</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квартале улиц: Василевского, Туруханской, </w:t>
            </w:r>
            <w:r>
              <w:rPr>
                <w:rFonts w:ascii="Times New Roman" w:hAnsi="Times New Roman"/>
              </w:rPr>
              <w:lastRenderedPageBreak/>
              <w:t>Цимлянской, Днепровской. Ленинский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1300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lastRenderedPageBreak/>
              <w:t>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1.2.204</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квартале улиц: Елькина, Овчинникова, Цвилинга, </w:t>
            </w:r>
            <w:r>
              <w:rPr>
                <w:rFonts w:ascii="Times New Roman" w:hAnsi="Times New Roman"/>
              </w:rPr>
              <w:t>Тимирязева.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1000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1.2.205</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w:t>
            </w:r>
            <w:r>
              <w:rPr>
                <w:rFonts w:ascii="Times New Roman" w:hAnsi="Times New Roman"/>
              </w:rPr>
              <w:t>микрорайоне Привокзальный.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1100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1.2.206</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w:t>
            </w:r>
            <w:r>
              <w:rPr>
                <w:rFonts w:ascii="Times New Roman" w:hAnsi="Times New Roman"/>
              </w:rPr>
              <w:t>микрорайоне Колупаевка. Пристрой к МАОУ «Лицей №142 г. Челябинска»</w:t>
            </w:r>
          </w:p>
          <w:p w:rsidR="003A174A" w:rsidRDefault="005D06A1">
            <w:pPr>
              <w:pStyle w:val="afffff"/>
              <w:widowControl w:val="0"/>
              <w:jc w:val="center"/>
              <w:rPr>
                <w:rFonts w:ascii="Times New Roman" w:hAnsi="Times New Roman"/>
              </w:rPr>
            </w:pPr>
            <w:r>
              <w:rPr>
                <w:rFonts w:ascii="Times New Roman" w:hAnsi="Times New Roman"/>
              </w:rPr>
              <w:t>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300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1.2.207</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w:t>
            </w:r>
            <w:r>
              <w:rPr>
                <w:rFonts w:ascii="Times New Roman" w:hAnsi="Times New Roman"/>
              </w:rPr>
              <w:t xml:space="preserve"> Челябинск. Строительство школы в квартале улиц: Челябинская, Кирова, Советская. Советский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1400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1.2.208</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микрорайоне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1000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1.2.209</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 xml:space="preserve">Строительство </w:t>
            </w:r>
            <w:r>
              <w:rPr>
                <w:sz w:val="20"/>
                <w:szCs w:val="20"/>
              </w:rPr>
              <w:t>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микрорайоне Яблочный. Тракторозаводский </w:t>
            </w:r>
            <w:r>
              <w:rPr>
                <w:rFonts w:ascii="Times New Roman" w:hAnsi="Times New Roman"/>
              </w:rPr>
              <w:lastRenderedPageBreak/>
              <w:t>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600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1.2.210</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 xml:space="preserve">Строительство </w:t>
            </w:r>
            <w:r>
              <w:rPr>
                <w:sz w:val="20"/>
                <w:szCs w:val="20"/>
              </w:rPr>
              <w:t>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квартале улиц: Ловина, Горького, Первой пятилетки, Героев Танкограда. 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1500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Не </w:t>
            </w:r>
            <w:r>
              <w:rPr>
                <w:bCs/>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квртале ул Дягтерева ул. Приборостроителей. Металлургический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750</w:t>
            </w:r>
            <w:r>
              <w:rPr>
                <w:rFonts w:ascii="Times New Roman" w:eastAsia="Times New Roman" w:hAnsi="Times New Roman"/>
                <w:sz w:val="28"/>
                <w:szCs w:val="24"/>
              </w:rPr>
              <w:t xml:space="preserve"> </w:t>
            </w:r>
            <w:r>
              <w:rPr>
                <w:rFonts w:ascii="Times New Roman" w:hAnsi="Times New Roman"/>
              </w:rPr>
              <w:t>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t>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1.2.212</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Строительство школы в квартале улиц: 50 летия ВЛКСМ, 32-й годовщины Октября, Красноуфимсокй и Беломорской. Металлургический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825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1.2.213</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квартале улиц: Липецкая, Богдана Хмельницкого, Жукова и Театрального переулка. </w:t>
            </w:r>
            <w:r>
              <w:rPr>
                <w:rFonts w:ascii="Times New Roman" w:hAnsi="Times New Roman"/>
              </w:rPr>
              <w:t>Металлургический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550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1.2.214</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Строительство школы в границах картала ул. </w:t>
            </w:r>
            <w:r>
              <w:rPr>
                <w:rFonts w:ascii="Times New Roman" w:hAnsi="Times New Roman"/>
              </w:rPr>
              <w:t xml:space="preserve">Университетская </w:t>
            </w:r>
            <w:r>
              <w:rPr>
                <w:rFonts w:ascii="Times New Roman" w:hAnsi="Times New Roman"/>
              </w:rPr>
              <w:lastRenderedPageBreak/>
              <w:t>Набережная и река Миасс. Калининский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1100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 xml:space="preserve">Оказание образовательных услуг в области начального, среднего </w:t>
            </w:r>
            <w:r>
              <w:rPr>
                <w:bCs/>
                <w:sz w:val="20"/>
                <w:szCs w:val="20"/>
              </w:rPr>
              <w:lastRenderedPageBreak/>
              <w:t>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lastRenderedPageBreak/>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1.2.215</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В квартале улиц: Труда, Северо-Крымскрй, Свердловсикй проспект и рекой Миасс. Центральный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Смешанной и общественно-деловой застройки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1500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
              </w:numPr>
              <w:spacing w:line="240" w:lineRule="exact"/>
              <w:jc w:val="center"/>
              <w:rPr>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1.2.216</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Строительство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В границах улиц Зальцмана, 1-я Эльтонская, 2-я Эльтонская.</w:t>
            </w:r>
          </w:p>
          <w:p w:rsidR="003A174A" w:rsidRDefault="005D06A1">
            <w:pPr>
              <w:pStyle w:val="afffff"/>
              <w:widowControl w:val="0"/>
              <w:jc w:val="center"/>
              <w:rPr>
                <w:rFonts w:ascii="Times New Roman" w:hAnsi="Times New Roman"/>
              </w:rPr>
            </w:pPr>
            <w:r>
              <w:rPr>
                <w:rFonts w:ascii="Times New Roman" w:hAnsi="Times New Roman"/>
              </w:rPr>
              <w:t>Тракторозаводский район</w:t>
            </w:r>
          </w:p>
        </w:tc>
        <w:tc>
          <w:tcPr>
            <w:tcW w:w="183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Застройки жилыми домами</w:t>
            </w:r>
          </w:p>
        </w:tc>
        <w:tc>
          <w:tcPr>
            <w:tcW w:w="17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1520 мест</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Оказание образовательных услуг в области начального, среднего образования</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2030</w:t>
            </w:r>
          </w:p>
        </w:tc>
        <w:tc>
          <w:tcPr>
            <w:tcW w:w="1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bCs/>
                <w:sz w:val="20"/>
                <w:szCs w:val="20"/>
              </w:rPr>
              <w:t xml:space="preserve">Не </w:t>
            </w:r>
            <w:r>
              <w:rPr>
                <w:bCs/>
                <w:sz w:val="20"/>
                <w:szCs w:val="20"/>
              </w:rPr>
              <w:t>устанавливаются</w:t>
            </w:r>
          </w:p>
        </w:tc>
      </w:tr>
    </w:tbl>
    <w:p w:rsidR="003A174A" w:rsidRDefault="005D06A1">
      <w:pPr>
        <w:pStyle w:val="1"/>
        <w:jc w:val="left"/>
        <w:rPr>
          <w:sz w:val="22"/>
          <w:szCs w:val="22"/>
        </w:rPr>
        <w:sectPr w:rsidR="003A174A">
          <w:pgSz w:w="16838" w:h="11906" w:orient="landscape"/>
          <w:pgMar w:top="709" w:right="1134" w:bottom="709" w:left="1134" w:header="0" w:footer="0" w:gutter="0"/>
          <w:cols w:space="720"/>
          <w:formProt w:val="0"/>
          <w:docGrid w:linePitch="381" w:charSpace="8192"/>
        </w:sectPr>
      </w:pPr>
      <w:r>
        <w:rPr>
          <w:sz w:val="20"/>
          <w:szCs w:val="20"/>
        </w:rPr>
        <w:t xml:space="preserve">Вновь построенные, прошедшие реконструкцию или капитальный ремонт объекты должны соотвествовать требованиям доступности для маломобильных групп граждан (в том числе инвалидов-колясочников, инвалидов по слуху и </w:t>
      </w:r>
      <w:r>
        <w:rPr>
          <w:sz w:val="20"/>
          <w:szCs w:val="20"/>
        </w:rPr>
        <w:t>зрению)</w:t>
      </w:r>
      <w:r>
        <w:rPr>
          <w:sz w:val="22"/>
          <w:szCs w:val="22"/>
        </w:rPr>
        <w:t>.</w:t>
      </w:r>
    </w:p>
    <w:p w:rsidR="003A174A" w:rsidRDefault="003A174A">
      <w:pPr>
        <w:pStyle w:val="1"/>
        <w:jc w:val="center"/>
        <w:rPr>
          <w:sz w:val="14"/>
          <w:szCs w:val="14"/>
        </w:rPr>
      </w:pPr>
    </w:p>
    <w:p w:rsidR="003A174A" w:rsidRDefault="005D06A1">
      <w:pPr>
        <w:pStyle w:val="1"/>
        <w:widowControl w:val="0"/>
        <w:spacing w:before="120" w:after="120" w:line="276" w:lineRule="auto"/>
        <w:ind w:firstLine="709"/>
        <w:outlineLvl w:val="1"/>
        <w:rPr>
          <w:b/>
          <w:sz w:val="26"/>
          <w:szCs w:val="26"/>
        </w:rPr>
      </w:pPr>
      <w:bookmarkStart w:id="3" w:name="_Toc86859757"/>
      <w:r>
        <w:rPr>
          <w:b/>
          <w:sz w:val="26"/>
          <w:szCs w:val="26"/>
        </w:rPr>
        <w:t xml:space="preserve">1.3. Сведения о видах, назначении, наименованиях и основных характеристиках планируемых объектов местного значения в области культуры и искусства, необходимые для осуществления полномочия «Создание условий для организации досуга и обеспечения </w:t>
      </w:r>
      <w:r>
        <w:rPr>
          <w:b/>
          <w:sz w:val="26"/>
          <w:szCs w:val="26"/>
        </w:rPr>
        <w:t>жителей городского округа услугами организаций культуры»</w:t>
      </w:r>
      <w:bookmarkEnd w:id="3"/>
      <w:r>
        <w:rPr>
          <w:b/>
          <w:sz w:val="26"/>
          <w:szCs w:val="26"/>
        </w:rPr>
        <w:t xml:space="preserve"> </w:t>
      </w:r>
    </w:p>
    <w:tbl>
      <w:tblPr>
        <w:tblW w:w="15134" w:type="dxa"/>
        <w:tblLayout w:type="fixed"/>
        <w:tblLook w:val="04A0"/>
      </w:tblPr>
      <w:tblGrid>
        <w:gridCol w:w="562"/>
        <w:gridCol w:w="1136"/>
        <w:gridCol w:w="1276"/>
        <w:gridCol w:w="1701"/>
        <w:gridCol w:w="1984"/>
        <w:gridCol w:w="1984"/>
        <w:gridCol w:w="1277"/>
        <w:gridCol w:w="1850"/>
        <w:gridCol w:w="1559"/>
        <w:gridCol w:w="1805"/>
      </w:tblGrid>
      <w:tr w:rsidR="003A174A">
        <w:trPr>
          <w:cantSplit/>
          <w:tblHeader/>
        </w:trPr>
        <w:tc>
          <w:tcPr>
            <w:tcW w:w="56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5" w:type="dxa"/>
            <w:tcBorders>
              <w:top w:val="single" w:sz="4" w:space="0" w:color="000000"/>
              <w:left w:val="single" w:sz="4" w:space="0" w:color="000000"/>
              <w:right w:val="single" w:sz="4" w:space="0" w:color="000000"/>
            </w:tcBorders>
            <w:shd w:val="clear" w:color="auto" w:fill="auto"/>
          </w:tcPr>
          <w:p w:rsidR="003A174A" w:rsidRDefault="005D06A1">
            <w:pPr>
              <w:pStyle w:val="1"/>
              <w:widowControl w:val="0"/>
              <w:spacing w:line="240" w:lineRule="exact"/>
              <w:contextualSpacing/>
              <w:jc w:val="center"/>
              <w:rPr>
                <w:sz w:val="20"/>
                <w:szCs w:val="20"/>
              </w:rPr>
            </w:pPr>
            <w:r>
              <w:rPr>
                <w:sz w:val="20"/>
                <w:szCs w:val="20"/>
              </w:rPr>
              <w:t>№ на карте планируемого размеще</w:t>
            </w:r>
          </w:p>
          <w:p w:rsidR="003A174A" w:rsidRDefault="005D06A1">
            <w:pPr>
              <w:pStyle w:val="1"/>
              <w:widowControl w:val="0"/>
              <w:spacing w:line="240" w:lineRule="exact"/>
              <w:contextualSpacing/>
              <w:jc w:val="center"/>
              <w:rPr>
                <w:bCs/>
                <w:sz w:val="20"/>
                <w:szCs w:val="20"/>
              </w:rPr>
            </w:pPr>
            <w:r>
              <w:rPr>
                <w:sz w:val="20"/>
                <w:szCs w:val="20"/>
              </w:rPr>
              <w:t>ния объектов</w:t>
            </w:r>
          </w:p>
        </w:tc>
        <w:tc>
          <w:tcPr>
            <w:tcW w:w="127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98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27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Основные характерис</w:t>
            </w:r>
          </w:p>
          <w:p w:rsidR="003A174A" w:rsidRDefault="005D06A1">
            <w:pPr>
              <w:pStyle w:val="1"/>
              <w:widowControl w:val="0"/>
              <w:spacing w:line="240" w:lineRule="exact"/>
              <w:contextualSpacing/>
              <w:jc w:val="center"/>
              <w:rPr>
                <w:bCs/>
                <w:sz w:val="20"/>
                <w:szCs w:val="20"/>
              </w:rPr>
            </w:pPr>
            <w:r>
              <w:rPr>
                <w:sz w:val="20"/>
                <w:szCs w:val="20"/>
              </w:rPr>
              <w:t>тики</w:t>
            </w:r>
          </w:p>
        </w:tc>
        <w:tc>
          <w:tcPr>
            <w:tcW w:w="1850"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80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 w:val="16"/>
          <w:szCs w:val="16"/>
        </w:rPr>
      </w:pPr>
    </w:p>
    <w:tbl>
      <w:tblPr>
        <w:tblW w:w="15134" w:type="dxa"/>
        <w:tblLayout w:type="fixed"/>
        <w:tblLook w:val="04A0"/>
      </w:tblPr>
      <w:tblGrid>
        <w:gridCol w:w="562"/>
        <w:gridCol w:w="1136"/>
        <w:gridCol w:w="1276"/>
        <w:gridCol w:w="1701"/>
        <w:gridCol w:w="1984"/>
        <w:gridCol w:w="1984"/>
        <w:gridCol w:w="1277"/>
        <w:gridCol w:w="1850"/>
        <w:gridCol w:w="1559"/>
        <w:gridCol w:w="1805"/>
      </w:tblGrid>
      <w:tr w:rsidR="003A174A">
        <w:trPr>
          <w:tblHeader/>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6</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10</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Детский центр искусств (музыкальная школа, библиотека)</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по ул. 40 лет Победы, 38</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15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w:t>
            </w:r>
            <w:r>
              <w:rPr>
                <w:sz w:val="20"/>
                <w:szCs w:val="20"/>
              </w:rPr>
              <w:t xml:space="preserve">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1.3.2</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Тракторозаводский район, ул. Конструктора Духова (Микрорайон Яблочный в жилом районе Чурилово)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Застройки </w:t>
            </w:r>
            <w:r>
              <w:rPr>
                <w:sz w:val="20"/>
                <w:szCs w:val="20"/>
              </w:rPr>
              <w:t>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500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1.3.3</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2</w:t>
            </w:r>
          </w:p>
        </w:tc>
        <w:tc>
          <w:tcPr>
            <w:tcW w:w="170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«Амфитеатр» (культурно-досуговый комплекс)</w:t>
            </w:r>
          </w:p>
        </w:tc>
        <w:tc>
          <w:tcPr>
            <w:tcW w:w="1984"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ул. Молодогвардейцев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120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1.3.5</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602010202</w:t>
            </w:r>
          </w:p>
        </w:tc>
        <w:tc>
          <w:tcPr>
            <w:tcW w:w="170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Художественная галерея с выставочным залом, образовательный центр для </w:t>
            </w:r>
            <w:r>
              <w:rPr>
                <w:sz w:val="20"/>
                <w:szCs w:val="20"/>
              </w:rPr>
              <w:t>детей</w:t>
            </w:r>
          </w:p>
        </w:tc>
        <w:tc>
          <w:tcPr>
            <w:tcW w:w="1984"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Тракторозаводский район, по ул. 1-ой Пятилетки (микрорайон № 13 ул. Салютная - ул. Героев Танкограда - ул. Первой </w:t>
            </w:r>
            <w:r>
              <w:rPr>
                <w:sz w:val="20"/>
                <w:szCs w:val="20"/>
              </w:rPr>
              <w:lastRenderedPageBreak/>
              <w:t>Пятилетки - ул. Горького)</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Застройки 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125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w:t>
            </w:r>
            <w:r>
              <w:rPr>
                <w:sz w:val="20"/>
                <w:szCs w:val="20"/>
              </w:rPr>
              <w:t>слугами организаций культуры</w:t>
            </w:r>
          </w:p>
        </w:tc>
        <w:tc>
          <w:tcPr>
            <w:tcW w:w="1559"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Музей истории города</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Центральный район, ул. Труда, д.66</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0,05 га</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Создание условий для организации досуга и обеспечения жителей </w:t>
            </w:r>
            <w:r>
              <w:rPr>
                <w:sz w:val="20"/>
                <w:szCs w:val="20"/>
              </w:rPr>
              <w:t>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1.3.7</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ЖК «Радуга» - Краснопольская площадка (ул. Генерала Мартынова и профессора Благих) (47 мкн. Курчатовский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Смешанной и общественно-деловой </w:t>
            </w:r>
            <w:r>
              <w:rPr>
                <w:sz w:val="20"/>
                <w:szCs w:val="20"/>
              </w:rPr>
              <w:t>застройки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1.3.8</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ЖК «Ярославский» - (ул. Толбухина), Советский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Многофункциональная общественно-деловая</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1.3.9</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ЖК «Манхетен» - Краснопольская </w:t>
            </w:r>
            <w:r>
              <w:rPr>
                <w:sz w:val="20"/>
                <w:szCs w:val="20"/>
              </w:rPr>
              <w:t>площадка (ул. Героя России А.В. Яковлева Центральный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1.3.10</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Детская </w:t>
            </w:r>
            <w:r>
              <w:rPr>
                <w:sz w:val="20"/>
                <w:szCs w:val="20"/>
              </w:rPr>
              <w:t>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Краснопольский пр-т, ул. Бейвеля, ул. Скульптора Головницкого,</w:t>
            </w:r>
          </w:p>
          <w:p w:rsidR="003A174A" w:rsidRDefault="005D06A1">
            <w:pPr>
              <w:pStyle w:val="1"/>
              <w:widowControl w:val="0"/>
              <w:jc w:val="center"/>
              <w:rPr>
                <w:sz w:val="20"/>
                <w:szCs w:val="20"/>
              </w:rPr>
            </w:pPr>
            <w:r>
              <w:rPr>
                <w:sz w:val="20"/>
                <w:szCs w:val="20"/>
              </w:rPr>
              <w:t>Курчатовский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2022</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Не </w:t>
            </w:r>
            <w:r>
              <w:rPr>
                <w:sz w:val="20"/>
                <w:szCs w:val="20"/>
              </w:rPr>
              <w:t>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1.3.11</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ЖК «БРИЗ» - </w:t>
            </w:r>
            <w:r>
              <w:rPr>
                <w:sz w:val="20"/>
                <w:szCs w:val="20"/>
              </w:rPr>
              <w:lastRenderedPageBreak/>
              <w:t>набережная реки Миасс, Калининский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Застройки 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Создание условий для организации </w:t>
            </w:r>
            <w:r>
              <w:rPr>
                <w:sz w:val="20"/>
                <w:szCs w:val="20"/>
              </w:rPr>
              <w:lastRenderedPageBreak/>
              <w:t>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2022</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1.3.12</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ЖК «Победа» - 27 мкн, пр. Победы, Калининский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Многофункциональная общественно-деловая</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Создание условий для организации досуга и обеспечения жителей услугами </w:t>
            </w:r>
            <w:r>
              <w:rPr>
                <w:sz w:val="20"/>
                <w:szCs w:val="20"/>
              </w:rPr>
              <w:t>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2022</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1.3.13</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ул. Академика Сахарова, ул. Академика Королева, ул. Академика Макеева «ЖК Ньютон», Тополиная аллея, (Центральный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Смешанной и общественно-деловой </w:t>
            </w:r>
            <w:r>
              <w:rPr>
                <w:sz w:val="20"/>
                <w:szCs w:val="20"/>
              </w:rPr>
              <w:t>застройки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2023</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1.3.14</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г. Челябинск, ЖК «Озерный» -ул. Ржевская. Тракторозаводский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Застройки </w:t>
            </w:r>
            <w:r>
              <w:rPr>
                <w:sz w:val="20"/>
                <w:szCs w:val="20"/>
              </w:rPr>
              <w:t>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2026</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1.3.15</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Детская школа искусств</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ЖК «Озерный» ул. Хохрякова</w:t>
            </w:r>
          </w:p>
          <w:p w:rsidR="003A174A" w:rsidRDefault="005D06A1">
            <w:pPr>
              <w:pStyle w:val="1"/>
              <w:widowControl w:val="0"/>
              <w:jc w:val="center"/>
              <w:rPr>
                <w:szCs w:val="28"/>
              </w:rPr>
            </w:pPr>
            <w:r>
              <w:rPr>
                <w:sz w:val="20"/>
                <w:szCs w:val="20"/>
              </w:rPr>
              <w:t>Тракторозаводский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Многофункциональная общественно-деловая</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400 мест</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2026</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устанавливается</w:t>
            </w:r>
          </w:p>
        </w:tc>
      </w:tr>
      <w:tr w:rsidR="003A174A">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2"/>
              </w:numPr>
              <w:spacing w:line="240" w:lineRule="exact"/>
              <w:contextualSpacing/>
              <w:jc w:val="center"/>
              <w:rPr>
                <w:bCs/>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1.3.16 </w:t>
            </w:r>
          </w:p>
        </w:tc>
        <w:tc>
          <w:tcPr>
            <w:tcW w:w="127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60201020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Школа искусств, библиотека</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микрорайон № 1 в жилом районе </w:t>
            </w:r>
            <w:r>
              <w:rPr>
                <w:sz w:val="20"/>
                <w:szCs w:val="20"/>
              </w:rPr>
              <w:t>Чурилово Тракторозаводский район</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по проекту</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Создание условий для организации досуга и обеспечения жителей услугами организаций </w:t>
            </w:r>
            <w:r>
              <w:rPr>
                <w:sz w:val="20"/>
                <w:szCs w:val="20"/>
              </w:rPr>
              <w:lastRenderedPageBreak/>
              <w:t>культуры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lastRenderedPageBreak/>
              <w:t>2030</w:t>
            </w:r>
          </w:p>
        </w:tc>
        <w:tc>
          <w:tcPr>
            <w:tcW w:w="18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устанавливается</w:t>
            </w:r>
          </w:p>
        </w:tc>
      </w:tr>
    </w:tbl>
    <w:p w:rsidR="003A174A" w:rsidRDefault="005D06A1">
      <w:pPr>
        <w:pStyle w:val="1"/>
        <w:jc w:val="center"/>
        <w:rPr>
          <w:sz w:val="20"/>
          <w:szCs w:val="20"/>
        </w:rPr>
      </w:pPr>
      <w:r>
        <w:rPr>
          <w:sz w:val="20"/>
          <w:szCs w:val="20"/>
        </w:rPr>
        <w:lastRenderedPageBreak/>
        <w:t xml:space="preserve">*Вновь построенные, прошедшие реконструкцию или капитальный ремонт </w:t>
      </w:r>
      <w:r>
        <w:rPr>
          <w:sz w:val="20"/>
          <w:szCs w:val="20"/>
        </w:rPr>
        <w:t>объекты должны соотвествовать требованиям доступности для маломобильных групп граждан (в том числе инвалидов-колясочников, инвалидов по слуху и зрению).</w:t>
      </w:r>
      <w:r>
        <w:br w:type="page"/>
      </w:r>
    </w:p>
    <w:p w:rsidR="003A174A" w:rsidRDefault="005D06A1">
      <w:pPr>
        <w:pStyle w:val="1"/>
        <w:widowControl w:val="0"/>
        <w:spacing w:before="120" w:after="120" w:line="276" w:lineRule="auto"/>
        <w:ind w:firstLine="709"/>
        <w:outlineLvl w:val="1"/>
        <w:rPr>
          <w:b/>
          <w:sz w:val="26"/>
          <w:szCs w:val="26"/>
        </w:rPr>
      </w:pPr>
      <w:bookmarkStart w:id="4" w:name="_Toc86859758"/>
      <w:r>
        <w:rPr>
          <w:b/>
          <w:sz w:val="26"/>
          <w:szCs w:val="26"/>
        </w:rPr>
        <w:lastRenderedPageBreak/>
        <w:t>1.4. Сведения о видах, назначении, наименованиях и основных характеристиках планируемых объектов местн</w:t>
      </w:r>
      <w:r>
        <w:rPr>
          <w:b/>
          <w:sz w:val="26"/>
          <w:szCs w:val="26"/>
        </w:rPr>
        <w:t>ого значения в области физической культуры и спорта, необходимых для реализации полномочия: «Обеспечение условий для развития физической культуры и массового спорта, организация проведения официальных физкультурно-оздоровительных и спортивных мероприятий г</w:t>
      </w:r>
      <w:r>
        <w:rPr>
          <w:b/>
          <w:sz w:val="26"/>
          <w:szCs w:val="26"/>
        </w:rPr>
        <w:t>ородского округа»</w:t>
      </w:r>
      <w:bookmarkEnd w:id="4"/>
    </w:p>
    <w:tbl>
      <w:tblPr>
        <w:tblW w:w="15134" w:type="dxa"/>
        <w:tblLayout w:type="fixed"/>
        <w:tblLook w:val="04A0"/>
      </w:tblPr>
      <w:tblGrid>
        <w:gridCol w:w="535"/>
        <w:gridCol w:w="1134"/>
        <w:gridCol w:w="1134"/>
        <w:gridCol w:w="1701"/>
        <w:gridCol w:w="2126"/>
        <w:gridCol w:w="1701"/>
        <w:gridCol w:w="1418"/>
        <w:gridCol w:w="1850"/>
        <w:gridCol w:w="1558"/>
        <w:gridCol w:w="1977"/>
      </w:tblGrid>
      <w:tr w:rsidR="003A174A">
        <w:trPr>
          <w:cantSplit/>
          <w:tblHeader/>
        </w:trPr>
        <w:tc>
          <w:tcPr>
            <w:tcW w:w="53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w:t>
            </w:r>
          </w:p>
          <w:p w:rsidR="003A174A" w:rsidRDefault="005D06A1">
            <w:pPr>
              <w:pStyle w:val="1"/>
              <w:widowControl w:val="0"/>
              <w:contextualSpacing/>
              <w:jc w:val="center"/>
              <w:rPr>
                <w:bCs/>
                <w:sz w:val="20"/>
                <w:szCs w:val="20"/>
              </w:rPr>
            </w:pPr>
            <w:r>
              <w:rPr>
                <w:bCs/>
                <w:sz w:val="20"/>
                <w:szCs w:val="20"/>
              </w:rPr>
              <w:t>п/п</w:t>
            </w:r>
          </w:p>
        </w:tc>
        <w:tc>
          <w:tcPr>
            <w:tcW w:w="1133" w:type="dxa"/>
            <w:tcBorders>
              <w:top w:val="single" w:sz="4" w:space="0" w:color="000000"/>
              <w:left w:val="single" w:sz="4" w:space="0" w:color="000000"/>
              <w:right w:val="single" w:sz="4" w:space="0" w:color="000000"/>
            </w:tcBorders>
          </w:tcPr>
          <w:p w:rsidR="003A174A" w:rsidRDefault="005D06A1">
            <w:pPr>
              <w:pStyle w:val="1"/>
              <w:widowControl w:val="0"/>
              <w:spacing w:line="240" w:lineRule="exact"/>
              <w:contextualSpacing/>
              <w:jc w:val="center"/>
              <w:rPr>
                <w:sz w:val="20"/>
                <w:szCs w:val="20"/>
              </w:rPr>
            </w:pPr>
            <w:r>
              <w:rPr>
                <w:sz w:val="20"/>
                <w:szCs w:val="20"/>
              </w:rPr>
              <w:t>№ на карте планируемого размещения объектов</w:t>
            </w:r>
          </w:p>
        </w:tc>
        <w:tc>
          <w:tcPr>
            <w:tcW w:w="113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Код</w:t>
            </w:r>
          </w:p>
          <w:p w:rsidR="003A174A" w:rsidRDefault="005D06A1">
            <w:pPr>
              <w:pStyle w:val="1"/>
              <w:widowControl w:val="0"/>
              <w:contextualSpacing/>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Наименование</w:t>
            </w:r>
          </w:p>
        </w:tc>
        <w:tc>
          <w:tcPr>
            <w:tcW w:w="212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sz w:val="20"/>
                <w:szCs w:val="20"/>
              </w:rPr>
              <w:t>Местоположение</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contextualSpacing/>
              <w:jc w:val="center"/>
              <w:rPr>
                <w:sz w:val="20"/>
                <w:szCs w:val="20"/>
              </w:rPr>
            </w:pPr>
            <w:r>
              <w:rPr>
                <w:sz w:val="20"/>
                <w:szCs w:val="20"/>
              </w:rPr>
              <w:t>Наименование функциональной зоны</w:t>
            </w:r>
          </w:p>
        </w:tc>
        <w:tc>
          <w:tcPr>
            <w:tcW w:w="141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sz w:val="20"/>
                <w:szCs w:val="20"/>
              </w:rPr>
              <w:t>Основные характеристики</w:t>
            </w:r>
          </w:p>
        </w:tc>
        <w:tc>
          <w:tcPr>
            <w:tcW w:w="1850"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Планируемый срок ввода в </w:t>
            </w:r>
          </w:p>
          <w:p w:rsidR="003A174A" w:rsidRDefault="005D06A1">
            <w:pPr>
              <w:pStyle w:val="1"/>
              <w:widowControl w:val="0"/>
              <w:contextualSpacing/>
              <w:jc w:val="center"/>
              <w:rPr>
                <w:bCs/>
                <w:sz w:val="20"/>
                <w:szCs w:val="20"/>
              </w:rPr>
            </w:pPr>
            <w:r>
              <w:rPr>
                <w:sz w:val="20"/>
                <w:szCs w:val="20"/>
              </w:rPr>
              <w:t>эксплуатацию</w:t>
            </w:r>
          </w:p>
        </w:tc>
        <w:tc>
          <w:tcPr>
            <w:tcW w:w="197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sz w:val="20"/>
                <w:szCs w:val="20"/>
              </w:rPr>
              <w:t xml:space="preserve">Зоны с особыми условиями использования </w:t>
            </w:r>
            <w:r>
              <w:rPr>
                <w:sz w:val="20"/>
                <w:szCs w:val="20"/>
              </w:rPr>
              <w:t>территории</w:t>
            </w:r>
          </w:p>
        </w:tc>
      </w:tr>
    </w:tbl>
    <w:p w:rsidR="003A174A" w:rsidRDefault="003A174A">
      <w:pPr>
        <w:pStyle w:val="1"/>
        <w:spacing w:line="2" w:lineRule="auto"/>
        <w:rPr>
          <w:szCs w:val="28"/>
        </w:rPr>
      </w:pPr>
    </w:p>
    <w:tbl>
      <w:tblPr>
        <w:tblW w:w="15134" w:type="dxa"/>
        <w:tblLayout w:type="fixed"/>
        <w:tblLook w:val="04A0"/>
      </w:tblPr>
      <w:tblGrid>
        <w:gridCol w:w="535"/>
        <w:gridCol w:w="1134"/>
        <w:gridCol w:w="1134"/>
        <w:gridCol w:w="1701"/>
        <w:gridCol w:w="2126"/>
        <w:gridCol w:w="1701"/>
        <w:gridCol w:w="1418"/>
        <w:gridCol w:w="1850"/>
        <w:gridCol w:w="1558"/>
        <w:gridCol w:w="1977"/>
      </w:tblGrid>
      <w:tr w:rsidR="003A174A">
        <w:trPr>
          <w:tblHeader/>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10</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w:t>
            </w:r>
            <w:r>
              <w:rPr>
                <w:sz w:val="20"/>
                <w:szCs w:val="20"/>
                <w:lang w:val="en-US"/>
              </w:rPr>
              <w:t>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w:t>
            </w:r>
          </w:p>
          <w:p w:rsidR="003A174A" w:rsidRDefault="005D06A1">
            <w:pPr>
              <w:pStyle w:val="1"/>
              <w:widowControl w:val="0"/>
              <w:jc w:val="center"/>
              <w:rPr>
                <w:sz w:val="20"/>
                <w:szCs w:val="20"/>
              </w:rPr>
            </w:pPr>
            <w:r>
              <w:rPr>
                <w:sz w:val="20"/>
                <w:szCs w:val="20"/>
              </w:rPr>
              <w:t>Спортивно-досуговый комплекс с подземной автопарковкой</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Курчатовский район, в микрорайоне № 56 жилого района № 12 Краснопольской площадки № 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w:t>
            </w:r>
            <w:r>
              <w:rPr>
                <w:sz w:val="20"/>
                <w:szCs w:val="20"/>
              </w:rPr>
              <w:t xml:space="preserve">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1000 мест</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w:t>
            </w:r>
            <w:r>
              <w:rPr>
                <w:sz w:val="20"/>
                <w:szCs w:val="20"/>
                <w:lang w:val="en-US"/>
              </w:rPr>
              <w:t>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Культурно-спортивный комплекс с плавательным бассейном. </w:t>
            </w:r>
          </w:p>
        </w:tc>
        <w:tc>
          <w:tcPr>
            <w:tcW w:w="212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Тракторозаводский район, ул. Герасимова - ул. Конструктора Духова (Микрорайон Яблочный в жилом районе Чурилово)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500 мест</w:t>
            </w:r>
          </w:p>
          <w:p w:rsidR="003A174A" w:rsidRDefault="005D06A1">
            <w:pPr>
              <w:pStyle w:val="1"/>
              <w:widowControl w:val="0"/>
              <w:jc w:val="center"/>
              <w:rPr>
                <w:sz w:val="20"/>
                <w:szCs w:val="20"/>
              </w:rPr>
            </w:pPr>
            <w:r>
              <w:rPr>
                <w:sz w:val="20"/>
                <w:szCs w:val="20"/>
              </w:rPr>
              <w:t>комплекс - 300м2, бассейн - 280 м2</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w:t>
            </w:r>
            <w:r>
              <w:rPr>
                <w:sz w:val="20"/>
                <w:szCs w:val="20"/>
              </w:rPr>
              <w:t>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w:t>
            </w:r>
            <w:r>
              <w:rPr>
                <w:sz w:val="20"/>
                <w:szCs w:val="20"/>
                <w:lang w:val="en-US"/>
              </w:rPr>
              <w:t>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Физкультурно-оздоровитель</w:t>
            </w:r>
          </w:p>
          <w:p w:rsidR="003A174A" w:rsidRDefault="005D06A1">
            <w:pPr>
              <w:pStyle w:val="1"/>
              <w:widowControl w:val="0"/>
              <w:jc w:val="center"/>
              <w:rPr>
                <w:sz w:val="20"/>
                <w:szCs w:val="20"/>
              </w:rPr>
            </w:pPr>
            <w:r>
              <w:rPr>
                <w:sz w:val="20"/>
                <w:szCs w:val="20"/>
              </w:rPr>
              <w:t>ный центр</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Советский район, на участке муниципальной земли в границах улиц Шаумяна и Омская</w:t>
            </w:r>
          </w:p>
        </w:tc>
        <w:tc>
          <w:tcPr>
            <w:tcW w:w="170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2000 мест</w:t>
            </w:r>
          </w:p>
          <w:p w:rsidR="003A174A" w:rsidRDefault="005D06A1">
            <w:pPr>
              <w:pStyle w:val="1"/>
              <w:widowControl w:val="0"/>
              <w:jc w:val="center"/>
              <w:rPr>
                <w:sz w:val="20"/>
                <w:szCs w:val="20"/>
              </w:rPr>
            </w:pPr>
            <w:r>
              <w:rPr>
                <w:sz w:val="20"/>
                <w:szCs w:val="20"/>
              </w:rPr>
              <w:t>6500 м2</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4.</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1.4.4.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602010302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Строительство Физкультурно-оздоровите</w:t>
            </w:r>
            <w:r>
              <w:rPr>
                <w:color w:val="000000" w:themeColor="text1"/>
                <w:sz w:val="20"/>
                <w:szCs w:val="20"/>
              </w:rPr>
              <w:t>ль</w:t>
            </w:r>
          </w:p>
          <w:p w:rsidR="003A174A" w:rsidRDefault="005D06A1">
            <w:pPr>
              <w:pStyle w:val="1"/>
              <w:widowControl w:val="0"/>
              <w:jc w:val="center"/>
              <w:rPr>
                <w:color w:val="000000" w:themeColor="text1"/>
                <w:sz w:val="20"/>
                <w:szCs w:val="20"/>
              </w:rPr>
            </w:pPr>
            <w:r>
              <w:rPr>
                <w:color w:val="000000" w:themeColor="text1"/>
                <w:sz w:val="20"/>
                <w:szCs w:val="20"/>
              </w:rPr>
              <w:t>ный комплекса с бассейном (25 метров)</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rFonts w:eastAsia="MS ??"/>
                <w:color w:val="000000" w:themeColor="text1"/>
                <w:sz w:val="20"/>
                <w:szCs w:val="20"/>
              </w:rPr>
              <w:t>г. Челябинск, Тракторозаводский район, возле СДЮСШОР «Алмаз» по ул. Хохрякова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Специализиро</w:t>
            </w:r>
          </w:p>
          <w:p w:rsidR="003A174A" w:rsidRDefault="005D06A1">
            <w:pPr>
              <w:pStyle w:val="1"/>
              <w:widowControl w:val="0"/>
              <w:jc w:val="center"/>
              <w:rPr>
                <w:color w:val="000000" w:themeColor="text1"/>
                <w:sz w:val="20"/>
                <w:szCs w:val="20"/>
              </w:rPr>
            </w:pPr>
            <w:r>
              <w:rPr>
                <w:color w:val="000000" w:themeColor="text1"/>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 xml:space="preserve">Не </w:t>
            </w:r>
            <w:r>
              <w:rPr>
                <w:color w:val="000000" w:themeColor="text1"/>
                <w:sz w:val="20"/>
                <w:szCs w:val="20"/>
              </w:rPr>
              <w:t>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5.</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w:t>
            </w:r>
          </w:p>
          <w:p w:rsidR="003A174A" w:rsidRDefault="005D06A1">
            <w:pPr>
              <w:pStyle w:val="1"/>
              <w:widowControl w:val="0"/>
              <w:jc w:val="center"/>
              <w:rPr>
                <w:sz w:val="20"/>
                <w:szCs w:val="20"/>
              </w:rPr>
            </w:pPr>
            <w:r>
              <w:rPr>
                <w:sz w:val="20"/>
                <w:szCs w:val="20"/>
              </w:rPr>
              <w:t>Спорткомплекс</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 xml:space="preserve">по Комсомольскому проспекту между улицами Академика Макеева и Академика </w:t>
            </w:r>
            <w:r>
              <w:rPr>
                <w:sz w:val="20"/>
                <w:szCs w:val="20"/>
              </w:rPr>
              <w:lastRenderedPageBreak/>
              <w:t xml:space="preserve">Королева (зона спортивных сооружений ул. Академика </w:t>
            </w:r>
            <w:r>
              <w:rPr>
                <w:sz w:val="20"/>
                <w:szCs w:val="20"/>
              </w:rPr>
              <w:t>Макеева - проспект Героя России Родионова Е.Н. - ул. Академика Королева - Комсомольский проспект)</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Смешанной и общественно-деловой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Здание - 28800 м</w:t>
            </w:r>
            <w:r>
              <w:rPr>
                <w:sz w:val="20"/>
                <w:szCs w:val="20"/>
                <w:vertAlign w:val="superscript"/>
              </w:rPr>
              <w:t>2</w:t>
            </w:r>
            <w:r>
              <w:rPr>
                <w:sz w:val="20"/>
                <w:szCs w:val="20"/>
              </w:rPr>
              <w:t>, 230400м</w:t>
            </w:r>
            <w:r>
              <w:rPr>
                <w:sz w:val="20"/>
                <w:szCs w:val="20"/>
                <w:vertAlign w:val="superscript"/>
              </w:rPr>
              <w:t>3</w:t>
            </w:r>
            <w:r>
              <w:rPr>
                <w:sz w:val="20"/>
                <w:szCs w:val="20"/>
              </w:rPr>
              <w:t xml:space="preserve"> 35 000;</w:t>
            </w:r>
          </w:p>
          <w:p w:rsidR="003A174A" w:rsidRDefault="005D06A1">
            <w:pPr>
              <w:pStyle w:val="1"/>
              <w:widowControl w:val="0"/>
              <w:jc w:val="center"/>
              <w:rPr>
                <w:sz w:val="20"/>
                <w:szCs w:val="20"/>
              </w:rPr>
            </w:pPr>
            <w:r>
              <w:rPr>
                <w:sz w:val="20"/>
                <w:szCs w:val="20"/>
              </w:rPr>
              <w:t xml:space="preserve">стоянка -9600 </w:t>
            </w:r>
            <w:r>
              <w:rPr>
                <w:sz w:val="20"/>
                <w:szCs w:val="20"/>
              </w:rPr>
              <w:lastRenderedPageBreak/>
              <w:t>м2, 33900 м3, 420</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Обеспечение условий для развития физической куль</w:t>
            </w:r>
            <w:r>
              <w:rPr>
                <w:sz w:val="20"/>
                <w:szCs w:val="20"/>
              </w:rPr>
              <w:t>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2022</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6.</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лыжеролерной трассы</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районе, Карпов пруд</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2022</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7.</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w:t>
            </w:r>
            <w:r>
              <w:rPr>
                <w:sz w:val="20"/>
                <w:szCs w:val="20"/>
                <w:lang w:val="en-US"/>
              </w:rPr>
              <w:t>2</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Центр спортивной гимнастики.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w:t>
            </w:r>
            <w:r>
              <w:rPr>
                <w:rFonts w:eastAsia="MS ??"/>
                <w:sz w:val="20"/>
                <w:szCs w:val="20"/>
              </w:rPr>
              <w:t xml:space="preserve"> Курчатовский район, рядом со школой № 4</w:t>
            </w:r>
          </w:p>
        </w:tc>
        <w:tc>
          <w:tcPr>
            <w:tcW w:w="170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Застройки жилыми домами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предоставленного земельного участка – 4 га</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8.</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Строительство.</w:t>
            </w:r>
          </w:p>
          <w:p w:rsidR="003A174A" w:rsidRDefault="005D06A1">
            <w:pPr>
              <w:pStyle w:val="1"/>
              <w:widowControl w:val="0"/>
              <w:jc w:val="center"/>
              <w:rPr>
                <w:sz w:val="20"/>
                <w:szCs w:val="20"/>
              </w:rPr>
            </w:pPr>
            <w:r>
              <w:rPr>
                <w:rFonts w:eastAsia="MS ??"/>
                <w:sz w:val="20"/>
                <w:szCs w:val="20"/>
              </w:rPr>
              <w:t>Спортивно-тренировочный центр по лыжным гонкам</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Центральный район, Карпов пруд</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Площадь земельного участка 26 тыс. </w:t>
            </w:r>
            <w:r>
              <w:rPr>
                <w:sz w:val="20"/>
                <w:szCs w:val="20"/>
              </w:rPr>
              <w:t>кв.м, площадь застройки 1, тыс. кв.м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9.</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w:t>
            </w:r>
          </w:p>
          <w:p w:rsidR="003A174A" w:rsidRDefault="005D06A1">
            <w:pPr>
              <w:pStyle w:val="1"/>
              <w:widowControl w:val="0"/>
              <w:jc w:val="center"/>
              <w:rPr>
                <w:sz w:val="20"/>
                <w:szCs w:val="20"/>
              </w:rPr>
            </w:pPr>
            <w:r>
              <w:rPr>
                <w:sz w:val="20"/>
                <w:szCs w:val="20"/>
              </w:rPr>
              <w:t>Спортивный зал для занятий гандболом</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w:t>
            </w:r>
            <w:r>
              <w:rPr>
                <w:rFonts w:eastAsia="MS ??"/>
                <w:sz w:val="20"/>
                <w:szCs w:val="20"/>
              </w:rPr>
              <w:t>, в границах ул. Молодогвардейцев, просп. Комсомольский, ул. Чайковского, просп. Победы, Курчатовский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trike/>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w:t>
            </w:r>
            <w:r>
              <w:rPr>
                <w:sz w:val="20"/>
                <w:szCs w:val="20"/>
              </w:rPr>
              <w:t>ся</w:t>
            </w:r>
          </w:p>
        </w:tc>
      </w:tr>
      <w:tr w:rsidR="003A174A">
        <w:trPr>
          <w:trHeight w:val="1110"/>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Специализированный спортивный комплекс.</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 xml:space="preserve">г. Челябинск, Курчатовский район, в районе ул. Жаворонкова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trike/>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sz w:val="20"/>
                <w:szCs w:val="20"/>
              </w:rPr>
              <w:t>11.</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1.4.11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602010301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color w:val="000000" w:themeColor="text1"/>
                <w:sz w:val="20"/>
                <w:szCs w:val="20"/>
              </w:rPr>
              <w:t xml:space="preserve">Парк отдыха и спорта. </w:t>
            </w:r>
            <w:r>
              <w:rPr>
                <w:sz w:val="20"/>
                <w:szCs w:val="20"/>
              </w:rPr>
              <w:t xml:space="preserve">Строительство. </w:t>
            </w:r>
            <w:r>
              <w:rPr>
                <w:sz w:val="20"/>
                <w:szCs w:val="20"/>
              </w:rPr>
              <w:lastRenderedPageBreak/>
              <w:t>Физкультурно-оздоровитель</w:t>
            </w:r>
          </w:p>
          <w:p w:rsidR="003A174A" w:rsidRDefault="005D06A1">
            <w:pPr>
              <w:pStyle w:val="1"/>
              <w:widowControl w:val="0"/>
              <w:jc w:val="center"/>
              <w:rPr>
                <w:color w:val="000000" w:themeColor="text1"/>
                <w:sz w:val="20"/>
                <w:szCs w:val="20"/>
              </w:rPr>
            </w:pPr>
            <w:r>
              <w:rPr>
                <w:sz w:val="20"/>
                <w:szCs w:val="20"/>
              </w:rPr>
              <w:t>ный комплекс с бассейном (25 м)</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color w:val="000000" w:themeColor="text1"/>
                <w:sz w:val="20"/>
                <w:szCs w:val="20"/>
              </w:rPr>
            </w:pPr>
            <w:r>
              <w:rPr>
                <w:rFonts w:eastAsia="MS ??"/>
                <w:color w:val="000000" w:themeColor="text1"/>
                <w:sz w:val="20"/>
                <w:szCs w:val="20"/>
              </w:rPr>
              <w:lastRenderedPageBreak/>
              <w:t>г.</w:t>
            </w:r>
            <w:r>
              <w:rPr>
                <w:rFonts w:eastAsia="MS ??"/>
                <w:color w:val="000000" w:themeColor="text1"/>
                <w:sz w:val="20"/>
                <w:szCs w:val="20"/>
              </w:rPr>
              <w:t xml:space="preserve"> Челябинск, Советский район, ул. Громова (пос. </w:t>
            </w:r>
            <w:r>
              <w:rPr>
                <w:rFonts w:eastAsia="MS ??"/>
                <w:color w:val="000000" w:themeColor="text1"/>
                <w:sz w:val="20"/>
                <w:szCs w:val="20"/>
              </w:rPr>
              <w:lastRenderedPageBreak/>
              <w:t>Новосинеглазово)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lastRenderedPageBreak/>
              <w:t>Специализиро</w:t>
            </w:r>
          </w:p>
          <w:p w:rsidR="003A174A" w:rsidRDefault="005D06A1">
            <w:pPr>
              <w:pStyle w:val="1"/>
              <w:widowControl w:val="0"/>
              <w:jc w:val="center"/>
              <w:rPr>
                <w:color w:val="000000" w:themeColor="text1"/>
                <w:sz w:val="20"/>
                <w:szCs w:val="20"/>
              </w:rPr>
            </w:pPr>
            <w:r>
              <w:rPr>
                <w:color w:val="000000" w:themeColor="text1"/>
                <w:sz w:val="20"/>
                <w:szCs w:val="20"/>
              </w:rPr>
              <w:t xml:space="preserve">ванной общественной </w:t>
            </w:r>
            <w:r>
              <w:rPr>
                <w:color w:val="000000" w:themeColor="text1"/>
                <w:sz w:val="20"/>
                <w:szCs w:val="20"/>
              </w:rPr>
              <w:lastRenderedPageBreak/>
              <w:t>застройки</w:t>
            </w:r>
          </w:p>
        </w:tc>
        <w:tc>
          <w:tcPr>
            <w:tcW w:w="141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lastRenderedPageBreak/>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 xml:space="preserve">Обеспечение условий для развития </w:t>
            </w:r>
            <w:r>
              <w:rPr>
                <w:color w:val="000000" w:themeColor="text1"/>
                <w:sz w:val="20"/>
                <w:szCs w:val="20"/>
              </w:rPr>
              <w:lastRenderedPageBreak/>
              <w:t>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sz w:val="20"/>
                <w:szCs w:val="20"/>
              </w:rPr>
              <w:lastRenderedPageBreak/>
              <w:t>2024</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12.</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lang w:bidi="ru-RU"/>
              </w:rPr>
              <w:t>Строительство. «Спортивная база для МБУ СШОР №11 по гребле на байдарках и каноэ»</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Центральный район, на северо-западном берегу Шершневского водохранилища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Специализиро</w:t>
            </w:r>
          </w:p>
          <w:p w:rsidR="003A174A" w:rsidRDefault="005D06A1">
            <w:pPr>
              <w:pStyle w:val="1"/>
              <w:widowControl w:val="0"/>
              <w:jc w:val="center"/>
              <w:rPr>
                <w:sz w:val="20"/>
                <w:szCs w:val="20"/>
              </w:rPr>
            </w:pPr>
            <w:r>
              <w:rPr>
                <w:sz w:val="20"/>
                <w:szCs w:val="20"/>
              </w:rPr>
              <w:t>ванной 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Площадь </w:t>
            </w:r>
            <w:r>
              <w:rPr>
                <w:sz w:val="20"/>
                <w:szCs w:val="20"/>
              </w:rPr>
              <w:t>земельного участка 8,15 тыс. кв. м., площадь застройки 1,69 тыс.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13.</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lang w:bidi="ru-RU"/>
              </w:rPr>
            </w:pPr>
            <w:r>
              <w:rPr>
                <w:rFonts w:eastAsia="MS ??"/>
                <w:sz w:val="20"/>
                <w:szCs w:val="20"/>
                <w:lang w:bidi="ru-RU"/>
              </w:rPr>
              <w:t>Строительство лыжного комплекса (ориентир гора Монахи)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 xml:space="preserve">г. Челябинск, Центральный </w:t>
            </w:r>
            <w:r>
              <w:rPr>
                <w:rFonts w:eastAsia="MS ??"/>
                <w:sz w:val="20"/>
                <w:szCs w:val="20"/>
              </w:rPr>
              <w:t>район, на западе Шершневского бора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Городской лес</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sz w:val="20"/>
                <w:szCs w:val="20"/>
              </w:rPr>
              <w:t>2024</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14.</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lang w:bidi="ru-RU"/>
              </w:rPr>
            </w:pPr>
            <w:r>
              <w:rPr>
                <w:rFonts w:eastAsia="MS ??"/>
                <w:sz w:val="20"/>
                <w:szCs w:val="20"/>
                <w:lang w:bidi="ru-RU"/>
              </w:rPr>
              <w:t>Строительство. Физкультурно-оздоровитель</w:t>
            </w:r>
          </w:p>
          <w:p w:rsidR="003A174A" w:rsidRDefault="005D06A1">
            <w:pPr>
              <w:pStyle w:val="1"/>
              <w:widowControl w:val="0"/>
              <w:jc w:val="center"/>
              <w:rPr>
                <w:rFonts w:eastAsia="MS ??"/>
                <w:sz w:val="20"/>
                <w:szCs w:val="20"/>
                <w:lang w:bidi="ru-RU"/>
              </w:rPr>
            </w:pPr>
            <w:r>
              <w:rPr>
                <w:rFonts w:eastAsia="MS ??"/>
                <w:sz w:val="20"/>
                <w:szCs w:val="20"/>
                <w:lang w:bidi="ru-RU"/>
              </w:rPr>
              <w:t>ный комплекс</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микрорайон № 1 в</w:t>
            </w:r>
            <w:r>
              <w:rPr>
                <w:rFonts w:eastAsia="MS ??"/>
                <w:sz w:val="20"/>
                <w:szCs w:val="20"/>
              </w:rPr>
              <w:t xml:space="preserve"> жилом районе Чурилово Тракторозаводского района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Жилой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Обеспечение условий для развития физической культуры и спорта</w:t>
            </w:r>
          </w:p>
        </w:tc>
        <w:tc>
          <w:tcPr>
            <w:tcW w:w="155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sz w:val="20"/>
                <w:szCs w:val="20"/>
              </w:rPr>
              <w:t>2024</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15.</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w:t>
            </w:r>
            <w:r>
              <w:rPr>
                <w:sz w:val="20"/>
                <w:szCs w:val="20"/>
              </w:rPr>
              <w:t>4.15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w:t>
            </w:r>
            <w:r>
              <w:rPr>
                <w:sz w:val="20"/>
                <w:szCs w:val="20"/>
                <w:lang w:val="en-US"/>
              </w:rPr>
              <w:t>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Физкультурно-оздоровитель</w:t>
            </w:r>
          </w:p>
          <w:p w:rsidR="003A174A" w:rsidRDefault="005D06A1">
            <w:pPr>
              <w:pStyle w:val="1"/>
              <w:widowControl w:val="0"/>
              <w:jc w:val="center"/>
              <w:rPr>
                <w:sz w:val="20"/>
                <w:szCs w:val="20"/>
              </w:rPr>
            </w:pPr>
            <w:r>
              <w:rPr>
                <w:sz w:val="20"/>
                <w:szCs w:val="20"/>
              </w:rPr>
              <w:t>ный центр с бассейном</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Ленинский внутригородской район, пос. Береговой</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96 пос/смену</w:t>
            </w:r>
          </w:p>
          <w:p w:rsidR="003A174A" w:rsidRDefault="005D06A1">
            <w:pPr>
              <w:pStyle w:val="1"/>
              <w:widowControl w:val="0"/>
              <w:jc w:val="center"/>
              <w:rPr>
                <w:sz w:val="20"/>
                <w:szCs w:val="20"/>
              </w:rPr>
            </w:pPr>
            <w:r>
              <w:rPr>
                <w:sz w:val="20"/>
                <w:szCs w:val="20"/>
              </w:rPr>
              <w:t>400 кв. м. зеркала воды</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Обеспечение условий для развития </w:t>
            </w:r>
            <w:r>
              <w:rPr>
                <w:sz w:val="20"/>
                <w:szCs w:val="20"/>
              </w:rPr>
              <w:t>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16.</w:t>
            </w:r>
          </w:p>
        </w:tc>
        <w:tc>
          <w:tcPr>
            <w:tcW w:w="1133"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w:t>
            </w:r>
            <w:r>
              <w:rPr>
                <w:sz w:val="20"/>
                <w:szCs w:val="20"/>
                <w:lang w:val="en-US"/>
              </w:rPr>
              <w:t>1</w:t>
            </w:r>
          </w:p>
        </w:tc>
        <w:tc>
          <w:tcPr>
            <w:tcW w:w="1701"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Физкультурно-оздоровитель</w:t>
            </w:r>
          </w:p>
          <w:p w:rsidR="003A174A" w:rsidRDefault="005D06A1">
            <w:pPr>
              <w:pStyle w:val="1"/>
              <w:widowControl w:val="0"/>
              <w:jc w:val="center"/>
              <w:rPr>
                <w:sz w:val="20"/>
                <w:szCs w:val="20"/>
              </w:rPr>
            </w:pPr>
            <w:r>
              <w:rPr>
                <w:sz w:val="20"/>
                <w:szCs w:val="20"/>
              </w:rPr>
              <w:t>ный центр с бассейном</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микрорайон 54, район Парковый Курчатовский внутригородской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Специализиро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 xml:space="preserve">ванной </w:t>
            </w:r>
            <w:r>
              <w:rPr>
                <w:rFonts w:ascii="Times New Roman" w:hAnsi="Times New Roman" w:cs="Times New Roman"/>
              </w:rPr>
              <w:t>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400 кв. м. зеркала воды</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17.</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sz w:val="20"/>
                <w:szCs w:val="20"/>
              </w:rPr>
              <w:t xml:space="preserve">Строительство. </w:t>
            </w:r>
            <w:r>
              <w:rPr>
                <w:rFonts w:eastAsia="MS ??"/>
                <w:sz w:val="20"/>
                <w:szCs w:val="20"/>
              </w:rPr>
              <w:t>Физкультурно-оздоровитель</w:t>
            </w:r>
          </w:p>
          <w:p w:rsidR="003A174A" w:rsidRDefault="005D06A1">
            <w:pPr>
              <w:pStyle w:val="1"/>
              <w:widowControl w:val="0"/>
              <w:spacing w:line="240" w:lineRule="exact"/>
              <w:jc w:val="center"/>
              <w:rPr>
                <w:rFonts w:eastAsia="MS ??"/>
                <w:sz w:val="20"/>
                <w:szCs w:val="20"/>
              </w:rPr>
            </w:pPr>
            <w:r>
              <w:rPr>
                <w:rFonts w:eastAsia="MS ??"/>
                <w:sz w:val="20"/>
                <w:szCs w:val="20"/>
              </w:rPr>
              <w:t xml:space="preserve">ный комплекс </w:t>
            </w:r>
          </w:p>
          <w:p w:rsidR="003A174A" w:rsidRDefault="005D06A1">
            <w:pPr>
              <w:pStyle w:val="1"/>
              <w:widowControl w:val="0"/>
              <w:spacing w:line="240" w:lineRule="exact"/>
              <w:jc w:val="center"/>
              <w:rPr>
                <w:rFonts w:eastAsia="MS ??"/>
                <w:sz w:val="20"/>
                <w:szCs w:val="20"/>
              </w:rPr>
            </w:pPr>
            <w:r>
              <w:rPr>
                <w:rFonts w:eastAsia="MS ??"/>
                <w:sz w:val="20"/>
                <w:szCs w:val="20"/>
              </w:rPr>
              <w:t>по тхэквондо ВТФ</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Курчатовский район,</w:t>
            </w:r>
            <w:r>
              <w:rPr>
                <w:rFonts w:eastAsia="MS ??"/>
                <w:sz w:val="20"/>
                <w:szCs w:val="20"/>
              </w:rPr>
              <w:t xml:space="preserve"> пересечение Комсомольского проспекта с ул. Молодогвардейцев (сквер на ул. Молодогвардейцев)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w:t>
            </w:r>
          </w:p>
          <w:p w:rsidR="003A174A" w:rsidRDefault="005D06A1">
            <w:pPr>
              <w:pStyle w:val="1"/>
              <w:widowControl w:val="0"/>
              <w:spacing w:line="240" w:lineRule="exact"/>
              <w:jc w:val="center"/>
              <w:rPr>
                <w:sz w:val="20"/>
                <w:szCs w:val="20"/>
              </w:rPr>
            </w:pPr>
            <w:r>
              <w:rPr>
                <w:sz w:val="20"/>
                <w:szCs w:val="20"/>
              </w:rPr>
              <w:t>ванной 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застройки 1,787 тыс. кв. м, общая площадь строения 2,6 тыс.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w:t>
            </w:r>
            <w:r>
              <w:rPr>
                <w:sz w:val="20"/>
                <w:szCs w:val="20"/>
              </w:rPr>
              <w:t>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trike/>
                <w:sz w:val="20"/>
                <w:szCs w:val="20"/>
              </w:rPr>
            </w:pPr>
            <w:r>
              <w:rPr>
                <w:sz w:val="20"/>
                <w:szCs w:val="20"/>
              </w:rPr>
              <w:t>2024</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18.</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sz w:val="20"/>
                <w:szCs w:val="20"/>
              </w:rPr>
              <w:t xml:space="preserve">Строительство. </w:t>
            </w:r>
            <w:r>
              <w:rPr>
                <w:rFonts w:eastAsia="MS ??"/>
                <w:sz w:val="20"/>
                <w:szCs w:val="20"/>
              </w:rPr>
              <w:t>Физкультурно-оздоровитель</w:t>
            </w:r>
          </w:p>
          <w:p w:rsidR="003A174A" w:rsidRDefault="005D06A1">
            <w:pPr>
              <w:pStyle w:val="1"/>
              <w:widowControl w:val="0"/>
              <w:spacing w:line="240" w:lineRule="exact"/>
              <w:jc w:val="center"/>
              <w:rPr>
                <w:rFonts w:eastAsia="MS ??"/>
                <w:sz w:val="20"/>
                <w:szCs w:val="20"/>
              </w:rPr>
            </w:pPr>
            <w:r>
              <w:rPr>
                <w:rFonts w:eastAsia="MS ??"/>
                <w:sz w:val="20"/>
                <w:szCs w:val="20"/>
              </w:rPr>
              <w:t>ный комплекс</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В границах адресов ул. Труда, 179 и ул. Энгельса,22</w:t>
            </w:r>
          </w:p>
          <w:p w:rsidR="003A174A" w:rsidRDefault="005D06A1">
            <w:pPr>
              <w:pStyle w:val="1"/>
              <w:widowControl w:val="0"/>
              <w:spacing w:line="240" w:lineRule="exact"/>
              <w:jc w:val="center"/>
              <w:rPr>
                <w:sz w:val="20"/>
                <w:szCs w:val="20"/>
              </w:rPr>
            </w:pPr>
            <w:r>
              <w:rPr>
                <w:sz w:val="20"/>
                <w:szCs w:val="20"/>
              </w:rPr>
              <w:t>Центральный 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Специализиро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ванной 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19.</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sz w:val="20"/>
                <w:szCs w:val="20"/>
              </w:rPr>
              <w:t xml:space="preserve">Строительство. </w:t>
            </w:r>
            <w:r>
              <w:rPr>
                <w:rFonts w:eastAsia="MS ??"/>
                <w:sz w:val="20"/>
                <w:szCs w:val="20"/>
              </w:rPr>
              <w:t>Центр единоборств им. Хариса Юсупова</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В границах улиц: пр. Ленина, ул. Кирова, ул. Цвиллинга, ул. Коммуны</w:t>
            </w:r>
          </w:p>
          <w:p w:rsidR="003A174A" w:rsidRDefault="005D06A1">
            <w:pPr>
              <w:pStyle w:val="1"/>
              <w:widowControl w:val="0"/>
              <w:spacing w:line="240" w:lineRule="exact"/>
              <w:jc w:val="center"/>
              <w:rPr>
                <w:sz w:val="20"/>
                <w:szCs w:val="20"/>
              </w:rPr>
            </w:pPr>
            <w:r>
              <w:rPr>
                <w:sz w:val="20"/>
                <w:szCs w:val="20"/>
              </w:rPr>
              <w:t>Центральный район</w:t>
            </w:r>
          </w:p>
          <w:p w:rsidR="003A174A" w:rsidRDefault="003A174A">
            <w:pPr>
              <w:pStyle w:val="1"/>
              <w:widowControl w:val="0"/>
              <w:spacing w:line="240" w:lineRule="exact"/>
              <w:jc w:val="center"/>
              <w:rPr>
                <w:rFonts w:ascii="Arial" w:hAnsi="Arial" w:cs="Arial"/>
                <w:sz w:val="20"/>
                <w:szCs w:val="20"/>
                <w:shd w:val="clear" w:color="auto" w:fill="FFFFFF"/>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застройки 8,0 тыс.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lang w:bidi="ru-RU"/>
              </w:rPr>
              <w:t xml:space="preserve">Строительство универсального тренировочного </w:t>
            </w:r>
            <w:r>
              <w:rPr>
                <w:rFonts w:eastAsia="MS ??"/>
                <w:sz w:val="20"/>
                <w:szCs w:val="20"/>
                <w:lang w:bidi="ru-RU"/>
              </w:rPr>
              <w:t>физкультурно</w:t>
            </w:r>
            <w:r>
              <w:rPr>
                <w:rFonts w:eastAsia="MS ??"/>
                <w:sz w:val="20"/>
                <w:szCs w:val="20"/>
                <w:lang w:bidi="ru-RU"/>
              </w:rPr>
              <w:softHyphen/>
              <w:t xml:space="preserve">спортивного комплекса с уличным спортивным ядром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Тракторозаводский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5000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2024</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21.</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lang w:bidi="ru-RU"/>
              </w:rPr>
              <w:t xml:space="preserve">Строительство ледового Дворца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Советский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2000 мест</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22.</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tcBorders>
            <w:shd w:val="clear" w:color="auto" w:fill="FFFFFF"/>
            <w:vAlign w:val="bottom"/>
          </w:tcPr>
          <w:p w:rsidR="003A174A" w:rsidRDefault="005D06A1">
            <w:pPr>
              <w:pStyle w:val="1"/>
              <w:widowControl w:val="0"/>
              <w:spacing w:line="240" w:lineRule="exact"/>
              <w:jc w:val="center"/>
              <w:rPr>
                <w:rFonts w:eastAsia="MS ??"/>
                <w:sz w:val="20"/>
                <w:szCs w:val="20"/>
              </w:rPr>
            </w:pPr>
            <w:r>
              <w:rPr>
                <w:sz w:val="20"/>
                <w:szCs w:val="20"/>
              </w:rPr>
              <w:t xml:space="preserve">Строительство </w:t>
            </w:r>
            <w:r>
              <w:rPr>
                <w:rFonts w:eastAsia="MS ??"/>
                <w:sz w:val="20"/>
                <w:szCs w:val="20"/>
              </w:rPr>
              <w:t>Физкультурно-оздоровитель</w:t>
            </w:r>
          </w:p>
          <w:p w:rsidR="003A174A" w:rsidRDefault="005D06A1">
            <w:pPr>
              <w:pStyle w:val="1"/>
              <w:widowControl w:val="0"/>
              <w:spacing w:line="240" w:lineRule="exact"/>
              <w:jc w:val="center"/>
              <w:rPr>
                <w:sz w:val="20"/>
                <w:szCs w:val="20"/>
              </w:rPr>
            </w:pPr>
            <w:r>
              <w:rPr>
                <w:rFonts w:eastAsia="MS ??"/>
                <w:sz w:val="20"/>
                <w:szCs w:val="20"/>
              </w:rPr>
              <w:t xml:space="preserve">ный </w:t>
            </w:r>
            <w:r>
              <w:rPr>
                <w:rFonts w:eastAsia="MS ??"/>
                <w:sz w:val="20"/>
                <w:szCs w:val="20"/>
              </w:rPr>
              <w:t>комплекс</w:t>
            </w:r>
            <w:r>
              <w:rPr>
                <w:sz w:val="20"/>
                <w:szCs w:val="20"/>
              </w:rPr>
              <w:t xml:space="preserve"> с бассейном (25 м) в Советском районе</w:t>
            </w:r>
          </w:p>
        </w:tc>
        <w:tc>
          <w:tcPr>
            <w:tcW w:w="2126"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sz w:val="20"/>
                <w:szCs w:val="20"/>
              </w:rPr>
            </w:pPr>
            <w:r>
              <w:rPr>
                <w:sz w:val="20"/>
                <w:szCs w:val="20"/>
              </w:rPr>
              <w:t>Советский район, Кузнецова, 7б</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96 пос/смену</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22.</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602010302</w:t>
            </w:r>
          </w:p>
        </w:tc>
        <w:tc>
          <w:tcPr>
            <w:tcW w:w="1701" w:type="dxa"/>
            <w:tcBorders>
              <w:top w:val="single" w:sz="4" w:space="0" w:color="000000"/>
              <w:left w:val="single" w:sz="4" w:space="0" w:color="000000"/>
              <w:bottom w:val="single" w:sz="4" w:space="0" w:color="000000"/>
            </w:tcBorders>
            <w:shd w:val="clear" w:color="auto" w:fill="FFFFFF"/>
            <w:vAlign w:val="bottom"/>
          </w:tcPr>
          <w:p w:rsidR="003A174A" w:rsidRDefault="005D06A1">
            <w:pPr>
              <w:pStyle w:val="1"/>
              <w:widowControl w:val="0"/>
              <w:spacing w:line="240" w:lineRule="exact"/>
              <w:jc w:val="center"/>
              <w:rPr>
                <w:sz w:val="20"/>
                <w:szCs w:val="20"/>
              </w:rPr>
            </w:pPr>
            <w:r>
              <w:rPr>
                <w:sz w:val="20"/>
                <w:szCs w:val="20"/>
              </w:rPr>
              <w:t xml:space="preserve">Реконструкция </w:t>
            </w:r>
            <w:r>
              <w:rPr>
                <w:sz w:val="20"/>
                <w:szCs w:val="20"/>
              </w:rPr>
              <w:t>стадиона «Центральный», ул. Коммуны, 98</w:t>
            </w:r>
          </w:p>
        </w:tc>
        <w:tc>
          <w:tcPr>
            <w:tcW w:w="2126" w:type="dxa"/>
            <w:tcBorders>
              <w:top w:val="single" w:sz="4" w:space="0" w:color="000000"/>
              <w:left w:val="single" w:sz="4" w:space="0" w:color="000000"/>
              <w:bottom w:val="single" w:sz="4" w:space="0" w:color="000000"/>
            </w:tcBorders>
            <w:shd w:val="clear" w:color="auto" w:fill="FFFFFF"/>
            <w:vAlign w:val="center"/>
          </w:tcPr>
          <w:p w:rsidR="003A174A" w:rsidRDefault="005D06A1">
            <w:pPr>
              <w:pStyle w:val="1"/>
              <w:widowControl w:val="0"/>
              <w:spacing w:line="240" w:lineRule="exact"/>
              <w:jc w:val="center"/>
              <w:rPr>
                <w:sz w:val="20"/>
                <w:szCs w:val="20"/>
              </w:rPr>
            </w:pPr>
            <w:r>
              <w:rPr>
                <w:sz w:val="20"/>
                <w:szCs w:val="20"/>
              </w:rPr>
              <w:t>Центральный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Специализиро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ванной 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15 000 мест</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24.</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tcBorders>
            <w:shd w:val="clear" w:color="auto" w:fill="FFFFFF"/>
            <w:vAlign w:val="bottom"/>
          </w:tcPr>
          <w:p w:rsidR="003A174A" w:rsidRDefault="005D06A1">
            <w:pPr>
              <w:pStyle w:val="1"/>
              <w:widowControl w:val="0"/>
              <w:spacing w:line="240" w:lineRule="exact"/>
              <w:jc w:val="center"/>
              <w:rPr>
                <w:sz w:val="20"/>
                <w:szCs w:val="20"/>
              </w:rPr>
            </w:pPr>
            <w:r>
              <w:rPr>
                <w:sz w:val="20"/>
                <w:szCs w:val="20"/>
              </w:rPr>
              <w:t xml:space="preserve">Строительство универсального </w:t>
            </w:r>
            <w:r>
              <w:rPr>
                <w:sz w:val="20"/>
                <w:szCs w:val="20"/>
              </w:rPr>
              <w:t>тренировочного физкультурно</w:t>
            </w:r>
            <w:r>
              <w:rPr>
                <w:sz w:val="20"/>
                <w:szCs w:val="20"/>
              </w:rPr>
              <w:softHyphen/>
              <w:t xml:space="preserve">спортивного </w:t>
            </w:r>
            <w:r>
              <w:rPr>
                <w:sz w:val="20"/>
                <w:szCs w:val="20"/>
              </w:rPr>
              <w:lastRenderedPageBreak/>
              <w:t>комплекса с уличным спортивным ядром</w:t>
            </w:r>
          </w:p>
        </w:tc>
        <w:tc>
          <w:tcPr>
            <w:tcW w:w="2126" w:type="dxa"/>
            <w:tcBorders>
              <w:top w:val="single" w:sz="4" w:space="0" w:color="000000"/>
              <w:left w:val="single" w:sz="4" w:space="0" w:color="000000"/>
              <w:bottom w:val="single" w:sz="4" w:space="0" w:color="000000"/>
            </w:tcBorders>
            <w:shd w:val="clear" w:color="auto" w:fill="FFFFFF"/>
            <w:vAlign w:val="center"/>
          </w:tcPr>
          <w:p w:rsidR="003A174A" w:rsidRDefault="005D06A1">
            <w:pPr>
              <w:pStyle w:val="1"/>
              <w:widowControl w:val="0"/>
              <w:spacing w:line="240" w:lineRule="exact"/>
              <w:jc w:val="center"/>
              <w:rPr>
                <w:sz w:val="20"/>
                <w:szCs w:val="20"/>
              </w:rPr>
            </w:pPr>
            <w:r>
              <w:rPr>
                <w:sz w:val="20"/>
                <w:szCs w:val="20"/>
              </w:rPr>
              <w:lastRenderedPageBreak/>
              <w:t>Ленинский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Многофункцио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нальная общественно-деловая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5000 кв.</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tcBorders>
            <w:shd w:val="clear" w:color="auto" w:fill="FFFFFF"/>
            <w:vAlign w:val="bottom"/>
          </w:tcPr>
          <w:p w:rsidR="003A174A" w:rsidRDefault="005D06A1">
            <w:pPr>
              <w:pStyle w:val="1"/>
              <w:widowControl w:val="0"/>
              <w:spacing w:line="240" w:lineRule="exact"/>
              <w:jc w:val="center"/>
              <w:rPr>
                <w:sz w:val="20"/>
                <w:szCs w:val="20"/>
              </w:rPr>
            </w:pPr>
            <w:r>
              <w:rPr>
                <w:sz w:val="20"/>
                <w:szCs w:val="20"/>
              </w:rPr>
              <w:t>Строительство муниципального бассейна в Центральном районе</w:t>
            </w:r>
          </w:p>
        </w:tc>
        <w:tc>
          <w:tcPr>
            <w:tcW w:w="2126"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sz w:val="20"/>
                <w:szCs w:val="20"/>
              </w:rPr>
            </w:pPr>
            <w:r>
              <w:rPr>
                <w:sz w:val="20"/>
                <w:szCs w:val="20"/>
              </w:rPr>
              <w:t>Центральный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Многофункцио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нальная общественно-деловая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96 пос/смену</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2027</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26.</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Строительство </w:t>
            </w:r>
            <w:r>
              <w:rPr>
                <w:rFonts w:eastAsia="MS ??"/>
                <w:sz w:val="20"/>
                <w:szCs w:val="20"/>
              </w:rPr>
              <w:t>универсального тренировочного физкультурно</w:t>
            </w:r>
            <w:r>
              <w:rPr>
                <w:rFonts w:eastAsia="MS ??"/>
                <w:sz w:val="20"/>
                <w:szCs w:val="20"/>
              </w:rPr>
              <w:softHyphen/>
              <w:t xml:space="preserve">спортивного комплекса с уличным спортивным ядром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Металлургический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Специализиро</w:t>
            </w:r>
          </w:p>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ванной общественной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5000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2026</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27.</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lang w:bidi="ru-RU"/>
              </w:rPr>
              <w:t xml:space="preserve">Строительство универсального игрового Дворца Спорта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lang w:bidi="ru-RU"/>
              </w:rPr>
              <w:t>Калининский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2000 мест</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28.</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602010301</w:t>
            </w:r>
          </w:p>
        </w:tc>
        <w:tc>
          <w:tcPr>
            <w:tcW w:w="1701"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 спортивного зала для занятий по волейболу</w:t>
            </w:r>
          </w:p>
        </w:tc>
        <w:tc>
          <w:tcPr>
            <w:tcW w:w="2126"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г. Челябинск, Никольская роща. В границах ул. Героев Танкограда, пр. Победы</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 xml:space="preserve"> Калининский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29.</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rPr>
            </w:pPr>
            <w:r>
              <w:rPr>
                <w:rFonts w:eastAsia="MS ??"/>
                <w:sz w:val="20"/>
                <w:szCs w:val="20"/>
              </w:rPr>
              <w:t>Строительство муниципального бассейна</w:t>
            </w:r>
          </w:p>
        </w:tc>
        <w:tc>
          <w:tcPr>
            <w:tcW w:w="2126" w:type="dxa"/>
            <w:tcBorders>
              <w:top w:val="single" w:sz="4" w:space="0" w:color="000000"/>
              <w:left w:val="single" w:sz="4" w:space="0" w:color="000000"/>
              <w:bottom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rPr>
            </w:pPr>
            <w:r>
              <w:rPr>
                <w:rFonts w:eastAsia="MS ??"/>
                <w:sz w:val="20"/>
                <w:szCs w:val="20"/>
              </w:rPr>
              <w:t>Курчатовский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eastAsia="MS ??" w:hAnsi="Times New Roman" w:cs="Times New Roman"/>
                <w:lang w:eastAsia="en-US"/>
              </w:rPr>
            </w:pPr>
            <w:r>
              <w:rPr>
                <w:rFonts w:ascii="Times New Roman" w:eastAsia="MS ??" w:hAnsi="Times New Roman" w:cs="Times New Roman"/>
                <w:lang w:eastAsia="en-US"/>
              </w:rPr>
              <w:t>Многофункцио</w:t>
            </w:r>
          </w:p>
          <w:p w:rsidR="003A174A" w:rsidRDefault="005D06A1">
            <w:pPr>
              <w:pStyle w:val="ConsPlusCell"/>
              <w:spacing w:line="240" w:lineRule="exact"/>
              <w:jc w:val="center"/>
              <w:rPr>
                <w:rFonts w:ascii="Times New Roman" w:eastAsia="MS ??" w:hAnsi="Times New Roman" w:cs="Times New Roman"/>
                <w:lang w:eastAsia="en-US"/>
              </w:rPr>
            </w:pPr>
            <w:r>
              <w:rPr>
                <w:rFonts w:ascii="Times New Roman" w:eastAsia="MS ??" w:hAnsi="Times New Roman" w:cs="Times New Roman"/>
                <w:lang w:eastAsia="en-US"/>
              </w:rPr>
              <w:t>нальная общественно-деловая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rFonts w:eastAsia="MS ??"/>
                <w:sz w:val="20"/>
                <w:szCs w:val="20"/>
              </w:rPr>
              <w:t>96 пос/смену</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602010302</w:t>
            </w:r>
          </w:p>
        </w:tc>
        <w:tc>
          <w:tcPr>
            <w:tcW w:w="1701" w:type="dxa"/>
            <w:tcBorders>
              <w:top w:val="single" w:sz="4" w:space="0" w:color="000000"/>
              <w:left w:val="single" w:sz="4" w:space="0" w:color="000000"/>
              <w:bottom w:val="single" w:sz="4" w:space="0" w:color="000000"/>
            </w:tcBorders>
            <w:shd w:val="clear" w:color="auto" w:fill="FFFFFF"/>
            <w:vAlign w:val="bottom"/>
          </w:tcPr>
          <w:p w:rsidR="003A174A" w:rsidRDefault="005D06A1">
            <w:pPr>
              <w:pStyle w:val="1"/>
              <w:widowControl w:val="0"/>
              <w:spacing w:line="240" w:lineRule="exact"/>
              <w:jc w:val="center"/>
              <w:rPr>
                <w:rFonts w:eastAsia="MS ??"/>
                <w:sz w:val="20"/>
                <w:szCs w:val="20"/>
              </w:rPr>
            </w:pPr>
            <w:r>
              <w:rPr>
                <w:rFonts w:eastAsia="MS ??"/>
                <w:sz w:val="20"/>
                <w:szCs w:val="20"/>
              </w:rPr>
              <w:t xml:space="preserve">Строительство универсального игрового Дворца Спорта </w:t>
            </w:r>
          </w:p>
        </w:tc>
        <w:tc>
          <w:tcPr>
            <w:tcW w:w="2126" w:type="dxa"/>
            <w:tcBorders>
              <w:top w:val="single" w:sz="4" w:space="0" w:color="000000"/>
              <w:left w:val="single" w:sz="4" w:space="0" w:color="000000"/>
              <w:bottom w:val="single" w:sz="4" w:space="0" w:color="000000"/>
            </w:tcBorders>
            <w:shd w:val="clear" w:color="auto" w:fill="FFFFFF"/>
            <w:vAlign w:val="center"/>
          </w:tcPr>
          <w:p w:rsidR="003A174A" w:rsidRDefault="005D06A1">
            <w:pPr>
              <w:pStyle w:val="1"/>
              <w:widowControl w:val="0"/>
              <w:spacing w:line="240" w:lineRule="exact"/>
              <w:rPr>
                <w:rFonts w:eastAsia="MS ??"/>
                <w:sz w:val="20"/>
                <w:szCs w:val="20"/>
              </w:rPr>
            </w:pPr>
            <w:r>
              <w:rPr>
                <w:rFonts w:eastAsia="MS ??"/>
                <w:sz w:val="20"/>
                <w:szCs w:val="20"/>
              </w:rPr>
              <w:t>Курчатовский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eastAsia="MS ??" w:hAnsi="Times New Roman" w:cs="Times New Roman"/>
                <w:lang w:eastAsia="en-US"/>
              </w:rPr>
            </w:pPr>
            <w:r>
              <w:rPr>
                <w:rFonts w:ascii="Times New Roman" w:eastAsia="MS ??" w:hAnsi="Times New Roman" w:cs="Times New Roman"/>
                <w:lang w:eastAsia="en-US"/>
              </w:rPr>
              <w:t>Многофункцио</w:t>
            </w:r>
          </w:p>
          <w:p w:rsidR="003A174A" w:rsidRDefault="005D06A1">
            <w:pPr>
              <w:pStyle w:val="ConsPlusCell"/>
              <w:spacing w:line="240" w:lineRule="exact"/>
              <w:jc w:val="center"/>
              <w:rPr>
                <w:rFonts w:ascii="Times New Roman" w:eastAsia="MS ??" w:hAnsi="Times New Roman" w:cs="Times New Roman"/>
                <w:lang w:eastAsia="en-US"/>
              </w:rPr>
            </w:pPr>
            <w:r>
              <w:rPr>
                <w:rFonts w:ascii="Times New Roman" w:eastAsia="MS ??" w:hAnsi="Times New Roman" w:cs="Times New Roman"/>
                <w:lang w:eastAsia="en-US"/>
              </w:rPr>
              <w:t>нальная общественно-деловая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rFonts w:eastAsia="MS ??"/>
                <w:sz w:val="20"/>
                <w:szCs w:val="20"/>
              </w:rPr>
              <w:t>2000 мест</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31.</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lang w:bidi="ru-RU"/>
              </w:rPr>
              <w:t xml:space="preserve">Строительство </w:t>
            </w:r>
            <w:r>
              <w:rPr>
                <w:rFonts w:eastAsia="MS ??"/>
                <w:sz w:val="20"/>
                <w:szCs w:val="20"/>
                <w:lang w:bidi="ru-RU"/>
              </w:rPr>
              <w:t xml:space="preserve">универсального тренировочного </w:t>
            </w:r>
            <w:r>
              <w:rPr>
                <w:rFonts w:eastAsia="MS ??"/>
                <w:sz w:val="20"/>
                <w:szCs w:val="20"/>
                <w:lang w:bidi="ru-RU"/>
              </w:rPr>
              <w:lastRenderedPageBreak/>
              <w:t>физкультурно</w:t>
            </w:r>
            <w:r>
              <w:rPr>
                <w:rFonts w:eastAsia="MS ??"/>
                <w:sz w:val="20"/>
                <w:szCs w:val="20"/>
                <w:lang w:bidi="ru-RU"/>
              </w:rPr>
              <w:softHyphen/>
              <w:t xml:space="preserve">спортивного комплекса с уличным спортивным ядром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lang w:bidi="ru-RU"/>
              </w:rPr>
              <w:lastRenderedPageBreak/>
              <w:t>Центральный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 xml:space="preserve">Смешанной и общественно-деловой </w:t>
            </w:r>
            <w:r>
              <w:rPr>
                <w:rFonts w:ascii="Times New Roman" w:hAnsi="Times New Roman" w:cs="Times New Roman"/>
              </w:rPr>
              <w:lastRenderedPageBreak/>
              <w:t>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lang w:bidi="ru-RU"/>
              </w:rPr>
              <w:lastRenderedPageBreak/>
              <w:t>ориентировочная площадь 5000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 xml:space="preserve">Обеспечение условий для развития физической </w:t>
            </w:r>
            <w:r>
              <w:rPr>
                <w:sz w:val="20"/>
                <w:szCs w:val="20"/>
              </w:rPr>
              <w:lastRenderedPageBreak/>
              <w:t>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2025</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32.</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 Спортивный комплекс.</w:t>
            </w:r>
          </w:p>
        </w:tc>
        <w:tc>
          <w:tcPr>
            <w:tcW w:w="2126"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г. Челябинск, Курчатовский районв районе ул. Жаворонкова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eastAsia="MS ??" w:hAnsi="Times New Roman" w:cs="Times New Roman"/>
                <w:lang w:eastAsia="en-US" w:bidi="ru-RU"/>
              </w:rPr>
            </w:pPr>
            <w:r>
              <w:rPr>
                <w:rFonts w:ascii="Times New Roman" w:eastAsia="MS ??" w:hAnsi="Times New Roman" w:cs="Times New Roman"/>
                <w:lang w:eastAsia="en-US" w:bidi="ru-RU"/>
              </w:rPr>
              <w:t>Озелененных территорий общего пользования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 xml:space="preserve">Обеспечение условий для развития физической культуры и </w:t>
            </w:r>
            <w:r>
              <w:rPr>
                <w:sz w:val="20"/>
                <w:szCs w:val="20"/>
              </w:rPr>
              <w:t>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33.</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 Фитнес центр с тренажерным залом 500 м.кв.</w:t>
            </w:r>
          </w:p>
        </w:tc>
        <w:tc>
          <w:tcPr>
            <w:tcW w:w="2126" w:type="dxa"/>
            <w:tcBorders>
              <w:top w:val="single" w:sz="4" w:space="0" w:color="000000"/>
              <w:left w:val="single" w:sz="4" w:space="0" w:color="000000"/>
            </w:tcBorders>
            <w:shd w:val="clear" w:color="auto" w:fill="FFFFFF"/>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 xml:space="preserve">г. Челябинск Ленинский район, в границах улиц Дзержинского, Машиностроителей, Кронштадской. </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eastAsia="MS ??" w:hAnsi="Times New Roman" w:cs="Times New Roman"/>
                <w:lang w:eastAsia="en-US" w:bidi="ru-RU"/>
              </w:rPr>
            </w:pPr>
            <w:r>
              <w:rPr>
                <w:rFonts w:ascii="Times New Roman" w:eastAsia="MS ??" w:hAnsi="Times New Roman" w:cs="Times New Roman"/>
                <w:lang w:eastAsia="en-US" w:bidi="ru-RU"/>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lang w:bidi="ru-RU"/>
              </w:rPr>
              <w:t>ориентировочная площадь 5000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34.</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 универсального тренировочного физкультурно</w:t>
            </w:r>
            <w:r>
              <w:rPr>
                <w:rFonts w:eastAsia="MS ??"/>
                <w:sz w:val="20"/>
                <w:szCs w:val="20"/>
                <w:lang w:bidi="ru-RU"/>
              </w:rPr>
              <w:softHyphen/>
              <w:t xml:space="preserve">спортивного комплекса с уличным спортивным ядром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lang w:bidi="ru-RU"/>
              </w:rPr>
              <w:t>Советский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lang w:bidi="ru-RU"/>
              </w:rPr>
              <w:t>ориентировочная площадь 5000 кв. 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35.</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lang w:bidi="ru-RU"/>
              </w:rPr>
              <w:t xml:space="preserve">Строительство муниципального бассейна </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lang w:bidi="ru-RU"/>
              </w:rPr>
              <w:t>Тракторозаводский 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96 пос/смену</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2023</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36.</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 комплекс</w:t>
            </w:r>
          </w:p>
        </w:tc>
        <w:tc>
          <w:tcPr>
            <w:tcW w:w="2126" w:type="dxa"/>
            <w:tcBorders>
              <w:top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lang w:bidi="ru-RU"/>
              </w:rPr>
            </w:pPr>
            <w:r>
              <w:rPr>
                <w:sz w:val="20"/>
                <w:szCs w:val="20"/>
                <w:lang w:bidi="ru-RU"/>
              </w:rPr>
              <w:t xml:space="preserve">Курчатовский </w:t>
            </w:r>
            <w:r>
              <w:rPr>
                <w:sz w:val="20"/>
                <w:szCs w:val="20"/>
                <w:lang w:bidi="ru-RU"/>
              </w:rPr>
              <w:t>район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ConsPlusCell"/>
              <w:spacing w:line="240" w:lineRule="exact"/>
              <w:jc w:val="center"/>
              <w:rPr>
                <w:rFonts w:ascii="Times New Roman" w:hAnsi="Times New Roman" w:cs="Times New Roman"/>
              </w:rPr>
            </w:pPr>
            <w:r>
              <w:rPr>
                <w:rFonts w:ascii="Times New Roman" w:hAnsi="Times New Roman" w:cs="Times New Roman"/>
              </w:rPr>
              <w:t>Застройки жилыми домами</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2027</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37.</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 комплекс</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 xml:space="preserve">Строительство ФОК, в районе </w:t>
            </w:r>
            <w:r>
              <w:rPr>
                <w:sz w:val="20"/>
                <w:szCs w:val="20"/>
              </w:rPr>
              <w:t xml:space="preserve">ул. Жаворонкова, Курчатовский </w:t>
            </w:r>
            <w:r>
              <w:rPr>
                <w:sz w:val="20"/>
                <w:szCs w:val="20"/>
              </w:rPr>
              <w:t>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jc w:val="center"/>
              <w:rPr>
                <w:sz w:val="20"/>
                <w:szCs w:val="20"/>
              </w:rPr>
            </w:pP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38.</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 объекта открытого типа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Строительство ФОО, в районе</w:t>
            </w:r>
            <w:r>
              <w:rPr>
                <w:sz w:val="20"/>
                <w:szCs w:val="20"/>
              </w:rPr>
              <w:t xml:space="preserve"> ул. Невская, Центральный</w:t>
            </w:r>
            <w:r>
              <w:rPr>
                <w:sz w:val="20"/>
                <w:szCs w:val="20"/>
              </w:rPr>
              <w:t xml:space="preserve"> 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индивидуальной жилой застройки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39.</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 комплекс с бассейном</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Строительство ФОК, в районе ул. Чистопольская, Ленинский 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w:t>
            </w:r>
            <w:r>
              <w:rPr>
                <w:sz w:val="20"/>
                <w:szCs w:val="20"/>
              </w:rPr>
              <w:t>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40.</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 центр</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w:t>
            </w:r>
            <w:r>
              <w:rPr>
                <w:sz w:val="20"/>
                <w:szCs w:val="20"/>
              </w:rPr>
              <w:t>, в районе ул.</w:t>
            </w:r>
            <w:r>
              <w:rPr>
                <w:sz w:val="20"/>
                <w:szCs w:val="20"/>
              </w:rPr>
              <w:t xml:space="preserve"> Блюхера-ул. Сулимова, Советский </w:t>
            </w:r>
            <w:r>
              <w:rPr>
                <w:sz w:val="20"/>
                <w:szCs w:val="20"/>
              </w:rPr>
              <w:t>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Застройки жилыми домами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567"/>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41.</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1.4.42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Строительство</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Физкультурно-оздоровитель</w:t>
            </w:r>
          </w:p>
          <w:p w:rsidR="003A174A" w:rsidRDefault="005D06A1">
            <w:pPr>
              <w:pStyle w:val="1"/>
              <w:widowControl w:val="0"/>
              <w:spacing w:line="240" w:lineRule="exact"/>
              <w:jc w:val="center"/>
              <w:rPr>
                <w:rFonts w:eastAsia="MS ??"/>
                <w:sz w:val="20"/>
                <w:szCs w:val="20"/>
                <w:lang w:bidi="ru-RU"/>
              </w:rPr>
            </w:pPr>
            <w:r>
              <w:rPr>
                <w:rFonts w:eastAsia="MS ??"/>
                <w:sz w:val="20"/>
                <w:szCs w:val="20"/>
                <w:lang w:bidi="ru-RU"/>
              </w:rPr>
              <w:t>ныйо комплекс</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Строительство ФОК, в районе ул.</w:t>
            </w:r>
            <w:r>
              <w:rPr>
                <w:sz w:val="20"/>
                <w:szCs w:val="20"/>
              </w:rPr>
              <w:t xml:space="preserve"> Лесопарковая, Центральный </w:t>
            </w:r>
            <w:r>
              <w:rPr>
                <w:sz w:val="20"/>
                <w:szCs w:val="20"/>
              </w:rPr>
              <w:t>район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Определяется проектом</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Обеспечение условий</w:t>
            </w:r>
            <w:r>
              <w:rPr>
                <w:sz w:val="20"/>
                <w:szCs w:val="20"/>
              </w:rPr>
              <w:t xml:space="preserve"> для развития физической культуры и спорта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2030</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bl>
    <w:p w:rsidR="003A174A" w:rsidRDefault="005D06A1">
      <w:pPr>
        <w:pStyle w:val="1"/>
        <w:jc w:val="center"/>
        <w:rPr>
          <w:sz w:val="20"/>
          <w:szCs w:val="20"/>
        </w:rPr>
      </w:pPr>
      <w:r>
        <w:rPr>
          <w:sz w:val="20"/>
          <w:szCs w:val="20"/>
        </w:rPr>
        <w:t xml:space="preserve">*Вновь построенные, прошедшие реконструкцию или капитальный ремонт объекты должны соотвествовать требованиям доступности для маломобильных групп граждан (в том числе </w:t>
      </w:r>
      <w:r>
        <w:rPr>
          <w:sz w:val="20"/>
          <w:szCs w:val="20"/>
        </w:rPr>
        <w:t>инвалидов-колясочников, инвалидов по слуху и зрению).</w:t>
      </w:r>
      <w:r>
        <w:br w:type="page"/>
      </w:r>
    </w:p>
    <w:p w:rsidR="003A174A" w:rsidRDefault="005D06A1">
      <w:pPr>
        <w:pStyle w:val="1"/>
        <w:widowControl w:val="0"/>
        <w:spacing w:before="120" w:after="120" w:line="276" w:lineRule="auto"/>
        <w:ind w:firstLine="709"/>
        <w:outlineLvl w:val="1"/>
        <w:rPr>
          <w:b/>
          <w:sz w:val="26"/>
          <w:szCs w:val="26"/>
        </w:rPr>
      </w:pPr>
      <w:bookmarkStart w:id="5" w:name="_Toc86859759"/>
      <w:r>
        <w:rPr>
          <w:b/>
          <w:sz w:val="26"/>
          <w:szCs w:val="26"/>
        </w:rPr>
        <w:lastRenderedPageBreak/>
        <w:t>1.5. Сведения о видах, назначении, наименованиях и основных характеристиках планируемых объектов местного значения в области здравоохранения, необходимых для реализации полномочия: «Оказание медицинско</w:t>
      </w:r>
      <w:r>
        <w:rPr>
          <w:b/>
          <w:sz w:val="26"/>
          <w:szCs w:val="26"/>
        </w:rPr>
        <w:t>й помощи населению городского округа»</w:t>
      </w:r>
      <w:bookmarkEnd w:id="5"/>
    </w:p>
    <w:p w:rsidR="003A174A" w:rsidRDefault="003A174A">
      <w:pPr>
        <w:pStyle w:val="1"/>
        <w:spacing w:line="2" w:lineRule="auto"/>
        <w:rPr>
          <w:szCs w:val="28"/>
        </w:rPr>
      </w:pPr>
    </w:p>
    <w:tbl>
      <w:tblPr>
        <w:tblW w:w="15026" w:type="dxa"/>
        <w:tblInd w:w="-176" w:type="dxa"/>
        <w:tblLayout w:type="fixed"/>
        <w:tblLook w:val="0600"/>
      </w:tblPr>
      <w:tblGrid>
        <w:gridCol w:w="414"/>
        <w:gridCol w:w="1150"/>
        <w:gridCol w:w="1560"/>
        <w:gridCol w:w="1701"/>
        <w:gridCol w:w="2009"/>
        <w:gridCol w:w="1842"/>
        <w:gridCol w:w="1678"/>
        <w:gridCol w:w="1447"/>
        <w:gridCol w:w="1563"/>
        <w:gridCol w:w="1662"/>
      </w:tblGrid>
      <w:tr w:rsidR="003A174A">
        <w:trPr>
          <w:tblHeader/>
        </w:trPr>
        <w:tc>
          <w:tcPr>
            <w:tcW w:w="41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w:t>
            </w:r>
          </w:p>
          <w:p w:rsidR="003A174A" w:rsidRDefault="005D06A1">
            <w:pPr>
              <w:pStyle w:val="1"/>
              <w:widowControl w:val="0"/>
              <w:spacing w:line="240" w:lineRule="exact"/>
              <w:jc w:val="center"/>
              <w:rPr>
                <w:bCs/>
                <w:sz w:val="20"/>
                <w:szCs w:val="20"/>
              </w:rPr>
            </w:pPr>
            <w:r>
              <w:rPr>
                <w:bCs/>
                <w:sz w:val="20"/>
                <w:szCs w:val="20"/>
              </w:rPr>
              <w:t>п/п</w:t>
            </w:r>
          </w:p>
        </w:tc>
        <w:tc>
          <w:tcPr>
            <w:tcW w:w="114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на карте планируемого размеще</w:t>
            </w:r>
          </w:p>
          <w:p w:rsidR="003A174A" w:rsidRDefault="005D06A1">
            <w:pPr>
              <w:pStyle w:val="1"/>
              <w:widowControl w:val="0"/>
              <w:spacing w:line="240" w:lineRule="exact"/>
              <w:jc w:val="center"/>
              <w:rPr>
                <w:sz w:val="20"/>
                <w:szCs w:val="20"/>
              </w:rPr>
            </w:pPr>
            <w:r>
              <w:rPr>
                <w:sz w:val="20"/>
                <w:szCs w:val="20"/>
              </w:rPr>
              <w:t xml:space="preserve">ния объектов </w:t>
            </w:r>
          </w:p>
        </w:tc>
        <w:tc>
          <w:tcPr>
            <w:tcW w:w="156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Код</w:t>
            </w:r>
          </w:p>
          <w:p w:rsidR="003A174A" w:rsidRDefault="005D06A1">
            <w:pPr>
              <w:pStyle w:val="1"/>
              <w:widowControl w:val="0"/>
              <w:spacing w:line="240" w:lineRule="exact"/>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Наименование</w:t>
            </w:r>
          </w:p>
        </w:tc>
        <w:tc>
          <w:tcPr>
            <w:tcW w:w="200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Местоположение</w:t>
            </w:r>
          </w:p>
        </w:tc>
        <w:tc>
          <w:tcPr>
            <w:tcW w:w="1842"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Наименование функциональной зоны</w:t>
            </w:r>
          </w:p>
        </w:tc>
        <w:tc>
          <w:tcPr>
            <w:tcW w:w="1678"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Основные характеристики</w:t>
            </w:r>
          </w:p>
        </w:tc>
        <w:tc>
          <w:tcPr>
            <w:tcW w:w="144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Назначение</w:t>
            </w:r>
          </w:p>
        </w:tc>
        <w:tc>
          <w:tcPr>
            <w:tcW w:w="156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Планируемый срок ввода в эксплуатацию</w:t>
            </w:r>
          </w:p>
        </w:tc>
        <w:tc>
          <w:tcPr>
            <w:tcW w:w="1662"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 xml:space="preserve">Зоны с особыми </w:t>
            </w:r>
            <w:r>
              <w:rPr>
                <w:sz w:val="20"/>
                <w:szCs w:val="20"/>
              </w:rPr>
              <w:t>условиями использования территории</w:t>
            </w:r>
          </w:p>
        </w:tc>
      </w:tr>
    </w:tbl>
    <w:p w:rsidR="003A174A" w:rsidRDefault="003A174A">
      <w:pPr>
        <w:pStyle w:val="1"/>
        <w:spacing w:line="0" w:lineRule="atLeast"/>
        <w:rPr>
          <w:szCs w:val="28"/>
        </w:rPr>
      </w:pPr>
    </w:p>
    <w:tbl>
      <w:tblPr>
        <w:tblW w:w="15055" w:type="dxa"/>
        <w:tblInd w:w="-176" w:type="dxa"/>
        <w:tblLayout w:type="fixed"/>
        <w:tblLook w:val="0600"/>
      </w:tblPr>
      <w:tblGrid>
        <w:gridCol w:w="415"/>
        <w:gridCol w:w="1149"/>
        <w:gridCol w:w="1563"/>
        <w:gridCol w:w="1698"/>
        <w:gridCol w:w="2011"/>
        <w:gridCol w:w="1840"/>
        <w:gridCol w:w="1674"/>
        <w:gridCol w:w="1456"/>
        <w:gridCol w:w="1557"/>
        <w:gridCol w:w="1692"/>
      </w:tblGrid>
      <w:tr w:rsidR="003A174A">
        <w:trPr>
          <w:tblHeader/>
        </w:trPr>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1</w:t>
            </w: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2</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sz w:val="20"/>
                <w:szCs w:val="20"/>
              </w:rPr>
            </w:pPr>
            <w:r>
              <w:rPr>
                <w:sz w:val="20"/>
                <w:szCs w:val="20"/>
              </w:rPr>
              <w:t>5</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8</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9</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numPr>
                <w:ilvl w:val="0"/>
                <w:numId w:val="17"/>
              </w:numPr>
              <w:spacing w:line="240" w:lineRule="exact"/>
              <w:jc w:val="center"/>
              <w:rPr>
                <w:sz w:val="20"/>
                <w:szCs w:val="20"/>
              </w:rPr>
            </w:pPr>
            <w:r>
              <w:rPr>
                <w:sz w:val="20"/>
                <w:szCs w:val="20"/>
              </w:rPr>
              <w:t>1.</w:t>
            </w: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пристроя и надстроя поликлиники № 5</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г. Челябинск, Курчатовский район,</w:t>
            </w:r>
            <w:r>
              <w:rPr>
                <w:sz w:val="20"/>
                <w:szCs w:val="20"/>
              </w:rPr>
              <w:t xml:space="preserve"> Комсомольский проспект</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1000 чел./см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Оказание </w:t>
            </w:r>
            <w:r>
              <w:rPr>
                <w:sz w:val="20"/>
                <w:szCs w:val="20"/>
              </w:rPr>
              <w:t>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поликлиники на 350 посещений</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г. Челябинск, Центральный район, квартал ул. Братьев Кашириных, Молодогврдейцев, Университетской Набере жной </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 xml:space="preserve">ной </w:t>
            </w:r>
            <w:r>
              <w:rPr>
                <w:sz w:val="20"/>
                <w:szCs w:val="20"/>
              </w:rPr>
              <w:t>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Определяется проектом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bCs/>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1.5.3</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поликлиники для детского и взрослого населения</w:t>
            </w:r>
          </w:p>
        </w:tc>
        <w:tc>
          <w:tcPr>
            <w:tcW w:w="201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г. Челябинск, Тракторозаводский район,</w:t>
            </w:r>
            <w:r>
              <w:rPr>
                <w:sz w:val="20"/>
                <w:szCs w:val="20"/>
              </w:rPr>
              <w:t xml:space="preserve"> в жилом районе Чурилово</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800 пос/смену (дет.); </w:t>
            </w:r>
          </w:p>
          <w:p w:rsidR="003A174A" w:rsidRDefault="005D06A1">
            <w:pPr>
              <w:pStyle w:val="1"/>
              <w:widowControl w:val="0"/>
              <w:spacing w:line="240" w:lineRule="exact"/>
              <w:jc w:val="center"/>
              <w:rPr>
                <w:sz w:val="20"/>
                <w:szCs w:val="20"/>
              </w:rPr>
            </w:pPr>
            <w:r>
              <w:rPr>
                <w:rFonts w:eastAsia="MS ??"/>
                <w:sz w:val="20"/>
                <w:szCs w:val="20"/>
              </w:rPr>
              <w:t>1500 пос/смену (взросл.)</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57"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1.5.4</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602010402</w:t>
            </w:r>
          </w:p>
        </w:tc>
        <w:tc>
          <w:tcPr>
            <w:tcW w:w="169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здания для структурного подразделения МУЗ ГКП № 8 (офис врачей общей практики)</w:t>
            </w:r>
          </w:p>
        </w:tc>
        <w:tc>
          <w:tcPr>
            <w:tcW w:w="201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г. </w:t>
            </w:r>
            <w:r>
              <w:rPr>
                <w:rFonts w:eastAsia="MS ??"/>
                <w:sz w:val="20"/>
                <w:szCs w:val="20"/>
              </w:rPr>
              <w:t>Челябинск,</w:t>
            </w:r>
          </w:p>
          <w:p w:rsidR="003A174A" w:rsidRDefault="005D06A1">
            <w:pPr>
              <w:pStyle w:val="1"/>
              <w:widowControl w:val="0"/>
              <w:jc w:val="center"/>
              <w:rPr>
                <w:rFonts w:eastAsia="MS ??"/>
                <w:sz w:val="20"/>
                <w:szCs w:val="20"/>
              </w:rPr>
            </w:pPr>
            <w:r>
              <w:rPr>
                <w:rFonts w:eastAsia="MS ??"/>
                <w:sz w:val="20"/>
                <w:szCs w:val="20"/>
              </w:rPr>
              <w:t xml:space="preserve">Курчатовский </w:t>
            </w:r>
          </w:p>
          <w:p w:rsidR="003A174A" w:rsidRDefault="005D06A1">
            <w:pPr>
              <w:pStyle w:val="1"/>
              <w:widowControl w:val="0"/>
              <w:jc w:val="center"/>
              <w:rPr>
                <w:rFonts w:eastAsia="MS ??"/>
                <w:sz w:val="20"/>
                <w:szCs w:val="20"/>
              </w:rPr>
            </w:pPr>
            <w:r>
              <w:rPr>
                <w:rFonts w:eastAsia="MS ??"/>
                <w:sz w:val="20"/>
                <w:szCs w:val="20"/>
              </w:rPr>
              <w:t>район,</w:t>
            </w:r>
            <w:r>
              <w:rPr>
                <w:sz w:val="20"/>
                <w:szCs w:val="20"/>
              </w:rPr>
              <w:t xml:space="preserve"> мкр. № 51</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40 чел./см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57"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1.5.5</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Консультацион</w:t>
            </w:r>
          </w:p>
          <w:p w:rsidR="003A174A" w:rsidRDefault="005D06A1">
            <w:pPr>
              <w:pStyle w:val="1"/>
              <w:widowControl w:val="0"/>
              <w:jc w:val="center"/>
              <w:rPr>
                <w:sz w:val="20"/>
                <w:szCs w:val="20"/>
              </w:rPr>
            </w:pPr>
            <w:r>
              <w:rPr>
                <w:sz w:val="20"/>
                <w:szCs w:val="20"/>
              </w:rPr>
              <w:t>но-диагностичес</w:t>
            </w:r>
          </w:p>
          <w:p w:rsidR="003A174A" w:rsidRDefault="005D06A1">
            <w:pPr>
              <w:pStyle w:val="1"/>
              <w:widowControl w:val="0"/>
              <w:jc w:val="center"/>
              <w:rPr>
                <w:sz w:val="20"/>
                <w:szCs w:val="20"/>
              </w:rPr>
            </w:pPr>
            <w:r>
              <w:rPr>
                <w:sz w:val="20"/>
                <w:szCs w:val="20"/>
              </w:rPr>
              <w:t xml:space="preserve">кого центра с теплым переходом на </w:t>
            </w:r>
            <w:r>
              <w:rPr>
                <w:sz w:val="20"/>
                <w:szCs w:val="20"/>
              </w:rPr>
              <w:lastRenderedPageBreak/>
              <w:t>территории Муниципального автономного учреждения здравоохранения Ордена Трудового Красного Знамени Городская клиническая больница №1</w:t>
            </w:r>
          </w:p>
        </w:tc>
        <w:tc>
          <w:tcPr>
            <w:tcW w:w="2011"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lastRenderedPageBreak/>
              <w:t>г. Челябинск, Центральный район, ул. Воровского, 16</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Предполагаемая площадь 6000 к</w:t>
            </w:r>
            <w:r>
              <w:rPr>
                <w:sz w:val="20"/>
                <w:szCs w:val="20"/>
              </w:rPr>
              <w:t>в. 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57" w:type="dxa"/>
            <w:tcBorders>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2024</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1.5.6</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Реконструкция МАУЗ ОЗП ГКБ №8</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г. Челябинск, ул. Горького, 28 Тракторозаводский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теплого перехода между </w:t>
            </w:r>
            <w:r>
              <w:rPr>
                <w:sz w:val="20"/>
                <w:szCs w:val="20"/>
              </w:rPr>
              <w:t>терапевтическим и хирургическим корпусами с ремонтом фасадов прилегающих зданий.</w:t>
            </w:r>
          </w:p>
          <w:p w:rsidR="003A174A" w:rsidRDefault="005D06A1">
            <w:pPr>
              <w:pStyle w:val="1"/>
              <w:widowControl w:val="0"/>
              <w:jc w:val="center"/>
              <w:rPr>
                <w:sz w:val="20"/>
                <w:szCs w:val="20"/>
              </w:rPr>
            </w:pPr>
            <w:r>
              <w:rPr>
                <w:sz w:val="20"/>
                <w:szCs w:val="20"/>
              </w:rPr>
              <w:t>227,4 кв.м., длина 78 метров, на уровне 3-го этажа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1.5.7</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пристроя к Инфекционному </w:t>
            </w:r>
            <w:r>
              <w:rPr>
                <w:sz w:val="20"/>
                <w:szCs w:val="20"/>
              </w:rPr>
              <w:t>корпусу МАУЗ Детская городская клиническая больница №8</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ул. Дружбы, 2</w:t>
            </w:r>
          </w:p>
          <w:p w:rsidR="003A174A" w:rsidRDefault="005D06A1">
            <w:pPr>
              <w:pStyle w:val="1"/>
              <w:widowControl w:val="0"/>
              <w:jc w:val="center"/>
              <w:rPr>
                <w:rFonts w:eastAsia="MS ??"/>
                <w:sz w:val="20"/>
                <w:szCs w:val="20"/>
              </w:rPr>
            </w:pPr>
            <w:r>
              <w:rPr>
                <w:sz w:val="20"/>
                <w:szCs w:val="20"/>
              </w:rPr>
              <w:t xml:space="preserve"> Металлургический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+ 80 коек к имеющейся мощности, предполагаемая площадь 5000 кв.м.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1.5.8</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Реконструкция МАУЗ ГКБ №6</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Территория</w:t>
            </w:r>
          </w:p>
          <w:p w:rsidR="003A174A" w:rsidRDefault="005D06A1">
            <w:pPr>
              <w:pStyle w:val="1"/>
              <w:widowControl w:val="0"/>
              <w:jc w:val="center"/>
              <w:rPr>
                <w:sz w:val="20"/>
                <w:szCs w:val="20"/>
              </w:rPr>
            </w:pPr>
            <w:r>
              <w:rPr>
                <w:sz w:val="20"/>
                <w:szCs w:val="20"/>
              </w:rPr>
              <w:t>МАУЗ ГКБ №6, ул. Румянцева (медгородок)</w:t>
            </w:r>
          </w:p>
          <w:p w:rsidR="003A174A" w:rsidRDefault="005D06A1">
            <w:pPr>
              <w:pStyle w:val="1"/>
              <w:widowControl w:val="0"/>
              <w:jc w:val="center"/>
              <w:rPr>
                <w:sz w:val="20"/>
                <w:szCs w:val="20"/>
              </w:rPr>
            </w:pPr>
            <w:r>
              <w:rPr>
                <w:sz w:val="20"/>
                <w:szCs w:val="20"/>
              </w:rPr>
              <w:t xml:space="preserve"> Металлургический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теплого перехода с единым приемным покоем. </w:t>
            </w:r>
          </w:p>
          <w:p w:rsidR="003A174A" w:rsidRDefault="005D06A1">
            <w:pPr>
              <w:pStyle w:val="1"/>
              <w:widowControl w:val="0"/>
              <w:jc w:val="center"/>
              <w:rPr>
                <w:sz w:val="20"/>
                <w:szCs w:val="20"/>
              </w:rPr>
            </w:pPr>
            <w:r>
              <w:rPr>
                <w:sz w:val="20"/>
                <w:szCs w:val="20"/>
              </w:rPr>
              <w:t>Ориентировочная площадь 5000 кв.м.</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1.5.9</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Реконструкция поликлиники №1 МАУЗ ОЗП Городская клиническая больница № 8</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ул. Горького, 18 (реконструкция)</w:t>
            </w:r>
          </w:p>
          <w:p w:rsidR="003A174A" w:rsidRDefault="005D06A1">
            <w:pPr>
              <w:pStyle w:val="1"/>
              <w:widowControl w:val="0"/>
              <w:jc w:val="center"/>
              <w:rPr>
                <w:sz w:val="20"/>
                <w:szCs w:val="20"/>
              </w:rPr>
            </w:pPr>
            <w:r>
              <w:rPr>
                <w:sz w:val="20"/>
                <w:szCs w:val="20"/>
              </w:rPr>
              <w:t xml:space="preserve"> </w:t>
            </w:r>
            <w:r>
              <w:rPr>
                <w:sz w:val="20"/>
                <w:szCs w:val="20"/>
              </w:rPr>
              <w:t>Тракторозаводский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jc w:val="center"/>
              <w:rPr>
                <w:sz w:val="20"/>
                <w:szCs w:val="20"/>
              </w:rPr>
            </w:pPr>
          </w:p>
          <w:p w:rsidR="003A174A" w:rsidRDefault="005D06A1">
            <w:pPr>
              <w:pStyle w:val="1"/>
              <w:widowControl w:val="0"/>
              <w:jc w:val="center"/>
              <w:rPr>
                <w:sz w:val="20"/>
                <w:szCs w:val="20"/>
              </w:rPr>
            </w:pPr>
            <w:r>
              <w:rPr>
                <w:sz w:val="20"/>
                <w:szCs w:val="20"/>
              </w:rPr>
              <w:t xml:space="preserve">Строительство лифтовой шахты и монтаж лифтового оборудования. </w:t>
            </w:r>
          </w:p>
          <w:p w:rsidR="003A174A" w:rsidRDefault="005D06A1">
            <w:pPr>
              <w:pStyle w:val="1"/>
              <w:widowControl w:val="0"/>
              <w:jc w:val="center"/>
              <w:rPr>
                <w:sz w:val="20"/>
                <w:szCs w:val="20"/>
              </w:rPr>
            </w:pPr>
            <w:r>
              <w:rPr>
                <w:sz w:val="20"/>
                <w:szCs w:val="20"/>
              </w:rPr>
              <w:t>На 2 лифта: пас.лифт г/п 1000 кг; груз. лифт г/п 1000 кг</w:t>
            </w:r>
          </w:p>
          <w:p w:rsidR="003A174A" w:rsidRDefault="005D06A1">
            <w:pPr>
              <w:pStyle w:val="1"/>
              <w:widowControl w:val="0"/>
              <w:jc w:val="center"/>
              <w:rPr>
                <w:sz w:val="20"/>
                <w:szCs w:val="20"/>
              </w:rPr>
            </w:pPr>
            <w:r>
              <w:rPr>
                <w:sz w:val="20"/>
                <w:szCs w:val="20"/>
              </w:rPr>
              <w:t>ПСД на проверке в ОГАУ Госэкспертиза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Оказание медицинской помощи </w:t>
            </w:r>
            <w:r>
              <w:rPr>
                <w:sz w:val="20"/>
                <w:szCs w:val="20"/>
              </w:rPr>
              <w:t>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1.5.10</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детской поликлиники в микрорайоне Парковый 1 или приобретение первых этажей в строящихся многоквартир</w:t>
            </w:r>
          </w:p>
          <w:p w:rsidR="003A174A" w:rsidRDefault="005D06A1">
            <w:pPr>
              <w:pStyle w:val="1"/>
              <w:widowControl w:val="0"/>
              <w:jc w:val="center"/>
              <w:rPr>
                <w:sz w:val="20"/>
                <w:szCs w:val="20"/>
              </w:rPr>
            </w:pPr>
            <w:r>
              <w:rPr>
                <w:sz w:val="20"/>
                <w:szCs w:val="20"/>
              </w:rPr>
              <w:t>ных домах</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перекресток ул. Бейвеля и Краснопольского пр.</w:t>
            </w:r>
          </w:p>
          <w:p w:rsidR="003A174A" w:rsidRDefault="005D06A1">
            <w:pPr>
              <w:pStyle w:val="1"/>
              <w:widowControl w:val="0"/>
              <w:jc w:val="center"/>
              <w:rPr>
                <w:sz w:val="20"/>
                <w:szCs w:val="20"/>
              </w:rPr>
            </w:pPr>
            <w:r>
              <w:rPr>
                <w:sz w:val="20"/>
                <w:szCs w:val="20"/>
              </w:rPr>
              <w:t xml:space="preserve"> </w:t>
            </w:r>
            <w:r>
              <w:rPr>
                <w:sz w:val="20"/>
                <w:szCs w:val="20"/>
              </w:rPr>
              <w:t>Курчатовский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600 пос/смена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2020-2023</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1.5.11</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поликлиники с женской консультацией для взрослого населения в микрорайоне Парковый 1 или </w:t>
            </w:r>
            <w:r>
              <w:rPr>
                <w:sz w:val="20"/>
                <w:szCs w:val="20"/>
              </w:rPr>
              <w:t>приобретение первых этажей в строящихся многоквартирных домах</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w:t>
            </w:r>
          </w:p>
          <w:p w:rsidR="003A174A" w:rsidRDefault="005D06A1">
            <w:pPr>
              <w:pStyle w:val="1"/>
              <w:widowControl w:val="0"/>
              <w:jc w:val="center"/>
              <w:rPr>
                <w:sz w:val="20"/>
                <w:szCs w:val="20"/>
              </w:rPr>
            </w:pPr>
            <w:r>
              <w:rPr>
                <w:sz w:val="20"/>
                <w:szCs w:val="20"/>
              </w:rPr>
              <w:t>Парковый 1</w:t>
            </w:r>
          </w:p>
          <w:p w:rsidR="003A174A" w:rsidRDefault="005D06A1">
            <w:pPr>
              <w:pStyle w:val="1"/>
              <w:widowControl w:val="0"/>
              <w:jc w:val="center"/>
              <w:rPr>
                <w:sz w:val="20"/>
                <w:szCs w:val="20"/>
              </w:rPr>
            </w:pPr>
            <w:r>
              <w:rPr>
                <w:sz w:val="20"/>
                <w:szCs w:val="20"/>
              </w:rPr>
              <w:t xml:space="preserve"> Курчатовский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1500 пос/смена; 200 пос/смена для женской консультации</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2023-2026</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1.5.12</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реабилитацион</w:t>
            </w:r>
          </w:p>
          <w:p w:rsidR="003A174A" w:rsidRDefault="005D06A1">
            <w:pPr>
              <w:pStyle w:val="1"/>
              <w:widowControl w:val="0"/>
              <w:jc w:val="center"/>
              <w:rPr>
                <w:sz w:val="20"/>
                <w:szCs w:val="20"/>
              </w:rPr>
            </w:pPr>
            <w:r>
              <w:rPr>
                <w:sz w:val="20"/>
                <w:szCs w:val="20"/>
              </w:rPr>
              <w:t>ного корпуса для детей и взрослых на территории МАУЗ ГКБ №9</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ул. 5-я Электровозная,</w:t>
            </w:r>
          </w:p>
          <w:p w:rsidR="003A174A" w:rsidRDefault="005D06A1">
            <w:pPr>
              <w:pStyle w:val="1"/>
              <w:widowControl w:val="0"/>
              <w:jc w:val="center"/>
              <w:rPr>
                <w:sz w:val="20"/>
                <w:szCs w:val="20"/>
              </w:rPr>
            </w:pPr>
            <w:r>
              <w:rPr>
                <w:sz w:val="20"/>
                <w:szCs w:val="20"/>
              </w:rPr>
              <w:t>Ленинский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150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2023-2026</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1.5.13</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lastRenderedPageBreak/>
              <w:t>травматологического пункта на территории МБУЗ ГКБ №5</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 xml:space="preserve">г. Челябинск, ул. </w:t>
            </w:r>
            <w:r>
              <w:rPr>
                <w:sz w:val="20"/>
                <w:szCs w:val="20"/>
              </w:rPr>
              <w:lastRenderedPageBreak/>
              <w:t xml:space="preserve">Российская, 20, </w:t>
            </w:r>
          </w:p>
          <w:p w:rsidR="003A174A" w:rsidRDefault="005D06A1">
            <w:pPr>
              <w:pStyle w:val="1"/>
              <w:widowControl w:val="0"/>
              <w:jc w:val="center"/>
              <w:rPr>
                <w:sz w:val="20"/>
                <w:szCs w:val="20"/>
              </w:rPr>
            </w:pPr>
            <w:r>
              <w:rPr>
                <w:sz w:val="20"/>
                <w:szCs w:val="20"/>
              </w:rPr>
              <w:t>Ленинский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 xml:space="preserve">Смешанной и </w:t>
            </w:r>
            <w:r>
              <w:rPr>
                <w:sz w:val="20"/>
                <w:szCs w:val="20"/>
              </w:rPr>
              <w:lastRenderedPageBreak/>
              <w:t>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150 пос/смена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Оказание </w:t>
            </w:r>
            <w:r>
              <w:rPr>
                <w:sz w:val="20"/>
                <w:szCs w:val="20"/>
              </w:rPr>
              <w:lastRenderedPageBreak/>
              <w:t xml:space="preserve">медицинской помощи </w:t>
            </w:r>
            <w:r>
              <w:rPr>
                <w:sz w:val="20"/>
                <w:szCs w:val="20"/>
              </w:rPr>
              <w:t>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2023-2026</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 xml:space="preserve">Не </w:t>
            </w:r>
            <w:r>
              <w:rPr>
                <w:bCs/>
                <w:sz w:val="20"/>
                <w:szCs w:val="20"/>
              </w:rPr>
              <w:lastRenderedPageBreak/>
              <w:t>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1.5.14</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Реконструкция МАУЗ ДГКБ №8 </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Металлургический район, ул. Дружбы, 2</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Теплый переход между детской поликлиникой и диагностическим центром.</w:t>
            </w:r>
          </w:p>
          <w:p w:rsidR="003A174A" w:rsidRDefault="005D06A1">
            <w:pPr>
              <w:pStyle w:val="1"/>
              <w:widowControl w:val="0"/>
              <w:jc w:val="center"/>
              <w:rPr>
                <w:sz w:val="20"/>
                <w:szCs w:val="20"/>
              </w:rPr>
            </w:pPr>
            <w:r>
              <w:rPr>
                <w:sz w:val="20"/>
                <w:szCs w:val="20"/>
              </w:rPr>
              <w:t>Ориентировочная площадь 180 кв.м., протяженность 26 м., в районе 2-го этажа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2023-2026</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1.5.15</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поликлиники с женской консультацией для взрослого населения в микрорайоне Академ</w:t>
            </w:r>
            <w:r>
              <w:rPr>
                <w:sz w:val="20"/>
                <w:szCs w:val="20"/>
              </w:rPr>
              <w:t xml:space="preserve"> Риверсайд или приобретение первых этажей в строящихся многоквартирных домах</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микрорайон Академ Риверсайд, Калининский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1500 пос/смена; 200 пос/смена для женской консультации</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Оказание медицинской </w:t>
            </w:r>
            <w:r>
              <w:rPr>
                <w:sz w:val="20"/>
                <w:szCs w:val="20"/>
              </w:rPr>
              <w:t>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2026-2029</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1.5.16</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поликлиники №2 для МАУЗ ОТКЗ №1 на территории по ул. Доватора, 26</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ул. Доватора, 26, Советский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1000 пос/смена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2026-2029</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1.5.17</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Реконструкция поликлиники №5 МАУЗ ОТКЗ ГКБ №1 (надстрой третьего этажа и пристрой шахты лифта для маломобильных </w:t>
            </w:r>
            <w:r>
              <w:rPr>
                <w:sz w:val="20"/>
                <w:szCs w:val="20"/>
              </w:rPr>
              <w:lastRenderedPageBreak/>
              <w:t>граждан)</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Пос. Новосинеглазово, ул. Чехова, 2б</w:t>
            </w:r>
          </w:p>
          <w:p w:rsidR="003A174A" w:rsidRDefault="005D06A1">
            <w:pPr>
              <w:pStyle w:val="1"/>
              <w:widowControl w:val="0"/>
              <w:jc w:val="center"/>
              <w:rPr>
                <w:sz w:val="20"/>
                <w:szCs w:val="20"/>
              </w:rPr>
            </w:pPr>
            <w:r>
              <w:rPr>
                <w:sz w:val="20"/>
                <w:szCs w:val="20"/>
              </w:rPr>
              <w:t xml:space="preserve">Советский </w:t>
            </w:r>
            <w:r>
              <w:rPr>
                <w:sz w:val="20"/>
                <w:szCs w:val="20"/>
              </w:rPr>
              <w:t>район</w:t>
            </w:r>
          </w:p>
          <w:p w:rsidR="003A174A" w:rsidRDefault="003A174A">
            <w:pPr>
              <w:pStyle w:val="1"/>
              <w:widowControl w:val="0"/>
              <w:jc w:val="center"/>
              <w:rPr>
                <w:sz w:val="20"/>
                <w:szCs w:val="20"/>
              </w:rPr>
            </w:pP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500 пос/смена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2026-2029</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1.5.18</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филиала детской поликлиники для МБУЗ ДГКБ №7</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пос. Новосинеглазово</w:t>
            </w:r>
          </w:p>
          <w:p w:rsidR="003A174A" w:rsidRDefault="005D06A1">
            <w:pPr>
              <w:pStyle w:val="1"/>
              <w:widowControl w:val="0"/>
              <w:jc w:val="center"/>
              <w:rPr>
                <w:rFonts w:eastAsia="MS ??"/>
                <w:sz w:val="20"/>
                <w:szCs w:val="20"/>
              </w:rPr>
            </w:pPr>
            <w:r>
              <w:rPr>
                <w:sz w:val="20"/>
                <w:szCs w:val="20"/>
              </w:rPr>
              <w:t>Советский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 xml:space="preserve">ной </w:t>
            </w:r>
            <w:r>
              <w:rPr>
                <w:sz w:val="20"/>
                <w:szCs w:val="20"/>
              </w:rPr>
              <w:t>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200 пос/смена</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2026-2029</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1.5.19</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женской консультации с организацией дневного стационара на территории МАУЗ ОЗП ГКБ №8</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 xml:space="preserve">ул. Горького, 28, </w:t>
            </w:r>
            <w:r>
              <w:rPr>
                <w:sz w:val="20"/>
                <w:szCs w:val="20"/>
              </w:rPr>
              <w:t>Тракторозаводский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350 пос/смена;</w:t>
            </w:r>
          </w:p>
          <w:p w:rsidR="003A174A" w:rsidRDefault="005D06A1">
            <w:pPr>
              <w:pStyle w:val="1"/>
              <w:widowControl w:val="0"/>
              <w:jc w:val="center"/>
              <w:rPr>
                <w:sz w:val="20"/>
                <w:szCs w:val="20"/>
              </w:rPr>
            </w:pPr>
            <w:r>
              <w:rPr>
                <w:sz w:val="20"/>
                <w:szCs w:val="20"/>
              </w:rPr>
              <w:t>15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2029-2032</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1.5.20</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женской консультации с организацией дневного стационара на </w:t>
            </w:r>
            <w:r>
              <w:rPr>
                <w:sz w:val="20"/>
                <w:szCs w:val="20"/>
              </w:rPr>
              <w:t>территории МАУЗ ГКБ №9</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ул. 5-я Электровозная,</w:t>
            </w:r>
          </w:p>
          <w:p w:rsidR="003A174A" w:rsidRDefault="005D06A1">
            <w:pPr>
              <w:pStyle w:val="1"/>
              <w:widowControl w:val="0"/>
              <w:jc w:val="center"/>
              <w:rPr>
                <w:sz w:val="20"/>
                <w:szCs w:val="20"/>
              </w:rPr>
            </w:pPr>
            <w:r>
              <w:rPr>
                <w:sz w:val="20"/>
                <w:szCs w:val="20"/>
              </w:rPr>
              <w:t>Ленинский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250 пос/смена;</w:t>
            </w:r>
          </w:p>
          <w:p w:rsidR="003A174A" w:rsidRDefault="005D06A1">
            <w:pPr>
              <w:pStyle w:val="1"/>
              <w:widowControl w:val="0"/>
              <w:jc w:val="center"/>
              <w:rPr>
                <w:sz w:val="20"/>
                <w:szCs w:val="20"/>
              </w:rPr>
            </w:pPr>
            <w:r>
              <w:rPr>
                <w:sz w:val="20"/>
                <w:szCs w:val="20"/>
              </w:rPr>
              <w:t>10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2029-2032</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1.5.21</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корпуса </w:t>
            </w:r>
            <w:r>
              <w:rPr>
                <w:sz w:val="20"/>
                <w:szCs w:val="20"/>
              </w:rPr>
              <w:t>многопрофильного стационара для детей на территории МАУЗ ДГКБ №1</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г. Челябинск,</w:t>
            </w:r>
            <w:r>
              <w:rPr>
                <w:sz w:val="20"/>
                <w:szCs w:val="20"/>
              </w:rPr>
              <w:t xml:space="preserve"> ул. Горького, 28,</w:t>
            </w:r>
          </w:p>
          <w:p w:rsidR="003A174A" w:rsidRDefault="005D06A1">
            <w:pPr>
              <w:pStyle w:val="1"/>
              <w:widowControl w:val="0"/>
              <w:jc w:val="center"/>
              <w:rPr>
                <w:rFonts w:eastAsia="MS ??"/>
                <w:sz w:val="20"/>
                <w:szCs w:val="20"/>
              </w:rPr>
            </w:pPr>
            <w:r>
              <w:rPr>
                <w:sz w:val="20"/>
                <w:szCs w:val="20"/>
              </w:rPr>
              <w:t>Тракторозаводский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200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2032-2035</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1.5.22</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Строительство корпуса для паллиативных больных на территории МБУЗ ГКБ №5</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г. Челябинск</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100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2032-2035</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1.5.23</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w:t>
            </w:r>
            <w:r>
              <w:rPr>
                <w:sz w:val="20"/>
                <w:szCs w:val="20"/>
              </w:rPr>
              <w:t>терапевтического корпуса на территории МАУЗ ГКБ №6</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г. Челябинск</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200 койкомест</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2032-2035</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1.5.24</w:t>
            </w:r>
          </w:p>
        </w:tc>
        <w:tc>
          <w:tcPr>
            <w:tcW w:w="156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Строительство амбулаторно-поликлинического </w:t>
            </w:r>
            <w:r>
              <w:rPr>
                <w:sz w:val="20"/>
                <w:szCs w:val="20"/>
              </w:rPr>
              <w:t xml:space="preserve">учреждения </w:t>
            </w:r>
            <w:r>
              <w:rPr>
                <w:sz w:val="20"/>
                <w:szCs w:val="20"/>
              </w:rPr>
              <w:lastRenderedPageBreak/>
              <w:t>со стационаром</w:t>
            </w:r>
          </w:p>
        </w:tc>
        <w:tc>
          <w:tcPr>
            <w:tcW w:w="201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lastRenderedPageBreak/>
              <w:t>г. Челябинск, Краснопольский просп.,</w:t>
            </w:r>
          </w:p>
          <w:p w:rsidR="003A174A" w:rsidRDefault="005D06A1">
            <w:pPr>
              <w:pStyle w:val="1"/>
              <w:widowControl w:val="0"/>
              <w:jc w:val="center"/>
              <w:rPr>
                <w:rFonts w:eastAsia="MS ??"/>
                <w:sz w:val="20"/>
                <w:szCs w:val="20"/>
              </w:rPr>
            </w:pPr>
            <w:r>
              <w:rPr>
                <w:rFonts w:eastAsia="MS ??"/>
                <w:sz w:val="20"/>
                <w:szCs w:val="20"/>
              </w:rPr>
              <w:t>Курчатовский район</w:t>
            </w:r>
          </w:p>
        </w:tc>
        <w:tc>
          <w:tcPr>
            <w:tcW w:w="184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67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1800 пос.</w:t>
            </w:r>
          </w:p>
        </w:tc>
        <w:tc>
          <w:tcPr>
            <w:tcW w:w="145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2023-2025</w:t>
            </w:r>
          </w:p>
        </w:tc>
        <w:tc>
          <w:tcPr>
            <w:tcW w:w="169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bCs/>
                <w:sz w:val="20"/>
                <w:szCs w:val="20"/>
              </w:rPr>
            </w:pPr>
            <w:r>
              <w:rPr>
                <w:bCs/>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1.5.25</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60201040</w:t>
            </w:r>
            <w:r>
              <w:rPr>
                <w:sz w:val="20"/>
                <w:szCs w:val="20"/>
                <w:lang w:val="en-US"/>
              </w:rPr>
              <w:t>2</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Строительство. Многопрофильное </w:t>
            </w:r>
            <w:r>
              <w:rPr>
                <w:bCs/>
                <w:sz w:val="20"/>
                <w:szCs w:val="20"/>
              </w:rPr>
              <w:t>медицинское учреждение. Поликлиника с подземной автостоянкой на 90 м/м</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микрорайоне № 35. Центральный район</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Определяется проектом</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1.5.26</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602010402</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Строительство. Медицинский центр </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 xml:space="preserve">микрорайоне № 35. Центральный внутригородской район </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shd w:val="clear" w:color="auto" w:fill="FFFFFF"/>
              </w:rPr>
            </w:pPr>
            <w:r>
              <w:rPr>
                <w:sz w:val="20"/>
                <w:szCs w:val="20"/>
                <w:shd w:val="clear" w:color="auto" w:fill="FFFFFF"/>
              </w:rPr>
              <w:t>Многофункцио</w:t>
            </w:r>
          </w:p>
          <w:p w:rsidR="003A174A" w:rsidRDefault="005D06A1">
            <w:pPr>
              <w:pStyle w:val="1"/>
              <w:widowControl w:val="0"/>
              <w:jc w:val="center"/>
              <w:rPr>
                <w:szCs w:val="28"/>
              </w:rPr>
            </w:pPr>
            <w:r>
              <w:rPr>
                <w:sz w:val="20"/>
                <w:szCs w:val="20"/>
                <w:shd w:val="clear" w:color="auto" w:fill="FFFFFF"/>
              </w:rPr>
              <w:t>нальная общественно-деловая</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200 пос.</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1.5.27</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602010402</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 xml:space="preserve">Строительство. Поликлиника для взрослого и детского населения </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 xml:space="preserve">г. Челябинск, </w:t>
            </w:r>
            <w:r>
              <w:rPr>
                <w:sz w:val="20"/>
                <w:szCs w:val="20"/>
              </w:rPr>
              <w:t>г. Челябинск, микрорайоне № 35. Центральный район</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shd w:val="clear" w:color="auto" w:fill="FFFFFF"/>
              </w:rPr>
            </w:pPr>
            <w:r>
              <w:rPr>
                <w:sz w:val="20"/>
                <w:szCs w:val="20"/>
                <w:shd w:val="clear" w:color="auto" w:fill="FFFFFF"/>
              </w:rPr>
              <w:t>Многофункцио</w:t>
            </w:r>
          </w:p>
          <w:p w:rsidR="003A174A" w:rsidRDefault="005D06A1">
            <w:pPr>
              <w:pStyle w:val="1"/>
              <w:widowControl w:val="0"/>
              <w:jc w:val="center"/>
              <w:rPr>
                <w:szCs w:val="28"/>
              </w:rPr>
            </w:pPr>
            <w:r>
              <w:rPr>
                <w:sz w:val="20"/>
                <w:szCs w:val="20"/>
                <w:shd w:val="clear" w:color="auto" w:fill="FFFFFF"/>
              </w:rPr>
              <w:t>нальная общественно-деловая</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900 пос.</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r w:rsidR="003A174A">
        <w:tc>
          <w:tcPr>
            <w:tcW w:w="414"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8"/>
              </w:numPr>
              <w:spacing w:line="240" w:lineRule="exact"/>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1.5.28</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602010402</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Строительство.Медицинский центр</w:t>
            </w:r>
          </w:p>
        </w:tc>
        <w:tc>
          <w:tcPr>
            <w:tcW w:w="20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Центральный район. ул. Курчатова 28А</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shd w:val="clear" w:color="auto" w:fill="FFFFFF"/>
              </w:rPr>
            </w:pPr>
            <w:r>
              <w:rPr>
                <w:sz w:val="20"/>
                <w:szCs w:val="20"/>
                <w:shd w:val="clear" w:color="auto" w:fill="FFFFFF"/>
              </w:rPr>
              <w:t>Многофункцио</w:t>
            </w:r>
          </w:p>
          <w:p w:rsidR="003A174A" w:rsidRDefault="005D06A1">
            <w:pPr>
              <w:pStyle w:val="1"/>
              <w:widowControl w:val="0"/>
              <w:jc w:val="center"/>
              <w:rPr>
                <w:sz w:val="20"/>
                <w:szCs w:val="20"/>
                <w:shd w:val="clear" w:color="auto" w:fill="FFFFFF"/>
              </w:rPr>
            </w:pPr>
            <w:r>
              <w:rPr>
                <w:sz w:val="20"/>
                <w:szCs w:val="20"/>
                <w:shd w:val="clear" w:color="auto" w:fill="FFFFFF"/>
              </w:rPr>
              <w:t>нальная общественно-деловая</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Определяется проектом</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Оказание медицинской помощи населению</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2030</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Не устанавливаются</w:t>
            </w:r>
          </w:p>
        </w:tc>
      </w:tr>
    </w:tbl>
    <w:p w:rsidR="003A174A" w:rsidRDefault="005D06A1">
      <w:pPr>
        <w:pStyle w:val="1"/>
        <w:widowControl w:val="0"/>
        <w:spacing w:line="276" w:lineRule="auto"/>
        <w:ind w:firstLine="709"/>
        <w:rPr>
          <w:szCs w:val="28"/>
        </w:rPr>
      </w:pPr>
      <w:r>
        <w:br w:type="page"/>
      </w:r>
    </w:p>
    <w:p w:rsidR="003A174A" w:rsidRDefault="005D06A1">
      <w:pPr>
        <w:pStyle w:val="1"/>
        <w:widowControl w:val="0"/>
        <w:spacing w:before="120" w:after="120" w:line="276" w:lineRule="auto"/>
        <w:ind w:firstLine="709"/>
        <w:outlineLvl w:val="1"/>
        <w:rPr>
          <w:b/>
          <w:sz w:val="26"/>
          <w:szCs w:val="26"/>
        </w:rPr>
      </w:pPr>
      <w:bookmarkStart w:id="6" w:name="_Toc405391445"/>
      <w:bookmarkStart w:id="7" w:name="_Toc86859760"/>
      <w:r>
        <w:rPr>
          <w:b/>
          <w:sz w:val="26"/>
          <w:szCs w:val="26"/>
        </w:rPr>
        <w:lastRenderedPageBreak/>
        <w:t xml:space="preserve">1.6. </w:t>
      </w:r>
      <w:bookmarkEnd w:id="6"/>
      <w:r>
        <w:rPr>
          <w:b/>
          <w:sz w:val="26"/>
          <w:szCs w:val="26"/>
        </w:rPr>
        <w:t xml:space="preserve">Сведения о видах, назначении, </w:t>
      </w:r>
      <w:r>
        <w:rPr>
          <w:b/>
          <w:sz w:val="26"/>
          <w:szCs w:val="26"/>
        </w:rPr>
        <w:t>наименованиях и основных характеристиках планируемых объектов местного значения инженерной защиты территории от опасных природных процессов, орошения сельскохозяйственных земель для реализации иных полномочий.</w:t>
      </w:r>
      <w:bookmarkEnd w:id="7"/>
    </w:p>
    <w:tbl>
      <w:tblPr>
        <w:tblW w:w="15134" w:type="dxa"/>
        <w:tblLayout w:type="fixed"/>
        <w:tblLook w:val="0600"/>
      </w:tblPr>
      <w:tblGrid>
        <w:gridCol w:w="674"/>
        <w:gridCol w:w="1280"/>
        <w:gridCol w:w="1843"/>
        <w:gridCol w:w="2125"/>
        <w:gridCol w:w="1843"/>
        <w:gridCol w:w="2276"/>
        <w:gridCol w:w="1564"/>
        <w:gridCol w:w="1562"/>
        <w:gridCol w:w="196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27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w:t>
            </w:r>
          </w:p>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843"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212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227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6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6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Cs w:val="28"/>
        </w:rPr>
      </w:pPr>
    </w:p>
    <w:tbl>
      <w:tblPr>
        <w:tblW w:w="15134" w:type="dxa"/>
        <w:tblLayout w:type="fixed"/>
        <w:tblLook w:val="0600"/>
      </w:tblPr>
      <w:tblGrid>
        <w:gridCol w:w="674"/>
        <w:gridCol w:w="1280"/>
        <w:gridCol w:w="1843"/>
        <w:gridCol w:w="2125"/>
        <w:gridCol w:w="1843"/>
        <w:gridCol w:w="2267"/>
        <w:gridCol w:w="1567"/>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w:t>
            </w:r>
          </w:p>
        </w:tc>
        <w:tc>
          <w:tcPr>
            <w:tcW w:w="226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7</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8</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109"/>
              <w:jc w:val="center"/>
              <w:rPr>
                <w:rFonts w:eastAsia="MS ??"/>
                <w:sz w:val="20"/>
                <w:szCs w:val="20"/>
              </w:rPr>
            </w:pPr>
            <w:r>
              <w:rPr>
                <w:rFonts w:eastAsia="MS ??"/>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г. Челябинск, </w:t>
            </w:r>
            <w:r>
              <w:rPr>
                <w:rFonts w:eastAsia="MS ??"/>
                <w:sz w:val="20"/>
                <w:szCs w:val="20"/>
              </w:rPr>
              <w:t>Калининский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Реконструкция коллекторов ливневой канализации: Самотечных –3,3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w:t>
            </w:r>
            <w:r>
              <w:rPr>
                <w:sz w:val="20"/>
                <w:szCs w:val="20"/>
              </w:rPr>
              <w:t>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г. Челябинск, Калининский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Реконструкция коллекторов ливневой канализации: Самотечных </w:t>
            </w:r>
            <w:r>
              <w:rPr>
                <w:rFonts w:eastAsia="MS ??"/>
                <w:sz w:val="20"/>
                <w:szCs w:val="20"/>
              </w:rPr>
              <w:t>– 7,7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поверхностного стока расчетный срок, в том числе (первый </w:t>
            </w:r>
            <w:r>
              <w:rPr>
                <w:sz w:val="20"/>
                <w:szCs w:val="20"/>
              </w:rPr>
              <w:t>этап)</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Самотечных – 8,6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w:t>
            </w:r>
            <w:r>
              <w:rPr>
                <w:sz w:val="20"/>
                <w:szCs w:val="20"/>
              </w:rPr>
              <w:t xml:space="preserve"> канализации: Самотечных – 12,2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w:t>
            </w:r>
            <w:r>
              <w:rPr>
                <w:sz w:val="20"/>
                <w:szCs w:val="20"/>
              </w:rPr>
              <w:lastRenderedPageBreak/>
              <w:t>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rFonts w:eastAsia="MS ??"/>
                <w:sz w:val="20"/>
                <w:szCs w:val="20"/>
              </w:rPr>
              <w:lastRenderedPageBreak/>
              <w:t>Калининский район</w:t>
            </w:r>
            <w:r>
              <w:rPr>
                <w:sz w:val="20"/>
                <w:szCs w:val="20"/>
              </w:rPr>
              <w:t>.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w:t>
            </w:r>
            <w:r>
              <w:rPr>
                <w:sz w:val="20"/>
                <w:szCs w:val="20"/>
              </w:rPr>
              <w:lastRenderedPageBreak/>
              <w:t>коллекторов ливневой канализации: Напорных 1,2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w:t>
            </w:r>
            <w:r>
              <w:rPr>
                <w:sz w:val="20"/>
                <w:szCs w:val="20"/>
              </w:rPr>
              <w:lastRenderedPageBreak/>
              <w:t>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зона </w:t>
            </w:r>
            <w:r>
              <w:rPr>
                <w:sz w:val="20"/>
                <w:szCs w:val="20"/>
              </w:rPr>
              <w:t xml:space="preserve">3 м </w:t>
            </w:r>
            <w:r>
              <w:rPr>
                <w:sz w:val="20"/>
                <w:szCs w:val="20"/>
              </w:rPr>
              <w:lastRenderedPageBreak/>
              <w:t>(СП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Калининский</w:t>
            </w:r>
            <w:r>
              <w:rPr>
                <w:sz w:val="20"/>
                <w:szCs w:val="20"/>
              </w:rPr>
              <w:t xml:space="preserve">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дождевой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w:t>
            </w:r>
            <w:r>
              <w:rPr>
                <w:sz w:val="20"/>
                <w:szCs w:val="20"/>
              </w:rPr>
              <w:t>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jc w:val="center"/>
              <w:rPr>
                <w:sz w:val="20"/>
                <w:szCs w:val="20"/>
              </w:rPr>
            </w:pPr>
          </w:p>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 xml:space="preserve">район. Левый </w:t>
            </w: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w:t>
            </w:r>
            <w:r>
              <w:rPr>
                <w:sz w:val="20"/>
                <w:szCs w:val="20"/>
              </w:rPr>
              <w:t>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Левый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w:t>
            </w:r>
            <w:r>
              <w:rPr>
                <w:sz w:val="20"/>
                <w:szCs w:val="20"/>
              </w:rPr>
              <w:t>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w:t>
            </w:r>
            <w:r>
              <w:rPr>
                <w:sz w:val="20"/>
                <w:szCs w:val="20"/>
              </w:rPr>
              <w:lastRenderedPageBreak/>
              <w:t>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rFonts w:eastAsia="MS ??"/>
                <w:sz w:val="20"/>
                <w:szCs w:val="20"/>
              </w:rPr>
              <w:lastRenderedPageBreak/>
              <w:t xml:space="preserve">Калининский </w:t>
            </w:r>
            <w:r>
              <w:rPr>
                <w:sz w:val="20"/>
                <w:szCs w:val="20"/>
              </w:rPr>
              <w:t xml:space="preserve">район. Левый берег р. </w:t>
            </w:r>
            <w:r>
              <w:rPr>
                <w:sz w:val="20"/>
                <w:szCs w:val="20"/>
              </w:rPr>
              <w:t>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w:t>
            </w:r>
            <w:r>
              <w:rPr>
                <w:sz w:val="20"/>
                <w:szCs w:val="20"/>
              </w:rPr>
              <w:lastRenderedPageBreak/>
              <w:t>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w:t>
            </w:r>
            <w:r>
              <w:rPr>
                <w:sz w:val="20"/>
                <w:szCs w:val="20"/>
              </w:rPr>
              <w:lastRenderedPageBreak/>
              <w:t>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w:t>
            </w:r>
            <w:r>
              <w:rPr>
                <w:sz w:val="20"/>
                <w:szCs w:val="20"/>
              </w:rPr>
              <w:lastRenderedPageBreak/>
              <w:t>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Левый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w:t>
            </w:r>
            <w:r>
              <w:rPr>
                <w:sz w:val="20"/>
                <w:szCs w:val="20"/>
              </w:rPr>
              <w:t xml:space="preserve">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Левый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 xml:space="preserve">(СанПиН </w:t>
            </w:r>
            <w:r>
              <w:rPr>
                <w:sz w:val="20"/>
                <w:szCs w:val="20"/>
              </w:rPr>
              <w:t>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эрозией берегового склона р. Миасс</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район. левый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Берегоукрепление с элементами набережной</w:t>
            </w:r>
          </w:p>
          <w:p w:rsidR="003A174A" w:rsidRDefault="005D06A1">
            <w:pPr>
              <w:pStyle w:val="1"/>
              <w:widowControl w:val="0"/>
              <w:spacing w:line="240" w:lineRule="exact"/>
              <w:jc w:val="center"/>
              <w:rPr>
                <w:sz w:val="20"/>
                <w:szCs w:val="20"/>
              </w:rPr>
            </w:pPr>
            <w:r>
              <w:rPr>
                <w:sz w:val="20"/>
                <w:szCs w:val="20"/>
              </w:rPr>
              <w:t>12,8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w:t>
            </w:r>
            <w:r>
              <w:rPr>
                <w:sz w:val="20"/>
                <w:szCs w:val="20"/>
              </w:rPr>
              <w:t>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 xml:space="preserve">ковые </w:t>
            </w:r>
            <w:r>
              <w:rPr>
                <w:sz w:val="20"/>
                <w:szCs w:val="20"/>
              </w:rPr>
              <w:lastRenderedPageBreak/>
              <w:t>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rFonts w:eastAsia="MS ??"/>
                <w:sz w:val="20"/>
                <w:szCs w:val="20"/>
              </w:rPr>
              <w:t xml:space="preserve">Калининский </w:t>
            </w:r>
            <w:r>
              <w:rPr>
                <w:sz w:val="20"/>
                <w:szCs w:val="20"/>
              </w:rPr>
              <w:t xml:space="preserve">район. </w:t>
            </w:r>
            <w:r>
              <w:rPr>
                <w:sz w:val="20"/>
                <w:szCs w:val="20"/>
              </w:rPr>
              <w:lastRenderedPageBreak/>
              <w:t>Левый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Подсыпка или намыв грунта 110 тыс. м</w:t>
            </w:r>
            <w:r>
              <w:rPr>
                <w:sz w:val="20"/>
                <w:szCs w:val="20"/>
                <w:vertAlign w:val="superscript"/>
              </w:rPr>
              <w:t>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w:t>
            </w:r>
            <w:r>
              <w:rPr>
                <w:sz w:val="20"/>
                <w:szCs w:val="20"/>
              </w:rPr>
              <w:lastRenderedPageBreak/>
              <w:t xml:space="preserve">инженерной защиты территории от опасных природных </w:t>
            </w:r>
            <w:r>
              <w:rPr>
                <w:sz w:val="20"/>
                <w:szCs w:val="20"/>
              </w:rPr>
              <w:t>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ковые мероприятия, мероприятия по оздоровлению реки.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Калининский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Расчистка русла р. Миасс (выемка грунта)</w:t>
            </w:r>
          </w:p>
          <w:p w:rsidR="003A174A" w:rsidRDefault="005D06A1">
            <w:pPr>
              <w:pStyle w:val="1"/>
              <w:widowControl w:val="0"/>
              <w:spacing w:line="240" w:lineRule="exact"/>
              <w:jc w:val="center"/>
              <w:rPr>
                <w:sz w:val="20"/>
                <w:szCs w:val="20"/>
              </w:rPr>
            </w:pPr>
            <w:r>
              <w:rPr>
                <w:sz w:val="20"/>
                <w:szCs w:val="20"/>
              </w:rPr>
              <w:t>80 тыс. м</w:t>
            </w:r>
            <w:r>
              <w:rPr>
                <w:sz w:val="20"/>
                <w:szCs w:val="20"/>
                <w:vertAlign w:val="superscript"/>
              </w:rPr>
              <w:t>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w:t>
            </w:r>
            <w:r>
              <w:rPr>
                <w:sz w:val="20"/>
                <w:szCs w:val="20"/>
              </w:rPr>
              <w:t>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2"/>
                <w:szCs w:val="22"/>
              </w:rPr>
              <w:t>Установление зон с особыми условиями использования территорий в связи с размещением Объекта не требуется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Калининский </w:t>
            </w:r>
            <w:r>
              <w:rPr>
                <w:sz w:val="20"/>
                <w:szCs w:val="20"/>
              </w:rPr>
              <w:t xml:space="preserve">район в границах территорий существующей и </w:t>
            </w:r>
            <w:r>
              <w:rPr>
                <w:sz w:val="20"/>
                <w:szCs w:val="20"/>
              </w:rPr>
              <w:t>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780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г. Челябинск, Курчатовский район. В границах </w:t>
            </w:r>
            <w:r>
              <w:rPr>
                <w:rFonts w:eastAsia="MS ??"/>
                <w:sz w:val="20"/>
                <w:szCs w:val="20"/>
              </w:rPr>
              <w:t>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Реконструкция коллекторов ливневой канализации: Самотечных –3,9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зона 3 м (СП 42.13330.2016. Актуализированная </w:t>
            </w:r>
            <w:r>
              <w:rPr>
                <w:sz w:val="20"/>
                <w:szCs w:val="20"/>
              </w:rPr>
              <w:t>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г. Челябинск, Курчатовский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Реконструкция коллекторов ливневой канализации: Самотечных –6,4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 xml:space="preserve">Объект в области </w:t>
            </w:r>
            <w:r>
              <w:rPr>
                <w:rFonts w:eastAsia="MS ??"/>
                <w:sz w:val="20"/>
                <w:szCs w:val="20"/>
              </w:rPr>
              <w:t>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поверхностного </w:t>
            </w:r>
            <w:r>
              <w:rPr>
                <w:sz w:val="20"/>
                <w:szCs w:val="20"/>
              </w:rPr>
              <w:lastRenderedPageBreak/>
              <w:t>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rFonts w:eastAsia="MS ??"/>
                <w:sz w:val="20"/>
                <w:szCs w:val="20"/>
              </w:rPr>
              <w:t xml:space="preserve">Курчатовский </w:t>
            </w:r>
            <w:r>
              <w:rPr>
                <w:sz w:val="20"/>
                <w:szCs w:val="20"/>
              </w:rPr>
              <w:t xml:space="preserve">район в </w:t>
            </w:r>
            <w:r>
              <w:rPr>
                <w:sz w:val="20"/>
                <w:szCs w:val="20"/>
              </w:rPr>
              <w:lastRenderedPageBreak/>
              <w:t xml:space="preserve">границах территорий </w:t>
            </w:r>
            <w:r>
              <w:rPr>
                <w:sz w:val="20"/>
                <w:szCs w:val="20"/>
              </w:rPr>
              <w:t>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коллекторов ливневой </w:t>
            </w:r>
            <w:r>
              <w:rPr>
                <w:sz w:val="20"/>
                <w:szCs w:val="20"/>
              </w:rPr>
              <w:lastRenderedPageBreak/>
              <w:t>канализации:</w:t>
            </w:r>
          </w:p>
          <w:p w:rsidR="003A174A" w:rsidRDefault="005D06A1">
            <w:pPr>
              <w:pStyle w:val="1"/>
              <w:widowControl w:val="0"/>
              <w:spacing w:line="240" w:lineRule="exact"/>
              <w:jc w:val="center"/>
              <w:rPr>
                <w:sz w:val="20"/>
                <w:szCs w:val="20"/>
              </w:rPr>
            </w:pPr>
            <w:r>
              <w:rPr>
                <w:sz w:val="20"/>
                <w:szCs w:val="20"/>
              </w:rPr>
              <w:t>Самотечных –0,9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области </w:t>
            </w:r>
            <w:r>
              <w:rPr>
                <w:sz w:val="20"/>
                <w:szCs w:val="20"/>
              </w:rPr>
              <w:lastRenderedPageBreak/>
              <w:t>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зона 3 м (СП 42.13330.2016. </w:t>
            </w:r>
            <w:r>
              <w:rPr>
                <w:sz w:val="20"/>
                <w:szCs w:val="20"/>
              </w:rPr>
              <w:lastRenderedPageBreak/>
              <w:t>Актуализированная редакция СН</w:t>
            </w:r>
            <w:r>
              <w:rPr>
                <w:sz w:val="20"/>
                <w:szCs w:val="20"/>
              </w:rPr>
              <w:t>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Курчатовский</w:t>
            </w:r>
            <w:r>
              <w:rPr>
                <w:sz w:val="20"/>
                <w:szCs w:val="20"/>
              </w:rPr>
              <w:t xml:space="preserve">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w:t>
            </w:r>
          </w:p>
          <w:p w:rsidR="003A174A" w:rsidRDefault="005D06A1">
            <w:pPr>
              <w:pStyle w:val="1"/>
              <w:widowControl w:val="0"/>
              <w:spacing w:line="240" w:lineRule="exact"/>
              <w:jc w:val="center"/>
              <w:rPr>
                <w:sz w:val="20"/>
                <w:szCs w:val="20"/>
              </w:rPr>
            </w:pPr>
            <w:r>
              <w:rPr>
                <w:sz w:val="20"/>
                <w:szCs w:val="20"/>
              </w:rPr>
              <w:t>Самотечных – 28,0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w:t>
            </w:r>
            <w:r>
              <w:rPr>
                <w:sz w:val="20"/>
                <w:szCs w:val="20"/>
              </w:rPr>
              <w:t>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p w:rsidR="003A174A" w:rsidRDefault="003A174A">
            <w:pPr>
              <w:pStyle w:val="1"/>
              <w:widowControl w:val="0"/>
              <w:spacing w:line="240" w:lineRule="exact"/>
              <w:jc w:val="center"/>
              <w:rPr>
                <w:sz w:val="20"/>
                <w:szCs w:val="20"/>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 расчетный срок, в том числе (первый этап)</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Курчатовский</w:t>
            </w:r>
            <w:r>
              <w:rPr>
                <w:sz w:val="20"/>
                <w:szCs w:val="20"/>
              </w:rPr>
              <w:t xml:space="preserve"> район Левый берег р. Миасс.</w:t>
            </w:r>
          </w:p>
          <w:p w:rsidR="003A174A" w:rsidRDefault="005D06A1">
            <w:pPr>
              <w:pStyle w:val="1"/>
              <w:widowControl w:val="0"/>
              <w:spacing w:line="240" w:lineRule="exact"/>
              <w:jc w:val="center"/>
              <w:rPr>
                <w:sz w:val="20"/>
                <w:szCs w:val="20"/>
              </w:rPr>
            </w:pPr>
            <w:r>
              <w:rPr>
                <w:sz w:val="20"/>
                <w:szCs w:val="20"/>
              </w:rPr>
              <w:t>п. Миасский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w:t>
            </w:r>
            <w:r>
              <w:rPr>
                <w:sz w:val="20"/>
                <w:szCs w:val="20"/>
              </w:rPr>
              <w:t>ытого типа – 100 м, закрытого-50 м.</w:t>
            </w:r>
          </w:p>
          <w:p w:rsidR="003A174A" w:rsidRDefault="005D06A1">
            <w:pPr>
              <w:pStyle w:val="1"/>
              <w:widowControl w:val="0"/>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Курчатовский</w:t>
            </w:r>
            <w:r>
              <w:rPr>
                <w:sz w:val="20"/>
                <w:szCs w:val="20"/>
              </w:rPr>
              <w:t xml:space="preserve">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740 га,</w:t>
            </w:r>
            <w:r>
              <w:rPr>
                <w:sz w:val="20"/>
                <w:szCs w:val="20"/>
              </w:rPr>
              <w:br/>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w:t>
            </w:r>
            <w:r>
              <w:rPr>
                <w:sz w:val="20"/>
                <w:szCs w:val="20"/>
              </w:rPr>
              <w:t>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r>
              <w:rPr>
                <w:rFonts w:eastAsia="MS ??"/>
                <w:sz w:val="20"/>
                <w:szCs w:val="20"/>
              </w:rPr>
              <w:t xml:space="preserve"> </w:t>
            </w:r>
            <w:r>
              <w:rPr>
                <w:sz w:val="20"/>
                <w:szCs w:val="20"/>
              </w:rPr>
              <w:t>Ленинский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w:t>
            </w:r>
            <w:r>
              <w:rPr>
                <w:sz w:val="20"/>
                <w:szCs w:val="20"/>
              </w:rPr>
              <w:t>коллекторов ливневой канализации</w:t>
            </w:r>
          </w:p>
          <w:p w:rsidR="003A174A" w:rsidRDefault="005D06A1">
            <w:pPr>
              <w:pStyle w:val="1"/>
              <w:widowControl w:val="0"/>
              <w:spacing w:line="240" w:lineRule="exact"/>
              <w:jc w:val="center"/>
              <w:rPr>
                <w:sz w:val="20"/>
                <w:szCs w:val="20"/>
              </w:rPr>
            </w:pPr>
            <w:r>
              <w:rPr>
                <w:sz w:val="20"/>
                <w:szCs w:val="20"/>
              </w:rPr>
              <w:t>Самотечных –11,2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w:t>
            </w:r>
            <w:r>
              <w:rPr>
                <w:sz w:val="20"/>
                <w:szCs w:val="20"/>
              </w:rPr>
              <w:lastRenderedPageBreak/>
              <w:t xml:space="preserve">поверхностного </w:t>
            </w:r>
            <w:r>
              <w:rPr>
                <w:sz w:val="20"/>
                <w:szCs w:val="20"/>
              </w:rPr>
              <w:t>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sz w:val="20"/>
                <w:szCs w:val="20"/>
              </w:rPr>
              <w:lastRenderedPageBreak/>
              <w:t>Ленинский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w:t>
            </w:r>
            <w:r>
              <w:rPr>
                <w:sz w:val="20"/>
                <w:szCs w:val="20"/>
              </w:rPr>
              <w:lastRenderedPageBreak/>
              <w:t>коллекторов ливневой канализации</w:t>
            </w:r>
          </w:p>
          <w:p w:rsidR="003A174A" w:rsidRDefault="005D06A1">
            <w:pPr>
              <w:pStyle w:val="1"/>
              <w:widowControl w:val="0"/>
              <w:spacing w:line="240" w:lineRule="exact"/>
              <w:jc w:val="center"/>
              <w:rPr>
                <w:sz w:val="20"/>
                <w:szCs w:val="20"/>
              </w:rPr>
            </w:pPr>
            <w:r>
              <w:rPr>
                <w:sz w:val="20"/>
                <w:szCs w:val="20"/>
              </w:rPr>
              <w:t>Самотечных – 44,3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w:t>
            </w:r>
            <w:r>
              <w:rPr>
                <w:sz w:val="20"/>
                <w:szCs w:val="20"/>
              </w:rPr>
              <w:lastRenderedPageBreak/>
              <w:t>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w:t>
            </w:r>
            <w:r>
              <w:rPr>
                <w:sz w:val="20"/>
                <w:szCs w:val="20"/>
              </w:rPr>
              <w:t xml:space="preserve">ная зона 3 м </w:t>
            </w:r>
            <w:r>
              <w:rPr>
                <w:sz w:val="20"/>
                <w:szCs w:val="20"/>
              </w:rPr>
              <w:lastRenderedPageBreak/>
              <w:t>(СП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коллекторов ливневой </w:t>
            </w:r>
            <w:r>
              <w:rPr>
                <w:sz w:val="20"/>
                <w:szCs w:val="20"/>
              </w:rPr>
              <w:t>канализации напорных –7,8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sz w:val="20"/>
                <w:szCs w:val="20"/>
              </w:rPr>
              <w:t>Ленинский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–2,6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w:t>
            </w:r>
            <w:r>
              <w:rPr>
                <w:sz w:val="20"/>
                <w:szCs w:val="20"/>
              </w:rPr>
              <w:t>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w:t>
            </w:r>
          </w:p>
          <w:p w:rsidR="003A174A" w:rsidRDefault="005D06A1">
            <w:pPr>
              <w:pStyle w:val="1"/>
              <w:widowControl w:val="0"/>
              <w:spacing w:line="240" w:lineRule="exact"/>
              <w:jc w:val="center"/>
              <w:rPr>
                <w:sz w:val="20"/>
                <w:szCs w:val="20"/>
              </w:rPr>
            </w:pPr>
            <w:r>
              <w:rPr>
                <w:sz w:val="20"/>
                <w:szCs w:val="20"/>
              </w:rPr>
              <w:t xml:space="preserve">самотечных – </w:t>
            </w:r>
            <w:r>
              <w:rPr>
                <w:sz w:val="20"/>
                <w:szCs w:val="20"/>
              </w:rPr>
              <w:t>6,2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Ленинский район. Южнее п. </w:t>
            </w:r>
            <w:r>
              <w:rPr>
                <w:sz w:val="20"/>
                <w:szCs w:val="20"/>
              </w:rPr>
              <w:t>Чурилово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w:t>
            </w:r>
            <w:r>
              <w:rPr>
                <w:sz w:val="20"/>
                <w:szCs w:val="20"/>
              </w:rPr>
              <w:t xml:space="preserve">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w:t>
            </w:r>
          </w:p>
          <w:p w:rsidR="003A174A" w:rsidRDefault="005D06A1">
            <w:pPr>
              <w:pStyle w:val="1"/>
              <w:widowControl w:val="0"/>
              <w:spacing w:line="240" w:lineRule="exact"/>
              <w:jc w:val="center"/>
              <w:rPr>
                <w:sz w:val="20"/>
                <w:szCs w:val="20"/>
              </w:rPr>
            </w:pPr>
            <w:r>
              <w:rPr>
                <w:sz w:val="20"/>
                <w:szCs w:val="20"/>
              </w:rPr>
              <w:t>В районе</w:t>
            </w:r>
          </w:p>
          <w:p w:rsidR="003A174A" w:rsidRDefault="005D06A1">
            <w:pPr>
              <w:pStyle w:val="1"/>
              <w:widowControl w:val="0"/>
              <w:spacing w:line="240" w:lineRule="exact"/>
              <w:jc w:val="center"/>
              <w:rPr>
                <w:sz w:val="20"/>
                <w:szCs w:val="20"/>
              </w:rPr>
            </w:pPr>
            <w:r>
              <w:rPr>
                <w:sz w:val="20"/>
                <w:szCs w:val="20"/>
              </w:rPr>
              <w:t>оз. Смолино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 п. Береговой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w:t>
            </w:r>
            <w:r>
              <w:rPr>
                <w:sz w:val="20"/>
                <w:szCs w:val="20"/>
              </w:rPr>
              <w:t>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ковые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 Озеро Смолино. Восточный берег.</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Берегоукрепление с элементами набережной</w:t>
            </w:r>
          </w:p>
          <w:p w:rsidR="003A174A" w:rsidRDefault="005D06A1">
            <w:pPr>
              <w:pStyle w:val="1"/>
              <w:widowControl w:val="0"/>
              <w:spacing w:line="240" w:lineRule="exact"/>
              <w:jc w:val="center"/>
              <w:rPr>
                <w:sz w:val="20"/>
                <w:szCs w:val="20"/>
              </w:rPr>
            </w:pPr>
            <w:r>
              <w:rPr>
                <w:sz w:val="20"/>
                <w:szCs w:val="20"/>
              </w:rPr>
              <w:t>11.0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 xml:space="preserve">Ленинский район в границах территорий </w:t>
            </w:r>
            <w:r>
              <w:rPr>
                <w:sz w:val="20"/>
                <w:szCs w:val="20"/>
              </w:rPr>
              <w:t>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500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 xml:space="preserve">Ленинский </w:t>
            </w:r>
            <w:r>
              <w:rPr>
                <w:sz w:val="20"/>
                <w:szCs w:val="20"/>
              </w:rPr>
              <w:t>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1300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 xml:space="preserve">ковые </w:t>
            </w:r>
            <w:r>
              <w:rPr>
                <w:sz w:val="20"/>
                <w:szCs w:val="20"/>
              </w:rPr>
              <w:lastRenderedPageBreak/>
              <w:t>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w:t>
            </w:r>
            <w:r>
              <w:rPr>
                <w:sz w:val="20"/>
                <w:szCs w:val="20"/>
              </w:rPr>
              <w:t xml:space="preserve">Челябинск, Ленинский район.  </w:t>
            </w:r>
            <w:r>
              <w:rPr>
                <w:sz w:val="20"/>
                <w:szCs w:val="20"/>
              </w:rPr>
              <w:lastRenderedPageBreak/>
              <w:t>Пойменные территории оз. Смолино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Подсыпка или намыв грунта 55,0 тыс. м3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w:t>
            </w:r>
            <w:r>
              <w:rPr>
                <w:sz w:val="20"/>
                <w:szCs w:val="20"/>
              </w:rPr>
              <w:lastRenderedPageBreak/>
              <w:t>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Самотечных – 18,7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w:t>
            </w:r>
            <w:r>
              <w:rPr>
                <w:sz w:val="20"/>
                <w:szCs w:val="20"/>
              </w:rPr>
              <w:t xml:space="preserve">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Реконструкция коллекторов ливневой канализации: </w:t>
            </w:r>
            <w:r>
              <w:rPr>
                <w:sz w:val="20"/>
                <w:szCs w:val="20"/>
              </w:rPr>
              <w:t>Самотечных –1,8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 4,2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w:t>
            </w:r>
            <w:r>
              <w:rPr>
                <w:sz w:val="20"/>
                <w:szCs w:val="20"/>
              </w:rPr>
              <w:t>.2016.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w:t>
            </w:r>
            <w:r>
              <w:rPr>
                <w:sz w:val="20"/>
                <w:szCs w:val="20"/>
              </w:rPr>
              <w:br/>
              <w:t>напорных</w:t>
            </w:r>
          </w:p>
          <w:p w:rsidR="003A174A" w:rsidRDefault="005D06A1">
            <w:pPr>
              <w:pStyle w:val="1"/>
              <w:widowControl w:val="0"/>
              <w:spacing w:line="240" w:lineRule="exact"/>
              <w:jc w:val="center"/>
              <w:rPr>
                <w:sz w:val="20"/>
                <w:szCs w:val="20"/>
              </w:rPr>
            </w:pPr>
            <w:r>
              <w:rPr>
                <w:sz w:val="20"/>
                <w:szCs w:val="20"/>
              </w:rPr>
              <w:t>1,7</w:t>
            </w:r>
            <w:r>
              <w:rPr>
                <w:sz w:val="20"/>
                <w:szCs w:val="20"/>
              </w:rPr>
              <w:t xml:space="preserve">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 Правый</w:t>
            </w:r>
            <w:r>
              <w:rPr>
                <w:sz w:val="20"/>
                <w:szCs w:val="20"/>
              </w:rPr>
              <w:t xml:space="preserve">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w:t>
            </w:r>
            <w:r>
              <w:rPr>
                <w:sz w:val="20"/>
                <w:szCs w:val="20"/>
              </w:rPr>
              <w:lastRenderedPageBreak/>
              <w:t>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 xml:space="preserve">15-30 м в зависимости от </w:t>
            </w:r>
            <w:r>
              <w:rPr>
                <w:sz w:val="20"/>
                <w:szCs w:val="20"/>
              </w:rPr>
              <w:lastRenderedPageBreak/>
              <w:t>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Металлургический </w:t>
            </w:r>
            <w:r>
              <w:rPr>
                <w:sz w:val="20"/>
                <w:szCs w:val="20"/>
              </w:rPr>
              <w:t>район</w:t>
            </w:r>
          </w:p>
          <w:p w:rsidR="003A174A" w:rsidRDefault="005D06A1">
            <w:pPr>
              <w:pStyle w:val="1"/>
              <w:widowControl w:val="0"/>
              <w:spacing w:line="240" w:lineRule="exact"/>
              <w:jc w:val="center"/>
              <w:rPr>
                <w:sz w:val="20"/>
                <w:szCs w:val="20"/>
              </w:rPr>
            </w:pPr>
            <w:r>
              <w:rPr>
                <w:sz w:val="20"/>
                <w:szCs w:val="20"/>
              </w:rPr>
              <w:t>Правый 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w:t>
            </w:r>
            <w:r>
              <w:rPr>
                <w:sz w:val="20"/>
                <w:szCs w:val="20"/>
              </w:rPr>
              <w:t>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rFonts w:eastAsia="MS ??"/>
                <w:sz w:val="20"/>
                <w:szCs w:val="20"/>
              </w:rPr>
              <w:t xml:space="preserve">Металлургический </w:t>
            </w:r>
            <w:r>
              <w:rPr>
                <w:sz w:val="20"/>
                <w:szCs w:val="20"/>
              </w:rPr>
              <w:t xml:space="preserve">район. В границах территорий существующей и проектируемой </w:t>
            </w:r>
            <w:r>
              <w:rPr>
                <w:sz w:val="20"/>
                <w:szCs w:val="20"/>
              </w:rPr>
              <w:t>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190 га</w:t>
            </w:r>
            <w:r>
              <w:rPr>
                <w:sz w:val="20"/>
                <w:szCs w:val="20"/>
              </w:rPr>
              <w:br/>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ковые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Металлургический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Подсыпка или намыв </w:t>
            </w:r>
            <w:r>
              <w:rPr>
                <w:sz w:val="20"/>
                <w:szCs w:val="20"/>
              </w:rPr>
              <w:t>грунта 30 тыс. м3</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Установление зон с особыми условиями использования территорий в связи с размещением Объекта не требуется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 xml:space="preserve">ковые мероприятия, </w:t>
            </w:r>
            <w:r>
              <w:rPr>
                <w:sz w:val="20"/>
                <w:szCs w:val="20"/>
              </w:rPr>
              <w:t>мероприятия по оздоровлению реки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Металлургический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line="240" w:lineRule="exact"/>
              <w:jc w:val="center"/>
              <w:rPr>
                <w:sz w:val="20"/>
                <w:szCs w:val="20"/>
              </w:rPr>
            </w:pP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Расчистка русла р. Миасс (выемка грунта)</w:t>
            </w:r>
          </w:p>
          <w:p w:rsidR="003A174A" w:rsidRDefault="005D06A1">
            <w:pPr>
              <w:pStyle w:val="1"/>
              <w:widowControl w:val="0"/>
              <w:spacing w:line="240" w:lineRule="exact"/>
              <w:jc w:val="center"/>
              <w:rPr>
                <w:sz w:val="20"/>
                <w:szCs w:val="20"/>
              </w:rPr>
            </w:pPr>
            <w:r>
              <w:rPr>
                <w:sz w:val="20"/>
                <w:szCs w:val="20"/>
              </w:rPr>
              <w:t>100 тыс. м</w:t>
            </w:r>
            <w:r>
              <w:rPr>
                <w:sz w:val="20"/>
                <w:szCs w:val="20"/>
                <w:vertAlign w:val="superscript"/>
              </w:rPr>
              <w:t>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Установление зон с особыми условиями использования</w:t>
            </w:r>
            <w:r>
              <w:rPr>
                <w:sz w:val="20"/>
                <w:szCs w:val="20"/>
              </w:rPr>
              <w:t xml:space="preserve"> территорий в связи с размещением Объекта не требуется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Советский </w:t>
            </w:r>
            <w:r>
              <w:rPr>
                <w:sz w:val="20"/>
                <w:szCs w:val="20"/>
              </w:rPr>
              <w:t xml:space="preserve">район. В границах </w:t>
            </w:r>
            <w:r>
              <w:rPr>
                <w:sz w:val="20"/>
                <w:szCs w:val="20"/>
              </w:rPr>
              <w:lastRenderedPageBreak/>
              <w:t>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w:t>
            </w:r>
          </w:p>
          <w:p w:rsidR="003A174A" w:rsidRDefault="005D06A1">
            <w:pPr>
              <w:pStyle w:val="1"/>
              <w:widowControl w:val="0"/>
              <w:spacing w:line="240" w:lineRule="exact"/>
              <w:jc w:val="center"/>
              <w:rPr>
                <w:sz w:val="20"/>
                <w:szCs w:val="20"/>
              </w:rPr>
            </w:pPr>
            <w:r>
              <w:rPr>
                <w:sz w:val="20"/>
                <w:szCs w:val="20"/>
              </w:rPr>
              <w:lastRenderedPageBreak/>
              <w:t>Самотечных – 3,0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Объект</w:t>
            </w:r>
            <w:r>
              <w:rPr>
                <w:sz w:val="20"/>
                <w:szCs w:val="20"/>
              </w:rPr>
              <w:t xml:space="preserve"> в области инженерной </w:t>
            </w:r>
            <w:r>
              <w:rPr>
                <w:sz w:val="20"/>
                <w:szCs w:val="20"/>
              </w:rPr>
              <w:lastRenderedPageBreak/>
              <w:t>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зона 3 м (СП 42.13330.2016. Актуализированная </w:t>
            </w:r>
            <w:r>
              <w:rPr>
                <w:sz w:val="20"/>
                <w:szCs w:val="20"/>
              </w:rPr>
              <w:lastRenderedPageBreak/>
              <w:t>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Советский </w:t>
            </w:r>
            <w:r>
              <w:rPr>
                <w:sz w:val="20"/>
                <w:szCs w:val="20"/>
              </w:rPr>
              <w:t>район. В границах существующей</w:t>
            </w:r>
            <w:r>
              <w:rPr>
                <w:sz w:val="20"/>
                <w:szCs w:val="20"/>
              </w:rPr>
              <w:t xml:space="preserve">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w:t>
            </w:r>
            <w:r>
              <w:rPr>
                <w:sz w:val="20"/>
                <w:szCs w:val="20"/>
              </w:rPr>
              <w:br/>
              <w:t>Самотечных – 60,7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зона 3 м (СП 42.13330.2016. Актуализированная редакция СНиП </w:t>
            </w:r>
            <w:r>
              <w:rPr>
                <w:sz w:val="20"/>
                <w:szCs w:val="20"/>
              </w:rPr>
              <w:t>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Советский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–2,1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w:t>
            </w:r>
            <w:r>
              <w:rPr>
                <w:sz w:val="20"/>
                <w:szCs w:val="20"/>
              </w:rPr>
              <w:t>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Реконструкция </w:t>
            </w:r>
            <w:r>
              <w:rPr>
                <w:sz w:val="20"/>
                <w:szCs w:val="20"/>
              </w:rPr>
              <w:t>коллекторов ливневой канализации: Самотечных – 4,9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поверхностного </w:t>
            </w:r>
            <w:r>
              <w:rPr>
                <w:sz w:val="20"/>
                <w:szCs w:val="20"/>
              </w:rPr>
              <w:t>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В границах территорий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напорных - 1,2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Охранная </w:t>
            </w:r>
            <w:r>
              <w:rPr>
                <w:sz w:val="20"/>
                <w:szCs w:val="20"/>
              </w:rPr>
              <w:t>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w:t>
            </w:r>
          </w:p>
          <w:p w:rsidR="003A174A" w:rsidRDefault="005D06A1">
            <w:pPr>
              <w:pStyle w:val="1"/>
              <w:widowControl w:val="0"/>
              <w:spacing w:line="240" w:lineRule="exact"/>
              <w:jc w:val="center"/>
              <w:rPr>
                <w:sz w:val="20"/>
                <w:szCs w:val="20"/>
              </w:rPr>
            </w:pPr>
            <w:r>
              <w:rPr>
                <w:sz w:val="20"/>
                <w:szCs w:val="20"/>
              </w:rPr>
              <w:t xml:space="preserve">В границах территорий существующей и </w:t>
            </w:r>
            <w:r>
              <w:rPr>
                <w:sz w:val="20"/>
                <w:szCs w:val="20"/>
              </w:rPr>
              <w:lastRenderedPageBreak/>
              <w:t>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коллекторов ливневой </w:t>
            </w:r>
            <w:r>
              <w:rPr>
                <w:sz w:val="20"/>
                <w:szCs w:val="20"/>
              </w:rPr>
              <w:t>канализации напорных</w:t>
            </w:r>
          </w:p>
          <w:p w:rsidR="003A174A" w:rsidRDefault="005D06A1">
            <w:pPr>
              <w:pStyle w:val="1"/>
              <w:widowControl w:val="0"/>
              <w:spacing w:line="240" w:lineRule="exact"/>
              <w:jc w:val="center"/>
              <w:rPr>
                <w:sz w:val="20"/>
                <w:szCs w:val="20"/>
              </w:rPr>
            </w:pPr>
            <w:r>
              <w:rPr>
                <w:sz w:val="20"/>
                <w:szCs w:val="20"/>
              </w:rPr>
              <w:t>- 21,3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w:t>
            </w:r>
            <w:r>
              <w:rPr>
                <w:sz w:val="20"/>
                <w:szCs w:val="20"/>
              </w:rPr>
              <w:lastRenderedPageBreak/>
              <w:t>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Санитарно-защитная зона очистного сооружения дождевой </w:t>
            </w:r>
            <w:r>
              <w:rPr>
                <w:sz w:val="20"/>
                <w:szCs w:val="20"/>
              </w:rPr>
              <w:lastRenderedPageBreak/>
              <w:t>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rFonts w:eastAsia="MS ??"/>
                <w:sz w:val="20"/>
                <w:szCs w:val="20"/>
              </w:rPr>
              <w:t>Советский</w:t>
            </w:r>
            <w:r>
              <w:rPr>
                <w:sz w:val="20"/>
                <w:szCs w:val="20"/>
              </w:rPr>
              <w:t xml:space="preserve"> район. Западный берег оз. Синеглазово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w:t>
            </w:r>
          </w:p>
          <w:p w:rsidR="003A174A" w:rsidRDefault="005D06A1">
            <w:pPr>
              <w:pStyle w:val="1"/>
              <w:widowControl w:val="0"/>
              <w:spacing w:line="240" w:lineRule="exact"/>
              <w:jc w:val="center"/>
              <w:rPr>
                <w:sz w:val="20"/>
                <w:szCs w:val="20"/>
              </w:rPr>
            </w:pPr>
            <w:r>
              <w:rPr>
                <w:sz w:val="20"/>
                <w:szCs w:val="20"/>
              </w:rPr>
              <w:t>п. Исаковский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насосных </w:t>
            </w:r>
            <w:r>
              <w:rPr>
                <w:sz w:val="20"/>
                <w:szCs w:val="20"/>
              </w:rPr>
              <w:t>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п. Дм. Донского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п. Сосновка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 xml:space="preserve">15-30 м в зависимости от </w:t>
            </w:r>
            <w:r>
              <w:rPr>
                <w:sz w:val="20"/>
                <w:szCs w:val="20"/>
              </w:rPr>
              <w:t>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w:t>
            </w:r>
            <w:r>
              <w:rPr>
                <w:sz w:val="20"/>
                <w:szCs w:val="20"/>
              </w:rPr>
              <w:lastRenderedPageBreak/>
              <w:t>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w:t>
            </w:r>
            <w:r>
              <w:rPr>
                <w:rFonts w:eastAsia="MS ??"/>
                <w:sz w:val="20"/>
                <w:szCs w:val="20"/>
              </w:rPr>
              <w:lastRenderedPageBreak/>
              <w:t>Советский</w:t>
            </w:r>
            <w:r>
              <w:rPr>
                <w:sz w:val="20"/>
                <w:szCs w:val="20"/>
              </w:rPr>
              <w:t xml:space="preserve"> район. п. Сосновка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w:t>
            </w:r>
            <w:r>
              <w:rPr>
                <w:sz w:val="20"/>
                <w:szCs w:val="20"/>
              </w:rPr>
              <w:lastRenderedPageBreak/>
              <w:t>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w:t>
            </w:r>
            <w:r>
              <w:rPr>
                <w:sz w:val="20"/>
                <w:szCs w:val="20"/>
              </w:rPr>
              <w:lastRenderedPageBreak/>
              <w:t>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w:t>
            </w:r>
            <w:r>
              <w:rPr>
                <w:sz w:val="20"/>
                <w:szCs w:val="20"/>
              </w:rPr>
              <w:lastRenderedPageBreak/>
              <w:t>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дренажных </w:t>
            </w:r>
            <w:r>
              <w:rPr>
                <w:sz w:val="20"/>
                <w:szCs w:val="20"/>
              </w:rPr>
              <w:t>систем 420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 180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ковые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Советский </w:t>
            </w:r>
            <w:r>
              <w:rPr>
                <w:sz w:val="20"/>
                <w:szCs w:val="20"/>
              </w:rPr>
              <w:t>район. Пойменные территории оз. Смолино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Подсыпка</w:t>
            </w:r>
            <w:r>
              <w:rPr>
                <w:sz w:val="20"/>
                <w:szCs w:val="20"/>
              </w:rPr>
              <w:t xml:space="preserve"> или намыв грунта 15,0 тыс. м3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абразией берегов</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 Береговой склон оз. Смолино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берегоукрепительных сооружений</w:t>
            </w:r>
          </w:p>
          <w:p w:rsidR="003A174A" w:rsidRDefault="005D06A1">
            <w:pPr>
              <w:pStyle w:val="1"/>
              <w:widowControl w:val="0"/>
              <w:spacing w:line="240" w:lineRule="exact"/>
              <w:jc w:val="center"/>
              <w:rPr>
                <w:sz w:val="20"/>
                <w:szCs w:val="20"/>
              </w:rPr>
            </w:pPr>
            <w:r>
              <w:rPr>
                <w:sz w:val="20"/>
                <w:szCs w:val="20"/>
              </w:rPr>
              <w:t>3,0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абразией берегов</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Советский</w:t>
            </w:r>
            <w:r>
              <w:rPr>
                <w:sz w:val="20"/>
                <w:szCs w:val="20"/>
              </w:rPr>
              <w:t xml:space="preserve"> район.</w:t>
            </w:r>
          </w:p>
          <w:p w:rsidR="003A174A" w:rsidRDefault="005D06A1">
            <w:pPr>
              <w:pStyle w:val="1"/>
              <w:widowControl w:val="0"/>
              <w:spacing w:line="240" w:lineRule="exact"/>
              <w:jc w:val="center"/>
              <w:rPr>
                <w:sz w:val="20"/>
                <w:szCs w:val="20"/>
              </w:rPr>
            </w:pPr>
            <w:r>
              <w:rPr>
                <w:sz w:val="20"/>
                <w:szCs w:val="20"/>
              </w:rPr>
              <w:t xml:space="preserve">Береговой склон </w:t>
            </w:r>
            <w:r>
              <w:rPr>
                <w:sz w:val="20"/>
                <w:szCs w:val="20"/>
              </w:rPr>
              <w:lastRenderedPageBreak/>
              <w:t>Шершневского водохранилища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берегоукрепительных сооружений</w:t>
            </w:r>
          </w:p>
          <w:p w:rsidR="003A174A" w:rsidRDefault="005D06A1">
            <w:pPr>
              <w:pStyle w:val="1"/>
              <w:widowControl w:val="0"/>
              <w:spacing w:line="240" w:lineRule="exact"/>
              <w:jc w:val="center"/>
              <w:rPr>
                <w:sz w:val="20"/>
                <w:szCs w:val="20"/>
              </w:rPr>
            </w:pPr>
            <w:r>
              <w:rPr>
                <w:sz w:val="20"/>
                <w:szCs w:val="20"/>
              </w:rPr>
              <w:lastRenderedPageBreak/>
              <w:t>6,0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Объект в области инженерной </w:t>
            </w:r>
            <w:r>
              <w:rPr>
                <w:sz w:val="20"/>
                <w:szCs w:val="20"/>
              </w:rPr>
              <w:lastRenderedPageBreak/>
              <w:t>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Самотечных – 12,0 км</w:t>
            </w:r>
            <w:r>
              <w:rPr>
                <w:sz w:val="20"/>
                <w:szCs w:val="20"/>
              </w:rPr>
              <w:br/>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w:t>
            </w:r>
            <w:r>
              <w:rPr>
                <w:sz w:val="20"/>
                <w:szCs w:val="20"/>
              </w:rPr>
              <w:t>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коллекторов ливневой канализации: Самотечных – 8,4 </w:t>
            </w:r>
            <w:r>
              <w:rPr>
                <w:sz w:val="20"/>
                <w:szCs w:val="20"/>
              </w:rPr>
              <w:t>км</w:t>
            </w:r>
            <w:r>
              <w:rPr>
                <w:sz w:val="20"/>
                <w:szCs w:val="20"/>
              </w:rPr>
              <w:br/>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w:t>
            </w:r>
          </w:p>
          <w:p w:rsidR="003A174A" w:rsidRDefault="005D06A1">
            <w:pPr>
              <w:pStyle w:val="1"/>
              <w:widowControl w:val="0"/>
              <w:spacing w:line="240" w:lineRule="exact"/>
              <w:jc w:val="center"/>
              <w:rPr>
                <w:sz w:val="20"/>
                <w:szCs w:val="20"/>
              </w:rPr>
            </w:pPr>
            <w:r>
              <w:rPr>
                <w:sz w:val="20"/>
                <w:szCs w:val="20"/>
              </w:rPr>
              <w:t>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Тракторозаводский</w:t>
            </w:r>
            <w:r>
              <w:rPr>
                <w:sz w:val="20"/>
                <w:szCs w:val="20"/>
              </w:rPr>
              <w:t xml:space="preserve">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w:t>
            </w:r>
            <w:r>
              <w:rPr>
                <w:sz w:val="20"/>
                <w:szCs w:val="20"/>
              </w:rPr>
              <w:br/>
              <w:t xml:space="preserve"> Напорных – 1,4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w:t>
            </w:r>
            <w:r>
              <w:rPr>
                <w:sz w:val="20"/>
                <w:szCs w:val="20"/>
              </w:rPr>
              <w:t>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–2,2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w:t>
            </w:r>
            <w:r>
              <w:rPr>
                <w:sz w:val="20"/>
                <w:szCs w:val="20"/>
              </w:rPr>
              <w:t>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 xml:space="preserve">район. В границах существующей и </w:t>
            </w:r>
            <w:r>
              <w:rPr>
                <w:sz w:val="20"/>
                <w:szCs w:val="20"/>
              </w:rPr>
              <w:t xml:space="preserve">проектируемой </w:t>
            </w:r>
            <w:r>
              <w:rPr>
                <w:sz w:val="20"/>
                <w:szCs w:val="20"/>
              </w:rPr>
              <w:lastRenderedPageBreak/>
              <w:t>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 5,5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w:t>
            </w:r>
            <w:r>
              <w:rPr>
                <w:sz w:val="20"/>
                <w:szCs w:val="20"/>
              </w:rPr>
              <w:lastRenderedPageBreak/>
              <w:t>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r>
              <w:rPr>
                <w:sz w:val="20"/>
                <w:szCs w:val="20"/>
              </w:rPr>
              <w:t>)</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 xml:space="preserve">район. </w:t>
            </w:r>
          </w:p>
          <w:p w:rsidR="003A174A" w:rsidRDefault="005D06A1">
            <w:pPr>
              <w:pStyle w:val="1"/>
              <w:widowControl w:val="0"/>
              <w:spacing w:line="240" w:lineRule="exact"/>
              <w:jc w:val="center"/>
              <w:rPr>
                <w:sz w:val="20"/>
                <w:szCs w:val="20"/>
              </w:rPr>
            </w:pPr>
            <w:r>
              <w:rPr>
                <w:sz w:val="20"/>
                <w:szCs w:val="20"/>
              </w:rPr>
              <w:t xml:space="preserve">В районе </w:t>
            </w:r>
          </w:p>
          <w:p w:rsidR="003A174A" w:rsidRDefault="005D06A1">
            <w:pPr>
              <w:pStyle w:val="1"/>
              <w:widowControl w:val="0"/>
              <w:spacing w:line="240" w:lineRule="exact"/>
              <w:jc w:val="center"/>
              <w:rPr>
                <w:sz w:val="20"/>
                <w:szCs w:val="20"/>
              </w:rPr>
            </w:pPr>
            <w:r>
              <w:rPr>
                <w:sz w:val="20"/>
                <w:szCs w:val="20"/>
              </w:rPr>
              <w:t>оз. Первого.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Тракторозаводский</w:t>
            </w:r>
            <w:r>
              <w:rPr>
                <w:sz w:val="20"/>
                <w:szCs w:val="20"/>
              </w:rPr>
              <w:t xml:space="preserve"> район. </w:t>
            </w:r>
          </w:p>
          <w:p w:rsidR="003A174A" w:rsidRDefault="005D06A1">
            <w:pPr>
              <w:pStyle w:val="1"/>
              <w:widowControl w:val="0"/>
              <w:spacing w:line="240" w:lineRule="exact"/>
              <w:jc w:val="center"/>
              <w:rPr>
                <w:sz w:val="20"/>
                <w:szCs w:val="20"/>
              </w:rPr>
            </w:pPr>
            <w:r>
              <w:rPr>
                <w:sz w:val="20"/>
                <w:szCs w:val="20"/>
              </w:rPr>
              <w:t xml:space="preserve">В районе </w:t>
            </w:r>
          </w:p>
          <w:p w:rsidR="003A174A" w:rsidRDefault="005D06A1">
            <w:pPr>
              <w:pStyle w:val="1"/>
              <w:widowControl w:val="0"/>
              <w:spacing w:line="240" w:lineRule="exact"/>
              <w:jc w:val="center"/>
              <w:rPr>
                <w:sz w:val="20"/>
                <w:szCs w:val="20"/>
              </w:rPr>
            </w:pPr>
            <w:r>
              <w:rPr>
                <w:sz w:val="20"/>
                <w:szCs w:val="20"/>
              </w:rPr>
              <w:t>оз. Первого.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 – 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Мероприятия по борьбе с </w:t>
            </w:r>
            <w:r>
              <w:rPr>
                <w:sz w:val="20"/>
                <w:szCs w:val="20"/>
              </w:rPr>
              <w:t>абразией берегов</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район Береговой склон оз. Первого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берегоукрепительных сооружений</w:t>
            </w:r>
          </w:p>
          <w:p w:rsidR="003A174A" w:rsidRDefault="005D06A1">
            <w:pPr>
              <w:pStyle w:val="1"/>
              <w:widowControl w:val="0"/>
              <w:spacing w:line="240" w:lineRule="exact"/>
              <w:jc w:val="center"/>
              <w:rPr>
                <w:sz w:val="20"/>
                <w:szCs w:val="20"/>
              </w:rPr>
            </w:pPr>
            <w:r>
              <w:rPr>
                <w:sz w:val="20"/>
                <w:szCs w:val="20"/>
              </w:rPr>
              <w:t>5,6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Противопаводко</w:t>
            </w:r>
          </w:p>
          <w:p w:rsidR="003A174A" w:rsidRDefault="005D06A1">
            <w:pPr>
              <w:pStyle w:val="1"/>
              <w:widowControl w:val="0"/>
              <w:spacing w:line="240" w:lineRule="exact"/>
              <w:jc w:val="center"/>
              <w:rPr>
                <w:sz w:val="20"/>
                <w:szCs w:val="20"/>
              </w:rPr>
            </w:pPr>
            <w:r>
              <w:rPr>
                <w:sz w:val="20"/>
                <w:szCs w:val="20"/>
              </w:rPr>
              <w:t>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Тракторозаводский </w:t>
            </w:r>
            <w:r>
              <w:rPr>
                <w:sz w:val="20"/>
                <w:szCs w:val="20"/>
              </w:rPr>
              <w:t>район.  Пойменные территории оз.</w:t>
            </w:r>
          </w:p>
          <w:p w:rsidR="003A174A" w:rsidRDefault="005D06A1">
            <w:pPr>
              <w:pStyle w:val="1"/>
              <w:widowControl w:val="0"/>
              <w:spacing w:line="240" w:lineRule="exact"/>
              <w:jc w:val="center"/>
              <w:rPr>
                <w:sz w:val="20"/>
                <w:szCs w:val="20"/>
              </w:rPr>
            </w:pPr>
            <w:r>
              <w:rPr>
                <w:sz w:val="20"/>
                <w:szCs w:val="20"/>
              </w:rPr>
              <w:t>Первого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Подсыпка или намыв грунта 28,0 тыс. м3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Тракторозаводский</w:t>
            </w:r>
            <w:r>
              <w:rPr>
                <w:sz w:val="20"/>
                <w:szCs w:val="20"/>
              </w:rPr>
              <w:t xml:space="preserve"> район. В границах существующей и </w:t>
            </w:r>
            <w:r>
              <w:rPr>
                <w:sz w:val="20"/>
                <w:szCs w:val="20"/>
              </w:rPr>
              <w:lastRenderedPageBreak/>
              <w:t>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 -520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w:t>
            </w:r>
            <w:r>
              <w:rPr>
                <w:sz w:val="20"/>
                <w:szCs w:val="20"/>
              </w:rPr>
              <w:lastRenderedPageBreak/>
              <w:t>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Не </w:t>
            </w:r>
            <w:r>
              <w:rPr>
                <w:sz w:val="20"/>
                <w:szCs w:val="20"/>
              </w:rPr>
              <w:t>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Тракторозаводский</w:t>
            </w:r>
            <w:r>
              <w:rPr>
                <w:sz w:val="20"/>
                <w:szCs w:val="20"/>
              </w:rPr>
              <w:t xml:space="preserve">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 -1180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w:t>
            </w:r>
            <w:r>
              <w:rPr>
                <w:sz w:val="20"/>
                <w:szCs w:val="20"/>
              </w:rPr>
              <w:t>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Самотечных –</w:t>
            </w:r>
          </w:p>
          <w:p w:rsidR="003A174A" w:rsidRDefault="005D06A1">
            <w:pPr>
              <w:pStyle w:val="1"/>
              <w:widowControl w:val="0"/>
              <w:spacing w:line="240" w:lineRule="exact"/>
              <w:jc w:val="center"/>
              <w:rPr>
                <w:sz w:val="20"/>
                <w:szCs w:val="20"/>
              </w:rPr>
            </w:pPr>
            <w:r>
              <w:rPr>
                <w:sz w:val="20"/>
                <w:szCs w:val="20"/>
              </w:rPr>
              <w:t>6,1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w:t>
            </w:r>
            <w:r>
              <w:rPr>
                <w:sz w:val="20"/>
                <w:szCs w:val="20"/>
              </w:rPr>
              <w:t>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В границах существующей </w:t>
            </w:r>
            <w:r>
              <w:rPr>
                <w:sz w:val="20"/>
                <w:szCs w:val="20"/>
              </w:rPr>
              <w:t>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коллекторов ливневой канализации: Самотечных –20,2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w:t>
            </w:r>
            <w:r>
              <w:rPr>
                <w:sz w:val="20"/>
                <w:szCs w:val="20"/>
              </w:rPr>
              <w:t>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коллекторов ливневой канализации: Самотечных –2,5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w:t>
            </w:r>
            <w:r>
              <w:rPr>
                <w:sz w:val="20"/>
                <w:szCs w:val="20"/>
              </w:rPr>
              <w:t xml:space="preserve">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В границах 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Реконструкция </w:t>
            </w:r>
            <w:r>
              <w:rPr>
                <w:sz w:val="20"/>
                <w:szCs w:val="20"/>
              </w:rPr>
              <w:t>коллекторов ливневой канализации: Самотечных – 5,7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w:t>
            </w:r>
            <w:r>
              <w:rPr>
                <w:sz w:val="20"/>
                <w:szCs w:val="20"/>
              </w:rPr>
              <w:lastRenderedPageBreak/>
              <w:t>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3 м (СП 42.13330.2016. Актуализированная редакция СНиП 2.07.01-89*)</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поверхностного </w:t>
            </w:r>
            <w:r>
              <w:rPr>
                <w:sz w:val="20"/>
                <w:szCs w:val="20"/>
              </w:rPr>
              <w:t>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Правый</w:t>
            </w:r>
          </w:p>
          <w:p w:rsidR="003A174A" w:rsidRDefault="005D06A1">
            <w:pPr>
              <w:pStyle w:val="1"/>
              <w:widowControl w:val="0"/>
              <w:spacing w:line="240" w:lineRule="exact"/>
              <w:jc w:val="center"/>
              <w:rPr>
                <w:sz w:val="20"/>
                <w:szCs w:val="20"/>
              </w:rPr>
            </w:pP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w:t>
            </w:r>
            <w:r>
              <w:rPr>
                <w:sz w:val="20"/>
                <w:szCs w:val="20"/>
              </w:rPr>
              <w:t>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w:t>
            </w:r>
          </w:p>
          <w:p w:rsidR="003A174A" w:rsidRDefault="005D06A1">
            <w:pPr>
              <w:pStyle w:val="1"/>
              <w:widowControl w:val="0"/>
              <w:spacing w:line="240" w:lineRule="exact"/>
              <w:jc w:val="center"/>
              <w:rPr>
                <w:sz w:val="20"/>
                <w:szCs w:val="20"/>
              </w:rPr>
            </w:pPr>
            <w:r>
              <w:rPr>
                <w:sz w:val="20"/>
                <w:szCs w:val="20"/>
              </w:rPr>
              <w:t>Правый</w:t>
            </w:r>
          </w:p>
          <w:p w:rsidR="003A174A" w:rsidRDefault="005D06A1">
            <w:pPr>
              <w:pStyle w:val="1"/>
              <w:widowControl w:val="0"/>
              <w:spacing w:line="240" w:lineRule="exact"/>
              <w:jc w:val="center"/>
              <w:rPr>
                <w:sz w:val="20"/>
                <w:szCs w:val="20"/>
              </w:rPr>
            </w:pP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w:t>
            </w:r>
            <w:r>
              <w:rPr>
                <w:sz w:val="20"/>
                <w:szCs w:val="20"/>
              </w:rPr>
              <w:t xml:space="preserve">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w:t>
            </w:r>
          </w:p>
          <w:p w:rsidR="003A174A" w:rsidRDefault="005D06A1">
            <w:pPr>
              <w:pStyle w:val="1"/>
              <w:widowControl w:val="0"/>
              <w:spacing w:line="240" w:lineRule="exact"/>
              <w:jc w:val="center"/>
              <w:rPr>
                <w:sz w:val="20"/>
                <w:szCs w:val="20"/>
              </w:rPr>
            </w:pPr>
            <w:r>
              <w:rPr>
                <w:sz w:val="20"/>
                <w:szCs w:val="20"/>
              </w:rPr>
              <w:t>Правый</w:t>
            </w:r>
          </w:p>
          <w:p w:rsidR="003A174A" w:rsidRDefault="005D06A1">
            <w:pPr>
              <w:pStyle w:val="1"/>
              <w:widowControl w:val="0"/>
              <w:spacing w:line="240" w:lineRule="exact"/>
              <w:jc w:val="center"/>
              <w:rPr>
                <w:sz w:val="20"/>
                <w:szCs w:val="20"/>
              </w:rPr>
            </w:pP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очистных сооружений ливневой канализации</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w:t>
            </w:r>
            <w:r>
              <w:rPr>
                <w:sz w:val="20"/>
                <w:szCs w:val="20"/>
              </w:rPr>
              <w:t>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w:t>
            </w:r>
          </w:p>
          <w:p w:rsidR="003A174A" w:rsidRDefault="005D06A1">
            <w:pPr>
              <w:pStyle w:val="1"/>
              <w:widowControl w:val="0"/>
              <w:spacing w:line="240" w:lineRule="exact"/>
              <w:jc w:val="center"/>
              <w:rPr>
                <w:sz w:val="20"/>
                <w:szCs w:val="20"/>
              </w:rPr>
            </w:pPr>
            <w:r>
              <w:rPr>
                <w:sz w:val="20"/>
                <w:szCs w:val="20"/>
              </w:rPr>
              <w:t>Левый</w:t>
            </w:r>
          </w:p>
          <w:p w:rsidR="003A174A" w:rsidRDefault="005D06A1">
            <w:pPr>
              <w:pStyle w:val="1"/>
              <w:widowControl w:val="0"/>
              <w:spacing w:line="240" w:lineRule="exact"/>
              <w:jc w:val="center"/>
              <w:rPr>
                <w:sz w:val="20"/>
                <w:szCs w:val="20"/>
              </w:rPr>
            </w:pPr>
            <w:r>
              <w:rPr>
                <w:sz w:val="20"/>
                <w:szCs w:val="20"/>
              </w:rPr>
              <w:t>берег р. Миасс.</w:t>
            </w:r>
          </w:p>
          <w:p w:rsidR="003A174A" w:rsidRDefault="005D06A1">
            <w:pPr>
              <w:pStyle w:val="1"/>
              <w:widowControl w:val="0"/>
              <w:spacing w:line="240" w:lineRule="exact"/>
              <w:jc w:val="center"/>
              <w:rPr>
                <w:sz w:val="20"/>
                <w:szCs w:val="20"/>
              </w:rPr>
            </w:pPr>
            <w:r>
              <w:rPr>
                <w:sz w:val="20"/>
                <w:szCs w:val="20"/>
              </w:rPr>
              <w:t>п. Шершни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локальных очистных сооружений</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w:t>
            </w:r>
            <w:r>
              <w:rPr>
                <w:sz w:val="20"/>
                <w:szCs w:val="20"/>
              </w:rPr>
              <w:t xml:space="preserve">области инженерной защиты территории от опасных природных </w:t>
            </w:r>
            <w:r>
              <w:rPr>
                <w:sz w:val="20"/>
                <w:szCs w:val="20"/>
              </w:rPr>
              <w:lastRenderedPageBreak/>
              <w:t>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lastRenderedPageBreak/>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Санитарно-защитная зона очистного сооружения дождевой канализации открытого типа – </w:t>
            </w:r>
            <w:r>
              <w:rPr>
                <w:sz w:val="20"/>
                <w:szCs w:val="20"/>
              </w:rPr>
              <w:lastRenderedPageBreak/>
              <w:t>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w:t>
            </w:r>
          </w:p>
          <w:p w:rsidR="003A174A" w:rsidRDefault="005D06A1">
            <w:pPr>
              <w:pStyle w:val="1"/>
              <w:widowControl w:val="0"/>
              <w:spacing w:line="240" w:lineRule="exact"/>
              <w:jc w:val="center"/>
              <w:rPr>
                <w:sz w:val="20"/>
                <w:szCs w:val="20"/>
              </w:rPr>
            </w:pPr>
            <w:r>
              <w:rPr>
                <w:sz w:val="20"/>
                <w:szCs w:val="20"/>
              </w:rPr>
              <w:t>Правый</w:t>
            </w:r>
          </w:p>
          <w:p w:rsidR="003A174A" w:rsidRDefault="005D06A1">
            <w:pPr>
              <w:pStyle w:val="1"/>
              <w:widowControl w:val="0"/>
              <w:spacing w:line="240" w:lineRule="exact"/>
              <w:jc w:val="center"/>
              <w:rPr>
                <w:sz w:val="20"/>
                <w:szCs w:val="20"/>
              </w:rPr>
            </w:pPr>
            <w:r>
              <w:rPr>
                <w:sz w:val="20"/>
                <w:szCs w:val="20"/>
              </w:rPr>
              <w:t>берег р. Миасс. Бассейн «Ариант»</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локальных очистных сооружений</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Санитарно-защитная зона очистного сооружения </w:t>
            </w:r>
            <w:r>
              <w:rPr>
                <w:sz w:val="20"/>
                <w:szCs w:val="20"/>
              </w:rPr>
              <w:t>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Организация 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Правый</w:t>
            </w:r>
          </w:p>
          <w:p w:rsidR="003A174A" w:rsidRDefault="005D06A1">
            <w:pPr>
              <w:pStyle w:val="1"/>
              <w:widowControl w:val="0"/>
              <w:spacing w:line="240" w:lineRule="exact"/>
              <w:jc w:val="center"/>
              <w:rPr>
                <w:sz w:val="20"/>
                <w:szCs w:val="20"/>
              </w:rPr>
            </w:pPr>
            <w:r>
              <w:rPr>
                <w:sz w:val="20"/>
                <w:szCs w:val="20"/>
              </w:rPr>
              <w:t>берег р. Миасс.</w:t>
            </w:r>
          </w:p>
          <w:p w:rsidR="003A174A" w:rsidRDefault="005D06A1">
            <w:pPr>
              <w:pStyle w:val="1"/>
              <w:widowControl w:val="0"/>
              <w:spacing w:line="240" w:lineRule="exact"/>
              <w:jc w:val="center"/>
              <w:rPr>
                <w:sz w:val="20"/>
                <w:szCs w:val="20"/>
              </w:rPr>
            </w:pPr>
            <w:r>
              <w:rPr>
                <w:sz w:val="20"/>
                <w:szCs w:val="20"/>
              </w:rPr>
              <w:t>М-н «Западный Луч»</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локальных очистных сооружений </w:t>
            </w: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 очистного сооружения дождевой канализации открытого типа – 100 м, закрытого-50 м.</w:t>
            </w:r>
          </w:p>
          <w:p w:rsidR="003A174A" w:rsidRDefault="005D06A1">
            <w:pPr>
              <w:pStyle w:val="1"/>
              <w:widowControl w:val="0"/>
              <w:spacing w:line="240" w:lineRule="exact"/>
              <w:jc w:val="center"/>
              <w:rPr>
                <w:sz w:val="20"/>
                <w:szCs w:val="20"/>
              </w:rPr>
            </w:pPr>
            <w:r>
              <w:rPr>
                <w:sz w:val="20"/>
                <w:szCs w:val="20"/>
              </w:rPr>
              <w:t>(СанПиН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08110205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Организация </w:t>
            </w:r>
            <w:r>
              <w:rPr>
                <w:sz w:val="20"/>
                <w:szCs w:val="20"/>
              </w:rPr>
              <w:t>поверхностного стока</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Правый</w:t>
            </w:r>
          </w:p>
          <w:p w:rsidR="003A174A" w:rsidRDefault="005D06A1">
            <w:pPr>
              <w:pStyle w:val="1"/>
              <w:widowControl w:val="0"/>
              <w:spacing w:line="240" w:lineRule="exact"/>
              <w:jc w:val="center"/>
              <w:rPr>
                <w:sz w:val="20"/>
                <w:szCs w:val="20"/>
              </w:rPr>
            </w:pPr>
            <w:r>
              <w:rPr>
                <w:sz w:val="20"/>
                <w:szCs w:val="20"/>
              </w:rPr>
              <w:t>берег р. Миасс.</w:t>
            </w:r>
          </w:p>
          <w:p w:rsidR="003A174A" w:rsidRDefault="003A174A">
            <w:pPr>
              <w:pStyle w:val="1"/>
              <w:widowControl w:val="0"/>
              <w:spacing w:line="240" w:lineRule="exact"/>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насосных станций</w:t>
            </w:r>
          </w:p>
          <w:p w:rsidR="003A174A" w:rsidRDefault="005D06A1">
            <w:pPr>
              <w:pStyle w:val="1"/>
              <w:widowControl w:val="0"/>
              <w:spacing w:line="240" w:lineRule="exact"/>
              <w:jc w:val="center"/>
              <w:rPr>
                <w:sz w:val="20"/>
                <w:szCs w:val="20"/>
              </w:rPr>
            </w:pPr>
            <w:r>
              <w:rPr>
                <w:sz w:val="20"/>
                <w:szCs w:val="20"/>
              </w:rPr>
              <w:t>1 шт.</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Санитарно-защитная зона</w:t>
            </w:r>
          </w:p>
          <w:p w:rsidR="003A174A" w:rsidRDefault="005D06A1">
            <w:pPr>
              <w:pStyle w:val="1"/>
              <w:widowControl w:val="0"/>
              <w:spacing w:line="240" w:lineRule="exact"/>
              <w:jc w:val="center"/>
              <w:rPr>
                <w:sz w:val="20"/>
                <w:szCs w:val="20"/>
              </w:rPr>
            </w:pPr>
            <w:r>
              <w:rPr>
                <w:sz w:val="20"/>
                <w:szCs w:val="20"/>
              </w:rPr>
              <w:t>15-30 м в зависимости от производ</w:t>
            </w:r>
            <w:r>
              <w:rPr>
                <w:sz w:val="20"/>
                <w:szCs w:val="20"/>
              </w:rPr>
              <w:t>ительности (СанПиН 2.2.1/2.1.1.1200-03)</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Противопавод</w:t>
            </w:r>
          </w:p>
          <w:p w:rsidR="003A174A" w:rsidRDefault="005D06A1">
            <w:pPr>
              <w:pStyle w:val="1"/>
              <w:widowControl w:val="0"/>
              <w:spacing w:line="240" w:lineRule="exact"/>
              <w:jc w:val="center"/>
              <w:rPr>
                <w:rFonts w:eastAsia="MS ??"/>
                <w:sz w:val="20"/>
                <w:szCs w:val="20"/>
              </w:rPr>
            </w:pPr>
            <w:r>
              <w:rPr>
                <w:rFonts w:eastAsia="MS ??"/>
                <w:sz w:val="20"/>
                <w:szCs w:val="20"/>
              </w:rPr>
              <w:t>ковые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г. Челябинск, Центральный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Строительство дамбы обвалования 1,6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08100412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эрозией берегового склона р. Миасс</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Центральный </w:t>
            </w:r>
            <w:r>
              <w:rPr>
                <w:sz w:val="20"/>
                <w:szCs w:val="20"/>
              </w:rPr>
              <w:t>район. Правый</w:t>
            </w:r>
          </w:p>
          <w:p w:rsidR="003A174A" w:rsidRDefault="005D06A1">
            <w:pPr>
              <w:pStyle w:val="1"/>
              <w:widowControl w:val="0"/>
              <w:spacing w:line="240" w:lineRule="exact"/>
              <w:jc w:val="center"/>
              <w:rPr>
                <w:sz w:val="20"/>
                <w:szCs w:val="20"/>
              </w:rPr>
            </w:pP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Берегоукрепление с элементами набережной</w:t>
            </w:r>
          </w:p>
          <w:p w:rsidR="003A174A" w:rsidRDefault="005D06A1">
            <w:pPr>
              <w:pStyle w:val="1"/>
              <w:widowControl w:val="0"/>
              <w:spacing w:line="240" w:lineRule="exact"/>
              <w:jc w:val="center"/>
              <w:rPr>
                <w:sz w:val="20"/>
                <w:szCs w:val="20"/>
              </w:rPr>
            </w:pPr>
            <w:r>
              <w:rPr>
                <w:sz w:val="20"/>
                <w:szCs w:val="20"/>
              </w:rPr>
              <w:t>11,0 км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Противопаводковые мероприятия</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Центральный </w:t>
            </w:r>
            <w:r>
              <w:rPr>
                <w:sz w:val="20"/>
                <w:szCs w:val="20"/>
              </w:rPr>
              <w:t>район. Правый</w:t>
            </w:r>
          </w:p>
          <w:p w:rsidR="003A174A" w:rsidRDefault="005D06A1">
            <w:pPr>
              <w:pStyle w:val="1"/>
              <w:widowControl w:val="0"/>
              <w:spacing w:line="240" w:lineRule="exact"/>
              <w:jc w:val="center"/>
              <w:rPr>
                <w:sz w:val="20"/>
                <w:szCs w:val="20"/>
              </w:rPr>
            </w:pPr>
            <w:r>
              <w:rPr>
                <w:sz w:val="20"/>
                <w:szCs w:val="20"/>
              </w:rPr>
              <w:t>берег р. Миасс</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Подсыпка или намыв грунта 820 тыс. м</w:t>
            </w:r>
            <w:r>
              <w:rPr>
                <w:sz w:val="20"/>
                <w:szCs w:val="20"/>
                <w:vertAlign w:val="superscript"/>
              </w:rPr>
              <w:t>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Не </w:t>
            </w:r>
            <w:r>
              <w:rPr>
                <w:sz w:val="20"/>
                <w:szCs w:val="20"/>
              </w:rPr>
              <w:t>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Cs w:val="28"/>
              </w:rPr>
            </w:pPr>
            <w:r>
              <w:rPr>
                <w:sz w:val="20"/>
                <w:szCs w:val="20"/>
              </w:rPr>
              <w:t>.08100411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Противопавод</w:t>
            </w:r>
          </w:p>
          <w:p w:rsidR="003A174A" w:rsidRDefault="005D06A1">
            <w:pPr>
              <w:pStyle w:val="1"/>
              <w:widowControl w:val="0"/>
              <w:spacing w:line="240" w:lineRule="exact"/>
              <w:jc w:val="center"/>
              <w:rPr>
                <w:sz w:val="20"/>
                <w:szCs w:val="20"/>
              </w:rPr>
            </w:pPr>
            <w:r>
              <w:rPr>
                <w:sz w:val="20"/>
                <w:szCs w:val="20"/>
              </w:rPr>
              <w:t>ковые мероприятия, мероприятия по оздоровлению реки.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Расчистка русла р. Миасс (выемка грунта)</w:t>
            </w:r>
          </w:p>
          <w:p w:rsidR="003A174A" w:rsidRDefault="005D06A1">
            <w:pPr>
              <w:pStyle w:val="1"/>
              <w:widowControl w:val="0"/>
              <w:spacing w:line="240" w:lineRule="exact"/>
              <w:jc w:val="center"/>
              <w:rPr>
                <w:sz w:val="20"/>
                <w:szCs w:val="20"/>
              </w:rPr>
            </w:pPr>
            <w:r>
              <w:rPr>
                <w:sz w:val="20"/>
                <w:szCs w:val="20"/>
              </w:rPr>
              <w:t>900 тыс. м3</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Объект в области инженерной защиты территории от опасных природных </w:t>
            </w:r>
            <w:r>
              <w:rPr>
                <w:sz w:val="20"/>
                <w:szCs w:val="20"/>
              </w:rPr>
              <w:t>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Установление зон с особыми условиями использования территорий в связи с размещением Объекта не требуется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Центральный </w:t>
            </w:r>
            <w:r>
              <w:rPr>
                <w:sz w:val="20"/>
                <w:szCs w:val="20"/>
              </w:rPr>
              <w:t xml:space="preserve">район. В границах территорий существующей и проектируемой </w:t>
            </w:r>
            <w:r>
              <w:rPr>
                <w:sz w:val="20"/>
                <w:szCs w:val="20"/>
              </w:rPr>
              <w:t>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300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6"/>
              </w:numPr>
              <w:spacing w:line="240" w:lineRule="exact"/>
              <w:ind w:left="0" w:firstLine="0"/>
              <w:jc w:val="center"/>
              <w:rPr>
                <w:bCs/>
                <w:sz w:val="20"/>
                <w:szCs w:val="20"/>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08110306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Мероприятия по борьбе с подтоплением</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w:t>
            </w:r>
            <w:r>
              <w:rPr>
                <w:rFonts w:eastAsia="MS ??"/>
                <w:sz w:val="20"/>
                <w:szCs w:val="20"/>
              </w:rPr>
              <w:t xml:space="preserve">Центральный </w:t>
            </w:r>
            <w:r>
              <w:rPr>
                <w:sz w:val="20"/>
                <w:szCs w:val="20"/>
              </w:rPr>
              <w:t xml:space="preserve">район. В границах территорий </w:t>
            </w:r>
            <w:r>
              <w:rPr>
                <w:sz w:val="20"/>
                <w:szCs w:val="20"/>
              </w:rPr>
              <w:t>существующей и проектируемой застройки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Строительство дренажных систем</w:t>
            </w:r>
          </w:p>
          <w:p w:rsidR="003A174A" w:rsidRDefault="005D06A1">
            <w:pPr>
              <w:pStyle w:val="1"/>
              <w:widowControl w:val="0"/>
              <w:spacing w:line="240" w:lineRule="exact"/>
              <w:jc w:val="center"/>
              <w:rPr>
                <w:sz w:val="20"/>
                <w:szCs w:val="20"/>
              </w:rPr>
            </w:pPr>
            <w:r>
              <w:rPr>
                <w:sz w:val="20"/>
                <w:szCs w:val="20"/>
              </w:rPr>
              <w:t>800 га.</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Объект в области инженерной защиты территории от опасных природных процессов</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bl>
    <w:p w:rsidR="003A174A" w:rsidRDefault="005D06A1">
      <w:pPr>
        <w:pStyle w:val="1"/>
        <w:widowControl w:val="0"/>
        <w:spacing w:line="276" w:lineRule="auto"/>
        <w:ind w:firstLine="709"/>
        <w:rPr>
          <w:szCs w:val="28"/>
        </w:rPr>
      </w:pPr>
      <w:r>
        <w:br w:type="page"/>
      </w:r>
    </w:p>
    <w:p w:rsidR="003A174A" w:rsidRDefault="005D06A1">
      <w:pPr>
        <w:pStyle w:val="1"/>
        <w:widowControl w:val="0"/>
        <w:spacing w:before="120" w:after="120" w:line="276" w:lineRule="auto"/>
        <w:ind w:firstLine="709"/>
        <w:outlineLvl w:val="1"/>
        <w:rPr>
          <w:b/>
          <w:sz w:val="26"/>
          <w:szCs w:val="26"/>
        </w:rPr>
      </w:pPr>
      <w:bookmarkStart w:id="8" w:name="_Toc86859761"/>
      <w:r>
        <w:rPr>
          <w:b/>
          <w:sz w:val="26"/>
          <w:szCs w:val="26"/>
        </w:rPr>
        <w:t xml:space="preserve">1.7. Сведения о видах, назначении, наименованиях и основных </w:t>
      </w:r>
      <w:r>
        <w:rPr>
          <w:b/>
          <w:sz w:val="26"/>
          <w:szCs w:val="26"/>
        </w:rPr>
        <w:t>характеристиках планируемых объектов местного значения в области озеленения, необходимых для осуществления иных полномочий</w:t>
      </w:r>
      <w:bookmarkEnd w:id="8"/>
      <w:r>
        <w:rPr>
          <w:b/>
          <w:sz w:val="26"/>
          <w:szCs w:val="26"/>
        </w:rPr>
        <w:t xml:space="preserve"> </w:t>
      </w:r>
    </w:p>
    <w:tbl>
      <w:tblPr>
        <w:tblW w:w="15276" w:type="dxa"/>
        <w:tblLayout w:type="fixed"/>
        <w:tblLook w:val="0600"/>
      </w:tblPr>
      <w:tblGrid>
        <w:gridCol w:w="520"/>
        <w:gridCol w:w="1148"/>
        <w:gridCol w:w="995"/>
        <w:gridCol w:w="1842"/>
        <w:gridCol w:w="1986"/>
        <w:gridCol w:w="1845"/>
        <w:gridCol w:w="1703"/>
        <w:gridCol w:w="1555"/>
        <w:gridCol w:w="1568"/>
        <w:gridCol w:w="2114"/>
      </w:tblGrid>
      <w:tr w:rsidR="003A174A">
        <w:trPr>
          <w:tblHeader/>
        </w:trPr>
        <w:tc>
          <w:tcPr>
            <w:tcW w:w="51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на карте планируе</w:t>
            </w:r>
          </w:p>
          <w:p w:rsidR="003A174A" w:rsidRDefault="005D06A1">
            <w:pPr>
              <w:pStyle w:val="1"/>
              <w:widowControl w:val="0"/>
              <w:spacing w:line="240" w:lineRule="exact"/>
              <w:contextualSpacing/>
              <w:jc w:val="center"/>
              <w:rPr>
                <w:sz w:val="20"/>
                <w:szCs w:val="20"/>
              </w:rPr>
            </w:pPr>
            <w:r>
              <w:rPr>
                <w:sz w:val="20"/>
                <w:szCs w:val="20"/>
              </w:rPr>
              <w:t>мого размеще</w:t>
            </w:r>
          </w:p>
          <w:p w:rsidR="003A174A" w:rsidRDefault="005D06A1">
            <w:pPr>
              <w:pStyle w:val="1"/>
              <w:widowControl w:val="0"/>
              <w:spacing w:line="240" w:lineRule="exact"/>
              <w:contextualSpacing/>
              <w:jc w:val="center"/>
              <w:rPr>
                <w:sz w:val="20"/>
                <w:szCs w:val="20"/>
              </w:rPr>
            </w:pPr>
            <w:r>
              <w:rPr>
                <w:sz w:val="20"/>
                <w:szCs w:val="20"/>
              </w:rPr>
              <w:t>ния объектов</w:t>
            </w:r>
          </w:p>
        </w:tc>
        <w:tc>
          <w:tcPr>
            <w:tcW w:w="99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84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211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Cs w:val="28"/>
        </w:rPr>
      </w:pPr>
    </w:p>
    <w:tbl>
      <w:tblPr>
        <w:tblW w:w="15276" w:type="dxa"/>
        <w:tblLayout w:type="fixed"/>
        <w:tblLook w:val="0600"/>
      </w:tblPr>
      <w:tblGrid>
        <w:gridCol w:w="537"/>
        <w:gridCol w:w="1134"/>
        <w:gridCol w:w="993"/>
        <w:gridCol w:w="1841"/>
        <w:gridCol w:w="1986"/>
        <w:gridCol w:w="1842"/>
        <w:gridCol w:w="1703"/>
        <w:gridCol w:w="1558"/>
        <w:gridCol w:w="1565"/>
        <w:gridCol w:w="2117"/>
      </w:tblGrid>
      <w:tr w:rsidR="003A174A">
        <w:trPr>
          <w:tblHeader/>
        </w:trPr>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142"/>
              <w:contextualSpacing/>
              <w:jc w:val="center"/>
              <w:rPr>
                <w:bCs/>
                <w:sz w:val="20"/>
                <w:szCs w:val="20"/>
              </w:rPr>
            </w:pPr>
            <w:r>
              <w:rPr>
                <w:bCs/>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4"/>
              <w:contextualSpacing/>
              <w:jc w:val="center"/>
              <w:rPr>
                <w:bCs/>
                <w:sz w:val="20"/>
                <w:szCs w:val="20"/>
              </w:rPr>
            </w:pPr>
            <w:r>
              <w:rPr>
                <w:bCs/>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Сквер им. В.Н. Гусарова (реконструкция, в части увеличения площади)</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Калининский район. ул. Российская – просп. Победы</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0,55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вдоль ул. 40 - летия Победы (от ул. </w:t>
            </w:r>
            <w:r>
              <w:rPr>
                <w:sz w:val="20"/>
                <w:szCs w:val="20"/>
              </w:rPr>
              <w:t>Университетская Набережная)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1.32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между Ледовой ареной «Трактор» (ул. 250-летия Челябинску. д.38) и </w:t>
            </w:r>
            <w:r>
              <w:rPr>
                <w:sz w:val="20"/>
                <w:szCs w:val="20"/>
              </w:rPr>
              <w:t>земельным участком для размещения участка храмовой застройки</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5,9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 парковой зоной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trike/>
                <w:sz w:val="20"/>
                <w:szCs w:val="20"/>
              </w:rPr>
            </w:pPr>
            <w:r>
              <w:rPr>
                <w:sz w:val="20"/>
                <w:szCs w:val="20"/>
              </w:rPr>
              <w:t>г. Челябинск, Центральный район, вдоль реки Миасс</w:t>
            </w:r>
            <w:r>
              <w:rPr>
                <w:sz w:val="20"/>
                <w:szCs w:val="20"/>
              </w:rPr>
              <w:t xml:space="preserve"> поселка Мелькомбината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14,1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jc w:val="center"/>
              <w:rPr>
                <w:sz w:val="20"/>
                <w:szCs w:val="20"/>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Переселенческий 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Советский район. Вквартале ул. Цвилинга, Лазеретной, </w:t>
            </w:r>
            <w:r>
              <w:rPr>
                <w:sz w:val="20"/>
                <w:szCs w:val="20"/>
              </w:rPr>
              <w:t>Комсомомльской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0,6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2025</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о. Заячий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 19,08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Отдых, </w:t>
            </w:r>
            <w:r>
              <w:rPr>
                <w:rFonts w:ascii="Times New Roman" w:hAnsi="Times New Roman"/>
              </w:rPr>
              <w:t>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и 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вдоль ул. Чичерина (от ул. Университетская Набережная)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25,57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Не </w:t>
            </w:r>
            <w:r>
              <w:rPr>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ул. Набережная </w:t>
            </w:r>
            <w:r>
              <w:rPr>
                <w:sz w:val="20"/>
                <w:szCs w:val="20"/>
              </w:rPr>
              <w:t>(многоконтурный)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 1,76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w:t>
            </w:r>
            <w:r>
              <w:rPr>
                <w:sz w:val="20"/>
                <w:szCs w:val="20"/>
              </w:rPr>
              <w:t>Челябинск, Калининский район, в границах улиц Б-р. Кашириных и ул. Береговая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 xml:space="preserve"> 4,2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 набережной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в </w:t>
            </w:r>
            <w:r>
              <w:rPr>
                <w:sz w:val="20"/>
                <w:szCs w:val="20"/>
              </w:rPr>
              <w:t>границах ул. Братьев Кашириных, Свердловский просп., р. Миасс, створ Краснознаменной улицы</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3,6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Центральный район. ул. </w:t>
            </w:r>
            <w:r>
              <w:rPr>
                <w:sz w:val="20"/>
                <w:szCs w:val="20"/>
              </w:rPr>
              <w:t>Прибрежная – ул. Лыжных Батальонов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9,0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2030</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в границах створа ул.</w:t>
            </w:r>
            <w:r>
              <w:rPr>
                <w:sz w:val="20"/>
                <w:szCs w:val="20"/>
              </w:rPr>
              <w:t xml:space="preserve"> Косарева, р. Миасс, Северо-Крымской ул.</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8,9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в границах ул. 4-й участок </w:t>
            </w:r>
            <w:r>
              <w:rPr>
                <w:sz w:val="20"/>
                <w:szCs w:val="20"/>
              </w:rPr>
              <w:lastRenderedPageBreak/>
              <w:t xml:space="preserve">Мелькомбината 2, р. </w:t>
            </w:r>
            <w:r>
              <w:rPr>
                <w:sz w:val="20"/>
                <w:szCs w:val="20"/>
              </w:rPr>
              <w:t>Миасс, пешеходный мост (около ул. Молодогвардейцев)</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7,6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13.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в створе ул. Молодогвардейцев </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Иные </w:t>
            </w:r>
            <w:r>
              <w:rPr>
                <w:rFonts w:ascii="Times New Roman" w:hAnsi="Times New Roman"/>
              </w:rPr>
              <w:t>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1,8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и 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от ул. Молодогвардейцев,76 вдоль р. Миасс до створа ул. Наркома Малышева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Иные </w:t>
            </w:r>
            <w:r>
              <w:rPr>
                <w:rFonts w:ascii="Times New Roman" w:hAnsi="Times New Roman"/>
              </w:rPr>
              <w:t>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 1,43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вдоль ул. Чичерина (от ул. Университетская Набережная)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1,96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Городской 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Центральный район. ул. Садовая – ул. Академика Сахарова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5,1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Центральный район, от территории городского леса, в границах р. Миасс, до Университетской Набережной вдоль ул. Пустового, до ЖК «Самоцвет»</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10,3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1.7.19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в границах ул. Болейко, Новомеханическая, р. Миасс, просп. Победы</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20,7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w:t>
            </w:r>
            <w:r>
              <w:rPr>
                <w:sz w:val="20"/>
                <w:szCs w:val="20"/>
              </w:rPr>
              <w:lastRenderedPageBreak/>
              <w:t>в гр. Набережная, р. Миасс, просп. Победы, ул. Калинина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 xml:space="preserve">Иные рекреационные </w:t>
            </w:r>
            <w:r>
              <w:rPr>
                <w:rFonts w:ascii="Times New Roman" w:hAnsi="Times New Roman"/>
              </w:rPr>
              <w:lastRenderedPageBreak/>
              <w:t>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Площадь –</w:t>
            </w:r>
          </w:p>
          <w:p w:rsidR="003A174A" w:rsidRDefault="005D06A1">
            <w:pPr>
              <w:pStyle w:val="1"/>
              <w:widowControl w:val="0"/>
              <w:jc w:val="center"/>
              <w:rPr>
                <w:sz w:val="20"/>
                <w:szCs w:val="20"/>
              </w:rPr>
            </w:pPr>
            <w:r>
              <w:rPr>
                <w:sz w:val="20"/>
                <w:szCs w:val="20"/>
              </w:rPr>
              <w:t xml:space="preserve"> 2,28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20.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Набережная </w:t>
            </w:r>
            <w:r>
              <w:rPr>
                <w:sz w:val="20"/>
                <w:szCs w:val="20"/>
              </w:rPr>
              <w:t>(строительство)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район, в границах ул. Российского, Новомеханическая, р. Миасс, просп. Победы</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4,9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w:t>
            </w:r>
            <w:r>
              <w:rPr>
                <w:sz w:val="20"/>
                <w:szCs w:val="20"/>
              </w:rPr>
              <w:t>Челябинск, Калининский район, в границах ул. Российская, Лобкова, р. Миасс</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3,8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Калининский район, от ул. Чкалова </w:t>
            </w:r>
            <w:r>
              <w:rPr>
                <w:sz w:val="20"/>
                <w:szCs w:val="20"/>
              </w:rPr>
              <w:t>до ДС ЧМК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2,4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Калининский и Тракторозаводский район, по ул. 3-1 Арзамасская, Лобачевского</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0,8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Тракторозаводский район, вдоль ул. Завалишина от ул. Бажова до ул. Хохрякова </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Озелененные </w:t>
            </w:r>
            <w:r>
              <w:rPr>
                <w:rFonts w:ascii="Times New Roman" w:hAnsi="Times New Roman"/>
              </w:rPr>
              <w:t>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4,9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Набережная с парковой зоной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Курчатовский район,</w:t>
            </w:r>
            <w:r>
              <w:rPr>
                <w:rFonts w:eastAsiaTheme="minorHAnsi"/>
                <w:sz w:val="22"/>
                <w:szCs w:val="22"/>
              </w:rPr>
              <w:t xml:space="preserve"> </w:t>
            </w:r>
            <w:r>
              <w:rPr>
                <w:sz w:val="20"/>
                <w:szCs w:val="20"/>
              </w:rPr>
              <w:t xml:space="preserve">Металлургический район от ул. Черкасская вдоль р. Миасс до ул. </w:t>
            </w:r>
            <w:r>
              <w:rPr>
                <w:sz w:val="20"/>
                <w:szCs w:val="20"/>
              </w:rPr>
              <w:t>Северный Луч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28,3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1.7.28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Курчатовский </w:t>
            </w:r>
            <w:r>
              <w:rPr>
                <w:sz w:val="20"/>
                <w:szCs w:val="20"/>
              </w:rPr>
              <w:lastRenderedPageBreak/>
              <w:t>район, по Краснопольскому просп.</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 xml:space="preserve">Озелененные </w:t>
            </w:r>
            <w:r>
              <w:rPr>
                <w:rFonts w:ascii="Times New Roman" w:hAnsi="Times New Roman"/>
              </w:rPr>
              <w:t xml:space="preserve">территории </w:t>
            </w:r>
            <w:r>
              <w:rPr>
                <w:rFonts w:ascii="Times New Roman" w:hAnsi="Times New Roman"/>
              </w:rPr>
              <w:lastRenderedPageBreak/>
              <w:t>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 xml:space="preserve">Площадь – </w:t>
            </w:r>
          </w:p>
          <w:p w:rsidR="003A174A" w:rsidRDefault="005D06A1">
            <w:pPr>
              <w:pStyle w:val="1"/>
              <w:widowControl w:val="0"/>
              <w:jc w:val="center"/>
              <w:rPr>
                <w:sz w:val="20"/>
                <w:szCs w:val="20"/>
              </w:rPr>
            </w:pPr>
            <w:r>
              <w:rPr>
                <w:sz w:val="20"/>
                <w:szCs w:val="20"/>
              </w:rPr>
              <w:t>0,45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lastRenderedPageBreak/>
              <w:t>28.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Сквер</w:t>
            </w:r>
          </w:p>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около ул. Коммуны, 2Б</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1,2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Отдых, </w:t>
            </w:r>
            <w:r>
              <w:rPr>
                <w:rFonts w:ascii="Times New Roman" w:hAnsi="Times New Roman"/>
              </w:rPr>
              <w:t>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29.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Строительство пешеходной набережной от ул. Труда 100 до ул. Труда 92а с проходом под Троицким мостом и выходом на пешеходную улицу Кирова в Центральном районе</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от ул. </w:t>
            </w:r>
            <w:r>
              <w:rPr>
                <w:sz w:val="20"/>
                <w:szCs w:val="20"/>
              </w:rPr>
              <w:t>Труда 100 до ул. Труда 92а с проходом под Троицким мостом</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0,1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trike/>
                <w:sz w:val="20"/>
                <w:szCs w:val="20"/>
                <w:lang w:bidi="ru-RU"/>
              </w:rPr>
            </w:pPr>
            <w:r>
              <w:rPr>
                <w:rFonts w:eastAsia="Arial Unicode MS"/>
                <w:sz w:val="20"/>
                <w:szCs w:val="20"/>
                <w:lang w:bidi="ru-RU"/>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на пересечении ул. Труда и ул. Братьев</w:t>
            </w:r>
            <w:r>
              <w:rPr>
                <w:sz w:val="20"/>
                <w:szCs w:val="20"/>
              </w:rPr>
              <w:t xml:space="preserve"> Кашириных</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w:t>
            </w:r>
          </w:p>
          <w:p w:rsidR="003A174A" w:rsidRDefault="005D06A1">
            <w:pPr>
              <w:pStyle w:val="1"/>
              <w:widowControl w:val="0"/>
              <w:spacing w:line="240" w:lineRule="exact"/>
              <w:jc w:val="center"/>
              <w:rPr>
                <w:sz w:val="20"/>
                <w:szCs w:val="20"/>
              </w:rPr>
            </w:pPr>
            <w:r>
              <w:rPr>
                <w:sz w:val="20"/>
                <w:szCs w:val="20"/>
              </w:rPr>
              <w:t>0,9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в границах р. Миасс, просп. Свердловский, створ ул. Краснознаменная </w:t>
            </w:r>
            <w:r>
              <w:rPr>
                <w:sz w:val="20"/>
                <w:szCs w:val="20"/>
              </w:rPr>
              <w:t>(многоконтурный)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2,9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Набережная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в границах р. Миасс, створ ул. Краснознаменная, ул. Северо-Крымская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Иные </w:t>
            </w:r>
            <w:r>
              <w:rPr>
                <w:sz w:val="20"/>
                <w:szCs w:val="20"/>
              </w:rPr>
              <w:t>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w:t>
            </w:r>
          </w:p>
          <w:p w:rsidR="003A174A" w:rsidRDefault="005D06A1">
            <w:pPr>
              <w:pStyle w:val="1"/>
              <w:widowControl w:val="0"/>
              <w:spacing w:line="240" w:lineRule="exact"/>
              <w:jc w:val="center"/>
              <w:rPr>
                <w:sz w:val="20"/>
                <w:szCs w:val="20"/>
              </w:rPr>
            </w:pPr>
            <w:r>
              <w:rPr>
                <w:sz w:val="20"/>
                <w:szCs w:val="20"/>
              </w:rPr>
              <w:t>4,4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Ленинский район. ул. Гранитная-</w:t>
            </w:r>
            <w:r>
              <w:rPr>
                <w:sz w:val="20"/>
                <w:szCs w:val="20"/>
              </w:rPr>
              <w:lastRenderedPageBreak/>
              <w:t>Славянская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 xml:space="preserve">Озелененные территории общего </w:t>
            </w:r>
            <w:r>
              <w:rPr>
                <w:sz w:val="20"/>
                <w:szCs w:val="20"/>
              </w:rPr>
              <w:lastRenderedPageBreak/>
              <w:t xml:space="preserve">пользования </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 xml:space="preserve">Площадь – </w:t>
            </w:r>
          </w:p>
          <w:p w:rsidR="003A174A" w:rsidRDefault="005D06A1">
            <w:pPr>
              <w:pStyle w:val="1"/>
              <w:widowControl w:val="0"/>
              <w:spacing w:line="240" w:lineRule="exact"/>
              <w:jc w:val="center"/>
              <w:rPr>
                <w:sz w:val="20"/>
                <w:szCs w:val="20"/>
              </w:rPr>
            </w:pPr>
            <w:r>
              <w:rPr>
                <w:sz w:val="20"/>
                <w:szCs w:val="20"/>
              </w:rPr>
              <w:t>4,3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lastRenderedPageBreak/>
              <w:t>34.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Парк с набережной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w:t>
            </w:r>
          </w:p>
          <w:p w:rsidR="003A174A" w:rsidRDefault="005D06A1">
            <w:pPr>
              <w:pStyle w:val="1"/>
              <w:widowControl w:val="0"/>
              <w:spacing w:line="240" w:lineRule="exact"/>
              <w:jc w:val="center"/>
              <w:rPr>
                <w:sz w:val="20"/>
                <w:szCs w:val="20"/>
              </w:rPr>
            </w:pPr>
            <w:r>
              <w:rPr>
                <w:sz w:val="20"/>
                <w:szCs w:val="20"/>
              </w:rPr>
              <w:t xml:space="preserve">от ул. Кирова до Свердловского пр. </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8,2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lang w:val="en-US"/>
              </w:rPr>
              <w:t>3</w:t>
            </w:r>
            <w:r>
              <w:rPr>
                <w:bCs/>
                <w:sz w:val="20"/>
                <w:szCs w:val="20"/>
              </w:rPr>
              <w:t>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Пешеходная набережная вдоль южного берега р. Миасс от ул. Кирова до створа ул. Пушкина и Сквера Искусств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2,5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 xml:space="preserve">Расширение </w:t>
            </w:r>
            <w:r>
              <w:rPr>
                <w:rFonts w:eastAsia="Arial Unicode MS"/>
                <w:sz w:val="20"/>
                <w:szCs w:val="20"/>
                <w:lang w:bidi="ru-RU"/>
              </w:rPr>
              <w:t>территории городского леса (многоконтурный зем.уч.)</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Курчатовский район, в районе Краснопольской площадки № 1</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w:t>
            </w:r>
          </w:p>
          <w:p w:rsidR="003A174A" w:rsidRDefault="005D06A1">
            <w:pPr>
              <w:pStyle w:val="1"/>
              <w:widowControl w:val="0"/>
              <w:spacing w:line="240" w:lineRule="exact"/>
              <w:jc w:val="center"/>
              <w:rPr>
                <w:sz w:val="20"/>
                <w:szCs w:val="20"/>
              </w:rPr>
            </w:pPr>
            <w:r>
              <w:rPr>
                <w:sz w:val="20"/>
                <w:szCs w:val="20"/>
              </w:rPr>
              <w:t xml:space="preserve"> 18,64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1.7.39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 xml:space="preserve">Расширение территории городского леса </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ул. Академика Королева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3,98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1.7.40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Курчатовский район, ул. </w:t>
            </w:r>
            <w:r>
              <w:rPr>
                <w:sz w:val="20"/>
                <w:szCs w:val="20"/>
              </w:rPr>
              <w:t>Захарченко</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2,9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1.7.41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Мемориальный комплекс «Золотая гора»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Курчатовский район. ул. Татищева – Академика Королева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Озелененные </w:t>
            </w:r>
            <w:r>
              <w:rPr>
                <w:sz w:val="20"/>
                <w:szCs w:val="20"/>
              </w:rPr>
              <w:t>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7,9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1.7.42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Arial Unicode MS"/>
                <w:sz w:val="20"/>
                <w:szCs w:val="20"/>
                <w:lang w:bidi="ru-RU"/>
              </w:rPr>
            </w:pPr>
            <w:r>
              <w:rPr>
                <w:rFonts w:eastAsia="Arial Unicode MS"/>
                <w:sz w:val="20"/>
                <w:szCs w:val="20"/>
                <w:lang w:bidi="ru-RU"/>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южнее ул. Татищева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70,32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2030</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Не </w:t>
            </w:r>
            <w:r>
              <w:rPr>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D0D0D" w:themeColor="text1" w:themeTint="F2"/>
                <w:sz w:val="20"/>
                <w:szCs w:val="20"/>
              </w:rPr>
            </w:pPr>
            <w:r>
              <w:rPr>
                <w:sz w:val="20"/>
                <w:szCs w:val="20"/>
              </w:rPr>
              <w:t>Спортивный парк (благоустройство)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Центральный район, севернее ЦПКиО им. Ю.А. Гагарина до ул. Труда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31,2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Калининский район. от ул. Братьев Кашириных до ул. </w:t>
            </w:r>
            <w:r>
              <w:rPr>
                <w:sz w:val="20"/>
                <w:szCs w:val="20"/>
              </w:rPr>
              <w:lastRenderedPageBreak/>
              <w:t>Университетская Набережная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1,7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lastRenderedPageBreak/>
              <w:t>43.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D0D0D" w:themeColor="text1" w:themeTint="F2"/>
                <w:sz w:val="20"/>
                <w:szCs w:val="20"/>
              </w:rPr>
            </w:pPr>
            <w:r>
              <w:rPr>
                <w:sz w:val="20"/>
                <w:szCs w:val="20"/>
              </w:rPr>
              <w:t>Городской лес</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Центральный район. северо-запад Шершневского водохранилища </w:t>
            </w:r>
            <w:r>
              <w:rPr>
                <w:sz w:val="20"/>
                <w:szCs w:val="20"/>
              </w:rPr>
              <w:t>(многоконтурный)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37,3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Смолинский сквер (благоустройство)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Ленинский район. ЖК</w:t>
            </w:r>
            <w:r>
              <w:rPr>
                <w:rFonts w:ascii="Times New Roman" w:hAnsi="Times New Roman"/>
              </w:rPr>
              <w:t xml:space="preserve"> Смолинский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4,2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Парк оз. Смолино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Ленинский район, пос. Береговой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 w:val="20"/>
                <w:szCs w:val="20"/>
              </w:rPr>
            </w:pPr>
            <w:r>
              <w:rPr>
                <w:sz w:val="20"/>
                <w:szCs w:val="20"/>
              </w:rPr>
              <w:t>98,9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Курчатовский район. ул. Чайковского и просп. Победы</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eastAsia="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0,15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1.7.49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Калининский район. ул. Косарева. просп. Победы. ул. Братьев Кашириных</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1.7.50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Советский район. ул. Блюхера. ул. Трактовая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0,5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1.7.51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Советский район. ул. Шаумяна. ул. Салтыкова </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2,3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color w:val="0D0D0D" w:themeColor="text1" w:themeTint="F2"/>
                <w:sz w:val="20"/>
                <w:szCs w:val="20"/>
              </w:rPr>
            </w:pPr>
            <w:r>
              <w:rPr>
                <w:color w:val="0D0D0D" w:themeColor="text1" w:themeTint="F2"/>
                <w:sz w:val="20"/>
                <w:szCs w:val="20"/>
              </w:rPr>
              <w:t>1.7.52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Советский район. ул. Шаумяна. ул. </w:t>
            </w:r>
            <w:r>
              <w:rPr>
                <w:rFonts w:ascii="Times New Roman" w:hAnsi="Times New Roman"/>
              </w:rPr>
              <w:t>Салтыкова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Ленинский район. а/д Меридиан. ул. Дзержинского и ул. Гончаренко</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w:t>
            </w:r>
            <w:r>
              <w:rPr>
                <w:rFonts w:ascii="Times New Roman" w:hAnsi="Times New Roman"/>
              </w:rPr>
              <w:t xml:space="preserve">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Cs w:val="28"/>
              </w:rPr>
            </w:pPr>
            <w:r>
              <w:rPr>
                <w:sz w:val="20"/>
                <w:szCs w:val="20"/>
              </w:rPr>
              <w:t xml:space="preserve"> 0,6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Парк оз.Первое </w:t>
            </w:r>
            <w:r>
              <w:rPr>
                <w:rFonts w:ascii="Times New Roman" w:hAnsi="Times New Roman"/>
              </w:rPr>
              <w:lastRenderedPageBreak/>
              <w:t xml:space="preserve">(строительство) </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 xml:space="preserve">г. Челябинск. </w:t>
            </w:r>
            <w:r>
              <w:rPr>
                <w:rFonts w:ascii="Times New Roman" w:hAnsi="Times New Roman"/>
              </w:rPr>
              <w:lastRenderedPageBreak/>
              <w:t>Тракторозаводский район, проспектДавыдова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 xml:space="preserve">Иные </w:t>
            </w:r>
            <w:r>
              <w:rPr>
                <w:rFonts w:ascii="Times New Roman" w:hAnsi="Times New Roman"/>
              </w:rPr>
              <w:lastRenderedPageBreak/>
              <w:t>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 xml:space="preserve">Площадь – </w:t>
            </w:r>
          </w:p>
          <w:p w:rsidR="003A174A" w:rsidRDefault="005D06A1">
            <w:pPr>
              <w:pStyle w:val="1"/>
              <w:widowControl w:val="0"/>
              <w:jc w:val="center"/>
              <w:rPr>
                <w:szCs w:val="28"/>
              </w:rPr>
            </w:pPr>
            <w:r>
              <w:rPr>
                <w:sz w:val="20"/>
                <w:szCs w:val="20"/>
              </w:rPr>
              <w:lastRenderedPageBreak/>
              <w:t>200,5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lastRenderedPageBreak/>
              <w:t xml:space="preserve">Отдых, </w:t>
            </w:r>
            <w:r>
              <w:rPr>
                <w:rFonts w:ascii="Times New Roman" w:hAnsi="Times New Roman"/>
              </w:rPr>
              <w:lastRenderedPageBreak/>
              <w:t>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lastRenderedPageBreak/>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lastRenderedPageBreak/>
              <w:t>53.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Тракторозаводский район. в районе Южноуральская улица. 11</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Озелененные территории общего пользования </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0,5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Тракторозаводский район, по ул. Комарова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2,9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w:t>
            </w:r>
            <w:r>
              <w:rPr>
                <w:rFonts w:ascii="Times New Roman" w:hAnsi="Times New Roman"/>
              </w:rPr>
              <w:t>Центральный район, ул. Братьев Кашириных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Озелененные территории общего пользования </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Cs w:val="28"/>
              </w:rPr>
            </w:pPr>
            <w:r>
              <w:rPr>
                <w:sz w:val="20"/>
                <w:szCs w:val="20"/>
              </w:rPr>
              <w:t xml:space="preserve"> 1,1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1.7.59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Расширение территории городского леса</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Центральный район. </w:t>
            </w:r>
            <w:r>
              <w:rPr>
                <w:rFonts w:ascii="Times New Roman" w:hAnsi="Times New Roman"/>
              </w:rPr>
              <w:t>южнее ул. Татищева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35,2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ул. Академика Макеева (многоконтурный)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Бульвар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Калининский район, ул. 250 летия Челябинска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0,9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Не </w:t>
            </w:r>
            <w:r>
              <w:rPr>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59.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Расширение территории городского леса </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ул. Академика Королева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4,8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Расширение территории городского леса </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ул. Академика Королева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11,5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Городской лес</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Ленинский район. севернее оз. </w:t>
            </w:r>
            <w:r>
              <w:rPr>
                <w:rFonts w:ascii="Times New Roman" w:hAnsi="Times New Roman"/>
              </w:rPr>
              <w:t>Смолино. пересечение ул. Гагарина и ул. Новороссийская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22,5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lastRenderedPageBreak/>
              <w:t>62.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ул. Прибрежная – ул. Северная</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Озелененные </w:t>
            </w:r>
            <w:r>
              <w:rPr>
                <w:rFonts w:ascii="Times New Roman" w:hAnsi="Times New Roman"/>
              </w:rPr>
              <w:t>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14,2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63.</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1.7.67</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Парк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пруд Карповый</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28,3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Отдых, </w:t>
            </w:r>
            <w:r>
              <w:rPr>
                <w:rFonts w:ascii="Times New Roman" w:hAnsi="Times New Roman"/>
              </w:rPr>
              <w:t>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64.</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1.7.68</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602020201</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Питомник</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Советский район. восточнее Новосмолинского щебеночного карьера</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Производственные зоны сельхоз предприятий, в том числе сельскохозяйственных угодий</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4,3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Для </w:t>
            </w:r>
            <w:r>
              <w:rPr>
                <w:rFonts w:ascii="Times New Roman" w:hAnsi="Times New Roman"/>
              </w:rPr>
              <w:t>выращивания сеянцев и саженцев объектов озеленения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65.</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1.7.69</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602020201</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Питомник</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Тракторозаводский район. Бродокалмакский тракт</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Производственные зоны сельхоз предприятий, в том числе сельскохозяйственных угодий</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Площадь – </w:t>
            </w:r>
          </w:p>
          <w:p w:rsidR="003A174A" w:rsidRDefault="005D06A1">
            <w:pPr>
              <w:pStyle w:val="1"/>
              <w:widowControl w:val="0"/>
              <w:spacing w:line="240" w:lineRule="exact"/>
              <w:jc w:val="center"/>
              <w:rPr>
                <w:sz w:val="20"/>
                <w:szCs w:val="20"/>
              </w:rPr>
            </w:pPr>
            <w:r>
              <w:rPr>
                <w:sz w:val="20"/>
                <w:szCs w:val="20"/>
              </w:rPr>
              <w:t>25,6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Для выращивания сеянцев и саженцев объектов озеленения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66.</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1.7.70</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Городской лес</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Советский район. севернее СНТ Янтарь</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6,54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Не </w:t>
            </w:r>
            <w:r>
              <w:rPr>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67.</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1.7.71</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Центральный район. ул.Лыжных Батальонов</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Озелененные территории общего пользования</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Площадь – </w:t>
            </w:r>
          </w:p>
          <w:p w:rsidR="003A174A" w:rsidRDefault="005D06A1">
            <w:pPr>
              <w:pStyle w:val="1"/>
              <w:widowControl w:val="0"/>
              <w:jc w:val="center"/>
              <w:rPr>
                <w:szCs w:val="28"/>
              </w:rPr>
            </w:pPr>
            <w:r>
              <w:rPr>
                <w:sz w:val="20"/>
                <w:szCs w:val="20"/>
              </w:rPr>
              <w:t>1,6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68.</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1.7.72</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602020201</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Питомник</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w:t>
            </w:r>
            <w:r>
              <w:rPr>
                <w:rFonts w:ascii="Times New Roman" w:hAnsi="Times New Roman"/>
              </w:rPr>
              <w:t>Челябинск, Металургический район, южнее ул. Северный Луч, правый берег р. Миасс</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Производственные зоны сельхоз предприятий, в том числе сельскохозяйственных угодий</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Cs w:val="28"/>
              </w:rPr>
            </w:pPr>
            <w:r>
              <w:rPr>
                <w:sz w:val="20"/>
                <w:szCs w:val="20"/>
              </w:rPr>
              <w:t>28,2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Для выращивания сеянцев и саженцев объектов озеленения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 xml:space="preserve">Не </w:t>
            </w:r>
            <w:r>
              <w:rPr>
                <w:sz w:val="20"/>
                <w:szCs w:val="20"/>
              </w:rPr>
              <w:t>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69.</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1.7.73</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Сквер (строительство)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Курчатовский район, южнее ул. Северный Луч, левый берег р. Миасс</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Cs w:val="28"/>
              </w:rPr>
            </w:pPr>
            <w:r>
              <w:rPr>
                <w:sz w:val="20"/>
                <w:szCs w:val="20"/>
              </w:rPr>
              <w:t>3,1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70.</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1.7.74</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Сквер </w:t>
            </w:r>
            <w:r>
              <w:rPr>
                <w:rFonts w:ascii="Times New Roman" w:hAnsi="Times New Roman"/>
              </w:rPr>
              <w:t>(строительство)</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Курчатовский район, левый берег р. Миасс</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Иные рекреационные зоны</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2,2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lastRenderedPageBreak/>
              <w:t>71.</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1.7.75</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eastAsia="Arial Unicode MS" w:hAnsi="Times New Roman"/>
                <w:lang w:bidi="ru-RU"/>
              </w:rPr>
              <w:t>Расширение территории городского леса</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 xml:space="preserve">г. Челябинск. Курчатовский район, западнее 49 мкр. </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w:t>
            </w:r>
          </w:p>
          <w:p w:rsidR="003A174A" w:rsidRDefault="005D06A1">
            <w:pPr>
              <w:pStyle w:val="1"/>
              <w:widowControl w:val="0"/>
              <w:jc w:val="center"/>
              <w:rPr>
                <w:sz w:val="20"/>
                <w:szCs w:val="20"/>
              </w:rPr>
            </w:pPr>
            <w:r>
              <w:rPr>
                <w:sz w:val="20"/>
                <w:szCs w:val="20"/>
              </w:rPr>
              <w:t xml:space="preserve"> 17,4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2035</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3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57"/>
              <w:jc w:val="center"/>
              <w:rPr>
                <w:bCs/>
                <w:sz w:val="20"/>
                <w:szCs w:val="20"/>
              </w:rPr>
            </w:pPr>
            <w:r>
              <w:rPr>
                <w:bCs/>
                <w:sz w:val="20"/>
                <w:szCs w:val="20"/>
              </w:rPr>
              <w:t>72.</w:t>
            </w:r>
          </w:p>
        </w:tc>
        <w:tc>
          <w:tcPr>
            <w:tcW w:w="113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1.7.76</w:t>
            </w:r>
          </w:p>
        </w:tc>
        <w:tc>
          <w:tcPr>
            <w:tcW w:w="99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rPr>
              <w:t>705010300</w:t>
            </w:r>
          </w:p>
        </w:tc>
        <w:tc>
          <w:tcPr>
            <w:tcW w:w="184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eastAsia="Arial Unicode MS" w:hAnsi="Times New Roman"/>
                <w:lang w:bidi="ru-RU"/>
              </w:rPr>
              <w:t>Расширение территории городского леса</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 Челябинск. Курчатовский район, юг 49 мкр.</w:t>
            </w:r>
          </w:p>
        </w:tc>
        <w:tc>
          <w:tcPr>
            <w:tcW w:w="184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Городских лесов</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w:t>
            </w:r>
            <w:r>
              <w:rPr>
                <w:sz w:val="20"/>
                <w:szCs w:val="20"/>
              </w:rPr>
              <w:t xml:space="preserve"> –</w:t>
            </w:r>
          </w:p>
          <w:p w:rsidR="003A174A" w:rsidRDefault="005D06A1">
            <w:pPr>
              <w:pStyle w:val="1"/>
              <w:widowControl w:val="0"/>
              <w:jc w:val="center"/>
              <w:rPr>
                <w:sz w:val="20"/>
                <w:szCs w:val="20"/>
              </w:rPr>
            </w:pPr>
            <w:r>
              <w:rPr>
                <w:sz w:val="20"/>
                <w:szCs w:val="20"/>
              </w:rPr>
              <w:t>1,7 га</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Отдых, рекреация</w:t>
            </w:r>
          </w:p>
        </w:tc>
        <w:tc>
          <w:tcPr>
            <w:tcW w:w="156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afffff"/>
              <w:widowControl w:val="0"/>
              <w:jc w:val="center"/>
              <w:rPr>
                <w:rFonts w:ascii="Times New Roman" w:hAnsi="Times New Roman"/>
              </w:rPr>
            </w:pPr>
            <w:r>
              <w:rPr>
                <w:rFonts w:ascii="Times New Roman" w:hAnsi="Times New Roman"/>
              </w:rPr>
              <w:t>2029</w:t>
            </w:r>
          </w:p>
        </w:tc>
        <w:tc>
          <w:tcPr>
            <w:tcW w:w="211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bl>
    <w:p w:rsidR="003A174A" w:rsidRDefault="005D06A1">
      <w:pPr>
        <w:pStyle w:val="1"/>
        <w:widowControl w:val="0"/>
        <w:spacing w:before="120" w:after="120" w:line="276" w:lineRule="auto"/>
        <w:ind w:firstLine="709"/>
        <w:outlineLvl w:val="1"/>
        <w:rPr>
          <w:b/>
          <w:sz w:val="26"/>
          <w:szCs w:val="26"/>
        </w:rPr>
      </w:pPr>
      <w:r>
        <w:br w:type="page"/>
      </w:r>
      <w:bookmarkStart w:id="9" w:name="_Toc86859762"/>
      <w:r>
        <w:rPr>
          <w:b/>
          <w:sz w:val="26"/>
          <w:szCs w:val="26"/>
        </w:rPr>
        <w:lastRenderedPageBreak/>
        <w:t>1.8. Сведения о видах, назначении, наименованиях и основных характеристиках планируемых особо охраняемых природных территориях (ООПТ) местного значения</w:t>
      </w:r>
      <w:bookmarkEnd w:id="9"/>
      <w:r>
        <w:rPr>
          <w:b/>
          <w:sz w:val="26"/>
          <w:szCs w:val="26"/>
        </w:rPr>
        <w:t xml:space="preserve"> </w:t>
      </w:r>
    </w:p>
    <w:p w:rsidR="003A174A" w:rsidRDefault="003A174A">
      <w:pPr>
        <w:pStyle w:val="1"/>
        <w:widowControl w:val="0"/>
        <w:spacing w:line="276" w:lineRule="auto"/>
        <w:ind w:firstLine="709"/>
        <w:rPr>
          <w:szCs w:val="28"/>
        </w:rPr>
      </w:pPr>
    </w:p>
    <w:tbl>
      <w:tblPr>
        <w:tblW w:w="15134" w:type="dxa"/>
        <w:tblLayout w:type="fixed"/>
        <w:tblLook w:val="0600"/>
      </w:tblPr>
      <w:tblGrid>
        <w:gridCol w:w="674"/>
        <w:gridCol w:w="1136"/>
        <w:gridCol w:w="1135"/>
        <w:gridCol w:w="1559"/>
        <w:gridCol w:w="1987"/>
        <w:gridCol w:w="1840"/>
        <w:gridCol w:w="1421"/>
        <w:gridCol w:w="1847"/>
        <w:gridCol w:w="1558"/>
        <w:gridCol w:w="197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w:t>
            </w:r>
            <w:r>
              <w:rPr>
                <w:sz w:val="20"/>
                <w:szCs w:val="20"/>
              </w:rPr>
              <w:t xml:space="preserve">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55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42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84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 w:val="20"/>
          <w:szCs w:val="20"/>
        </w:rPr>
      </w:pPr>
    </w:p>
    <w:tbl>
      <w:tblPr>
        <w:tblW w:w="15134" w:type="dxa"/>
        <w:tblLayout w:type="fixed"/>
        <w:tblLook w:val="0600"/>
      </w:tblPr>
      <w:tblGrid>
        <w:gridCol w:w="674"/>
        <w:gridCol w:w="1136"/>
        <w:gridCol w:w="1135"/>
        <w:gridCol w:w="1559"/>
        <w:gridCol w:w="1984"/>
        <w:gridCol w:w="1843"/>
        <w:gridCol w:w="1418"/>
        <w:gridCol w:w="1850"/>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6"/>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firstLine="284"/>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1.8.1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18"/>
                <w:szCs w:val="18"/>
              </w:rPr>
            </w:pPr>
            <w:r>
              <w:rPr>
                <w:bCs/>
                <w:sz w:val="18"/>
                <w:szCs w:val="18"/>
              </w:rPr>
              <w:t>605010105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«Городской сад им. А.С. Пушкина»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Советский район, ул. Орджоникидзе, 58</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bCs/>
                <w:sz w:val="20"/>
                <w:szCs w:val="20"/>
              </w:rPr>
            </w:pPr>
            <w:r>
              <w:rPr>
                <w:sz w:val="20"/>
                <w:szCs w:val="20"/>
              </w:rPr>
              <w:t>Площадь –</w:t>
            </w:r>
            <w:r>
              <w:rPr>
                <w:bCs/>
                <w:sz w:val="20"/>
                <w:szCs w:val="20"/>
              </w:rPr>
              <w:t>10,1 га</w:t>
            </w:r>
          </w:p>
          <w:p w:rsidR="003A174A" w:rsidRDefault="003A174A">
            <w:pPr>
              <w:pStyle w:val="1"/>
              <w:widowControl w:val="0"/>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Памятник природы</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76" w:lineRule="auto"/>
              <w:jc w:val="center"/>
              <w:rPr>
                <w:rFonts w:ascii="Calibri" w:hAnsi="Calibri"/>
                <w:sz w:val="20"/>
                <w:szCs w:val="20"/>
              </w:rPr>
            </w:pPr>
            <w:r>
              <w:rPr>
                <w:sz w:val="20"/>
                <w:szCs w:val="20"/>
              </w:rPr>
              <w:t>2020-2029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Особо охраняемая природная территория</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firstLine="284"/>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1.8.2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18"/>
                <w:szCs w:val="18"/>
              </w:rPr>
            </w:pPr>
            <w:r>
              <w:rPr>
                <w:bCs/>
                <w:sz w:val="18"/>
                <w:szCs w:val="18"/>
              </w:rPr>
              <w:t>605010105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Детский парк «Алое поле»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в границах: пр. Ленина, Свердловский пр., ул. Красная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 12,15 га</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Памятник природы</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76" w:lineRule="auto"/>
              <w:jc w:val="center"/>
              <w:rPr>
                <w:rFonts w:ascii="Calibri" w:hAnsi="Calibri"/>
                <w:sz w:val="20"/>
                <w:szCs w:val="20"/>
              </w:rPr>
            </w:pPr>
            <w:r>
              <w:rPr>
                <w:sz w:val="20"/>
                <w:szCs w:val="20"/>
              </w:rPr>
              <w:t>2020-2029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Особо охраняемая природная территория</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firstLine="284"/>
              <w:contextualSpacing/>
              <w:jc w:val="center"/>
              <w:rPr>
                <w:bCs/>
                <w:sz w:val="20"/>
                <w:szCs w:val="20"/>
              </w:rPr>
            </w:pPr>
            <w:r>
              <w:rPr>
                <w:bCs/>
                <w:sz w:val="20"/>
                <w:szCs w:val="20"/>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1.8.3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18"/>
                <w:szCs w:val="18"/>
              </w:rPr>
            </w:pPr>
            <w:r>
              <w:rPr>
                <w:bCs/>
                <w:sz w:val="18"/>
                <w:szCs w:val="18"/>
              </w:rPr>
              <w:t>605010105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Ботанический сад</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ArialOOEnc"/>
                <w:sz w:val="20"/>
                <w:szCs w:val="20"/>
              </w:rPr>
            </w:pPr>
            <w:r>
              <w:rPr>
                <w:rFonts w:eastAsia="ArialOOEnc"/>
                <w:sz w:val="20"/>
                <w:szCs w:val="20"/>
              </w:rPr>
              <w:t>г. Челябинск, Ленинский район,</w:t>
            </w:r>
            <w:r>
              <w:rPr>
                <w:sz w:val="20"/>
                <w:szCs w:val="20"/>
              </w:rPr>
              <w:t xml:space="preserve"> д</w:t>
            </w:r>
            <w:r>
              <w:rPr>
                <w:rFonts w:eastAsia="ArialOOEnc"/>
                <w:sz w:val="20"/>
                <w:szCs w:val="20"/>
              </w:rPr>
              <w:t>остопримечательное место «Монастырская заимка «Плодушка» в границах улиц: Энергетиков, гранитная, Латвийская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Озелененных территорий общего пользования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contextualSpacing/>
              <w:jc w:val="center"/>
              <w:rPr>
                <w:sz w:val="20"/>
                <w:szCs w:val="20"/>
              </w:rPr>
            </w:pPr>
            <w:r>
              <w:rPr>
                <w:sz w:val="20"/>
                <w:szCs w:val="20"/>
              </w:rPr>
              <w:t xml:space="preserve">Площадь - </w:t>
            </w:r>
          </w:p>
          <w:p w:rsidR="003A174A" w:rsidRDefault="005D06A1">
            <w:pPr>
              <w:pStyle w:val="1"/>
              <w:widowControl w:val="0"/>
              <w:contextualSpacing/>
              <w:jc w:val="center"/>
              <w:rPr>
                <w:sz w:val="20"/>
                <w:szCs w:val="20"/>
              </w:rPr>
            </w:pPr>
            <w:r>
              <w:rPr>
                <w:sz w:val="20"/>
                <w:szCs w:val="20"/>
              </w:rPr>
              <w:t>30, 0</w:t>
            </w:r>
            <w:r>
              <w:rPr>
                <w:rFonts w:eastAsia="ArialOOEnc"/>
                <w:sz w:val="20"/>
                <w:szCs w:val="20"/>
              </w:rPr>
              <w:t>га.</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Отдых, научная деятельност</w:t>
            </w:r>
            <w:r>
              <w:rPr>
                <w:bCs/>
                <w:sz w:val="20"/>
                <w:szCs w:val="20"/>
              </w:rPr>
              <w:t>ь</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textAlignment w:val="baseline"/>
              <w:rPr>
                <w:sz w:val="20"/>
                <w:szCs w:val="20"/>
              </w:rPr>
            </w:pP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Особо охраняемая природная территория</w:t>
            </w:r>
          </w:p>
        </w:tc>
      </w:tr>
    </w:tbl>
    <w:p w:rsidR="003A174A" w:rsidRDefault="005D06A1">
      <w:pPr>
        <w:pStyle w:val="1"/>
        <w:widowControl w:val="0"/>
        <w:spacing w:line="276" w:lineRule="auto"/>
        <w:ind w:firstLine="709"/>
        <w:rPr>
          <w:szCs w:val="28"/>
        </w:rPr>
      </w:pPr>
      <w:r>
        <w:br w:type="page"/>
      </w:r>
    </w:p>
    <w:p w:rsidR="003A174A" w:rsidRDefault="005D06A1">
      <w:pPr>
        <w:pStyle w:val="1"/>
        <w:widowControl w:val="0"/>
        <w:spacing w:before="120" w:after="120" w:line="276" w:lineRule="auto"/>
        <w:ind w:firstLine="709"/>
        <w:outlineLvl w:val="1"/>
        <w:rPr>
          <w:b/>
          <w:szCs w:val="28"/>
        </w:rPr>
      </w:pPr>
      <w:bookmarkStart w:id="10" w:name="_Toc86859763"/>
      <w:r>
        <w:rPr>
          <w:b/>
          <w:sz w:val="26"/>
          <w:szCs w:val="26"/>
        </w:rPr>
        <w:lastRenderedPageBreak/>
        <w:t>1.9. Сведения о видах, назначении, наименованиях и основных характеристиках планируемых объектов местного значения в области утилизации твердых коммунальных отходов</w:t>
      </w:r>
      <w:bookmarkEnd w:id="10"/>
    </w:p>
    <w:tbl>
      <w:tblPr>
        <w:tblW w:w="15134" w:type="dxa"/>
        <w:tblLayout w:type="fixed"/>
        <w:tblLook w:val="0600"/>
      </w:tblPr>
      <w:tblGrid>
        <w:gridCol w:w="674"/>
        <w:gridCol w:w="1136"/>
        <w:gridCol w:w="1135"/>
        <w:gridCol w:w="1559"/>
        <w:gridCol w:w="1987"/>
        <w:gridCol w:w="1698"/>
        <w:gridCol w:w="1701"/>
        <w:gridCol w:w="1709"/>
        <w:gridCol w:w="1558"/>
        <w:gridCol w:w="197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w:t>
            </w:r>
            <w:r>
              <w:rPr>
                <w:sz w:val="20"/>
                <w:szCs w:val="20"/>
              </w:rPr>
              <w:t xml:space="preserve">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55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698"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0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Cs w:val="28"/>
        </w:rPr>
      </w:pPr>
    </w:p>
    <w:tbl>
      <w:tblPr>
        <w:tblW w:w="15134" w:type="dxa"/>
        <w:tblLayout w:type="fixed"/>
        <w:tblLook w:val="0600"/>
      </w:tblPr>
      <w:tblGrid>
        <w:gridCol w:w="674"/>
        <w:gridCol w:w="1136"/>
        <w:gridCol w:w="1135"/>
        <w:gridCol w:w="1559"/>
        <w:gridCol w:w="1984"/>
        <w:gridCol w:w="1701"/>
        <w:gridCol w:w="1701"/>
        <w:gridCol w:w="1709"/>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6"/>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rFonts w:eastAsia="MS ??"/>
                <w:sz w:val="20"/>
                <w:szCs w:val="20"/>
              </w:rPr>
            </w:pPr>
            <w:r>
              <w:rPr>
                <w:sz w:val="20"/>
                <w:szCs w:val="20"/>
              </w:rPr>
              <w:t xml:space="preserve">зочная станция </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г. Челябинск, в районе ул.Северный Луч, 51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1,5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(СанПиН 2.2.1/2.1.1.1200-03)</w:t>
            </w:r>
          </w:p>
        </w:tc>
      </w:tr>
      <w:tr w:rsidR="003A174A">
        <w:trPr>
          <w:trHeight w:val="1071"/>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1.9.2</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г. Челябинск, в районе ул.Северный Луч, 51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6,2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1.9.3</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в районе ул. Уфимский тракт, 121/1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4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1.9.4</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ул. Мастеровая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1,3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1.9.5</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в</w:t>
            </w:r>
            <w:r>
              <w:rPr>
                <w:sz w:val="20"/>
                <w:szCs w:val="20"/>
              </w:rPr>
              <w:t xml:space="preserve"> районе ш. Копейское, 36Гс4</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2,7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1.9.6</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в районе </w:t>
            </w:r>
            <w:r>
              <w:rPr>
                <w:sz w:val="20"/>
                <w:szCs w:val="20"/>
              </w:rPr>
              <w:t>пересечения ул. Томинская и Троицкого тракта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1,9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1.9.7</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в</w:t>
            </w:r>
            <w:r>
              <w:rPr>
                <w:sz w:val="20"/>
                <w:szCs w:val="20"/>
              </w:rPr>
              <w:t xml:space="preserve"> районе ул. Автоматики, 1</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1,3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12"/>
              </w:numPr>
              <w:spacing w:line="240" w:lineRule="exact"/>
              <w:contextualSpacing/>
              <w:jc w:val="center"/>
              <w:rPr>
                <w:sz w:val="20"/>
                <w:szCs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1.9.8</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602020406</w:t>
            </w:r>
          </w:p>
        </w:tc>
        <w:tc>
          <w:tcPr>
            <w:tcW w:w="155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Мусороперегру</w:t>
            </w:r>
          </w:p>
          <w:p w:rsidR="003A174A" w:rsidRDefault="005D06A1">
            <w:pPr>
              <w:pStyle w:val="1"/>
              <w:widowControl w:val="0"/>
              <w:jc w:val="center"/>
              <w:rPr>
                <w:sz w:val="20"/>
                <w:szCs w:val="20"/>
              </w:rPr>
            </w:pPr>
            <w:r>
              <w:rPr>
                <w:sz w:val="20"/>
                <w:szCs w:val="20"/>
              </w:rPr>
              <w:t>зочная станция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севернее ул. </w:t>
            </w:r>
            <w:r>
              <w:rPr>
                <w:sz w:val="20"/>
                <w:szCs w:val="20"/>
              </w:rPr>
              <w:t>Радонежская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Режимных объектов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1,34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утилизации твёрдых коммунальных отходов</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 ПиН 2.2.1/2.1.1.1200-03)</w:t>
            </w:r>
          </w:p>
        </w:tc>
      </w:tr>
    </w:tbl>
    <w:p w:rsidR="003A174A" w:rsidRDefault="005D06A1">
      <w:pPr>
        <w:pStyle w:val="1"/>
        <w:rPr>
          <w:szCs w:val="28"/>
        </w:rPr>
      </w:pPr>
      <w:r>
        <w:br w:type="page"/>
      </w:r>
    </w:p>
    <w:p w:rsidR="003A174A" w:rsidRDefault="005D06A1">
      <w:pPr>
        <w:pStyle w:val="1"/>
        <w:widowControl w:val="0"/>
        <w:spacing w:before="120" w:after="120" w:line="276" w:lineRule="auto"/>
        <w:ind w:firstLine="709"/>
        <w:outlineLvl w:val="1"/>
        <w:rPr>
          <w:b/>
          <w:szCs w:val="28"/>
        </w:rPr>
      </w:pPr>
      <w:bookmarkStart w:id="11" w:name="_Toc86859764"/>
      <w:r>
        <w:rPr>
          <w:b/>
          <w:sz w:val="26"/>
          <w:szCs w:val="26"/>
        </w:rPr>
        <w:lastRenderedPageBreak/>
        <w:t xml:space="preserve">1.10. Сведения о видах, назначении, наименованиях и основных характеристиках планируемых </w:t>
      </w:r>
      <w:r>
        <w:rPr>
          <w:b/>
          <w:sz w:val="26"/>
          <w:szCs w:val="26"/>
        </w:rPr>
        <w:t>объектов местного значения в области ритуальных услуг</w:t>
      </w:r>
      <w:bookmarkEnd w:id="11"/>
    </w:p>
    <w:tbl>
      <w:tblPr>
        <w:tblW w:w="15134" w:type="dxa"/>
        <w:tblLayout w:type="fixed"/>
        <w:tblLook w:val="0600"/>
      </w:tblPr>
      <w:tblGrid>
        <w:gridCol w:w="674"/>
        <w:gridCol w:w="1138"/>
        <w:gridCol w:w="1277"/>
        <w:gridCol w:w="1586"/>
        <w:gridCol w:w="1843"/>
        <w:gridCol w:w="1671"/>
        <w:gridCol w:w="1701"/>
        <w:gridCol w:w="1709"/>
        <w:gridCol w:w="1558"/>
        <w:gridCol w:w="197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27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58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843"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67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0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 xml:space="preserve">Зоны </w:t>
            </w:r>
            <w:r>
              <w:rPr>
                <w:sz w:val="20"/>
                <w:szCs w:val="20"/>
              </w:rPr>
              <w:t>с особыми условиями использования территории</w:t>
            </w:r>
          </w:p>
        </w:tc>
      </w:tr>
    </w:tbl>
    <w:p w:rsidR="003A174A" w:rsidRDefault="003A174A">
      <w:pPr>
        <w:pStyle w:val="1"/>
        <w:spacing w:line="2" w:lineRule="auto"/>
        <w:rPr>
          <w:sz w:val="20"/>
          <w:szCs w:val="20"/>
        </w:rPr>
      </w:pPr>
    </w:p>
    <w:tbl>
      <w:tblPr>
        <w:tblW w:w="15134" w:type="dxa"/>
        <w:tblLayout w:type="fixed"/>
        <w:tblLook w:val="0600"/>
      </w:tblPr>
      <w:tblGrid>
        <w:gridCol w:w="674"/>
        <w:gridCol w:w="1138"/>
        <w:gridCol w:w="1277"/>
        <w:gridCol w:w="1586"/>
        <w:gridCol w:w="1843"/>
        <w:gridCol w:w="1671"/>
        <w:gridCol w:w="1701"/>
        <w:gridCol w:w="1709"/>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6"/>
              <w:contextualSpacing/>
              <w:jc w:val="center"/>
              <w:rPr>
                <w:bCs/>
                <w:sz w:val="20"/>
                <w:szCs w:val="20"/>
              </w:rPr>
            </w:pPr>
            <w:r>
              <w:rPr>
                <w:bCs/>
                <w:sz w:val="20"/>
                <w:szCs w:val="20"/>
              </w:rPr>
              <w:t>1</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67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1.10.1</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 xml:space="preserve">Кладбище </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г. Челябинск, Советский район, южнее ул. Лесной и ул. Железнодорожной</w:t>
            </w:r>
          </w:p>
        </w:tc>
        <w:tc>
          <w:tcPr>
            <w:tcW w:w="167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5,11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2020 - 2022</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100 м (СанПиН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1.10.2</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 xml:space="preserve">Кладбище </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г. Челябинск, Металлургический район, между Покровским кладбищем и Челябинским заводом «Кемма»</w:t>
            </w:r>
          </w:p>
        </w:tc>
        <w:tc>
          <w:tcPr>
            <w:tcW w:w="167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39,47 га </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2030 - </w:t>
            </w: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500 м (СанПиН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3</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1.10.3</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 xml:space="preserve">Кладбище </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Советский район, южнее СНТ «Рассвет»</w:t>
            </w:r>
          </w:p>
        </w:tc>
        <w:tc>
          <w:tcPr>
            <w:tcW w:w="167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5,5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2030 - </w:t>
            </w:r>
            <w:r>
              <w:rPr>
                <w:sz w:val="20"/>
                <w:szCs w:val="20"/>
              </w:rPr>
              <w:t>20</w:t>
            </w:r>
            <w:r>
              <w:rPr>
                <w:sz w:val="20"/>
                <w:szCs w:val="20"/>
              </w:rPr>
              <w:t>41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Санитарно-защитная зона 100 м (СанПиН </w:t>
            </w:r>
            <w:r>
              <w:rPr>
                <w:rFonts w:eastAsia="MS ??"/>
                <w:sz w:val="20"/>
                <w:szCs w:val="20"/>
              </w:rPr>
              <w:t>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4</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1.10.4</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Кладбище (расширение существующего Фатеевского кладбища)</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Ленинский район, Копейское шоссе</w:t>
            </w:r>
          </w:p>
        </w:tc>
        <w:tc>
          <w:tcPr>
            <w:tcW w:w="1671" w:type="dxa"/>
            <w:tcBorders>
              <w:top w:val="single" w:sz="4" w:space="0" w:color="000000"/>
              <w:left w:val="single" w:sz="4" w:space="0" w:color="000000"/>
              <w:bottom w:val="single" w:sz="4" w:space="0" w:color="000000"/>
              <w:right w:val="single" w:sz="4" w:space="0" w:color="000000"/>
            </w:tcBorders>
          </w:tcPr>
          <w:p w:rsidR="003A174A" w:rsidRDefault="003A174A">
            <w:pPr>
              <w:pStyle w:val="1"/>
              <w:widowControl w:val="0"/>
              <w:jc w:val="center"/>
              <w:rPr>
                <w:rFonts w:eastAsia="MS ??"/>
                <w:sz w:val="20"/>
                <w:szCs w:val="20"/>
              </w:rPr>
            </w:pPr>
          </w:p>
          <w:p w:rsidR="003A174A" w:rsidRDefault="003A174A">
            <w:pPr>
              <w:pStyle w:val="1"/>
              <w:widowControl w:val="0"/>
              <w:jc w:val="center"/>
              <w:rPr>
                <w:rFonts w:eastAsia="MS ??"/>
                <w:sz w:val="20"/>
                <w:szCs w:val="20"/>
              </w:rPr>
            </w:pPr>
          </w:p>
          <w:p w:rsidR="003A174A" w:rsidRDefault="005D06A1">
            <w:pPr>
              <w:pStyle w:val="1"/>
              <w:widowControl w:val="0"/>
              <w:jc w:val="center"/>
              <w:rPr>
                <w:szCs w:val="28"/>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5,0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Санитарно-защитная зона 300 м (СанПиН </w:t>
            </w:r>
            <w:r>
              <w:rPr>
                <w:rFonts w:eastAsia="MS ??"/>
                <w:sz w:val="20"/>
                <w:szCs w:val="20"/>
              </w:rPr>
              <w:t>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5</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1.10.5</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Кладбище (расширение существующего Успенского кладбища)</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Курчатоский район, Радонежская улица</w:t>
            </w:r>
          </w:p>
        </w:tc>
        <w:tc>
          <w:tcPr>
            <w:tcW w:w="1671" w:type="dxa"/>
            <w:tcBorders>
              <w:top w:val="single" w:sz="4" w:space="0" w:color="000000"/>
              <w:left w:val="single" w:sz="4" w:space="0" w:color="000000"/>
              <w:bottom w:val="single" w:sz="4" w:space="0" w:color="000000"/>
              <w:right w:val="single" w:sz="4" w:space="0" w:color="000000"/>
            </w:tcBorders>
          </w:tcPr>
          <w:p w:rsidR="003A174A" w:rsidRDefault="003A174A">
            <w:pPr>
              <w:pStyle w:val="1"/>
              <w:widowControl w:val="0"/>
              <w:jc w:val="center"/>
              <w:rPr>
                <w:rFonts w:eastAsia="MS ??"/>
                <w:sz w:val="20"/>
                <w:szCs w:val="20"/>
              </w:rPr>
            </w:pPr>
          </w:p>
          <w:p w:rsidR="003A174A" w:rsidRDefault="003A174A">
            <w:pPr>
              <w:pStyle w:val="1"/>
              <w:widowControl w:val="0"/>
              <w:jc w:val="center"/>
              <w:rPr>
                <w:rFonts w:eastAsia="MS ??"/>
                <w:sz w:val="20"/>
                <w:szCs w:val="20"/>
              </w:rPr>
            </w:pPr>
          </w:p>
          <w:p w:rsidR="003A174A" w:rsidRDefault="005D06A1">
            <w:pPr>
              <w:pStyle w:val="1"/>
              <w:widowControl w:val="0"/>
              <w:jc w:val="center"/>
              <w:rPr>
                <w:rFonts w:eastAsia="MS ??"/>
                <w:sz w:val="20"/>
                <w:szCs w:val="20"/>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8,8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Санитарно-защитная зона 300 м (СанПиН</w:t>
            </w:r>
            <w:r>
              <w:rPr>
                <w:rFonts w:eastAsia="MS ??"/>
                <w:sz w:val="20"/>
                <w:szCs w:val="20"/>
              </w:rPr>
              <w:t xml:space="preserve">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1.10.6</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Кладбище (расширение существующего Успенского кладбища)</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Курчатоский район, Радонежская улица</w:t>
            </w:r>
          </w:p>
        </w:tc>
        <w:tc>
          <w:tcPr>
            <w:tcW w:w="1671" w:type="dxa"/>
            <w:tcBorders>
              <w:top w:val="single" w:sz="4" w:space="0" w:color="000000"/>
              <w:left w:val="single" w:sz="4" w:space="0" w:color="000000"/>
              <w:bottom w:val="single" w:sz="4" w:space="0" w:color="000000"/>
              <w:right w:val="single" w:sz="4" w:space="0" w:color="000000"/>
            </w:tcBorders>
          </w:tcPr>
          <w:p w:rsidR="003A174A" w:rsidRDefault="003A174A">
            <w:pPr>
              <w:pStyle w:val="1"/>
              <w:widowControl w:val="0"/>
              <w:jc w:val="center"/>
              <w:rPr>
                <w:rFonts w:eastAsia="MS ??"/>
                <w:sz w:val="20"/>
                <w:szCs w:val="20"/>
              </w:rPr>
            </w:pPr>
          </w:p>
          <w:p w:rsidR="003A174A" w:rsidRDefault="003A174A">
            <w:pPr>
              <w:pStyle w:val="1"/>
              <w:widowControl w:val="0"/>
              <w:jc w:val="center"/>
              <w:rPr>
                <w:rFonts w:eastAsia="MS ??"/>
                <w:sz w:val="20"/>
                <w:szCs w:val="20"/>
              </w:rPr>
            </w:pPr>
          </w:p>
          <w:p w:rsidR="003A174A" w:rsidRDefault="005D06A1">
            <w:pPr>
              <w:pStyle w:val="1"/>
              <w:widowControl w:val="0"/>
              <w:jc w:val="center"/>
              <w:rPr>
                <w:rFonts w:eastAsia="MS ??"/>
                <w:sz w:val="20"/>
                <w:szCs w:val="20"/>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1,8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Санитарно-защитная зона 300 м </w:t>
            </w:r>
            <w:r>
              <w:rPr>
                <w:rFonts w:eastAsia="MS ??"/>
                <w:sz w:val="20"/>
                <w:szCs w:val="20"/>
              </w:rPr>
              <w:t>(СанПиН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7</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1.10.7</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602050301</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Кладбище (расширение существующего Успенского кладбища)</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 Челябинск, Курчатоский район, Радонежская улица</w:t>
            </w:r>
          </w:p>
        </w:tc>
        <w:tc>
          <w:tcPr>
            <w:tcW w:w="1671" w:type="dxa"/>
            <w:tcBorders>
              <w:top w:val="single" w:sz="4" w:space="0" w:color="000000"/>
              <w:left w:val="single" w:sz="4" w:space="0" w:color="000000"/>
              <w:bottom w:val="single" w:sz="4" w:space="0" w:color="000000"/>
              <w:right w:val="single" w:sz="4" w:space="0" w:color="000000"/>
            </w:tcBorders>
          </w:tcPr>
          <w:p w:rsidR="003A174A" w:rsidRDefault="003A174A">
            <w:pPr>
              <w:pStyle w:val="1"/>
              <w:widowControl w:val="0"/>
              <w:jc w:val="center"/>
              <w:rPr>
                <w:rFonts w:eastAsia="MS ??"/>
                <w:sz w:val="20"/>
                <w:szCs w:val="20"/>
              </w:rPr>
            </w:pPr>
          </w:p>
          <w:p w:rsidR="003A174A" w:rsidRDefault="003A174A">
            <w:pPr>
              <w:pStyle w:val="1"/>
              <w:widowControl w:val="0"/>
              <w:jc w:val="center"/>
              <w:rPr>
                <w:rFonts w:eastAsia="MS ??"/>
                <w:sz w:val="20"/>
                <w:szCs w:val="20"/>
              </w:rPr>
            </w:pPr>
          </w:p>
          <w:p w:rsidR="003A174A" w:rsidRDefault="005D06A1">
            <w:pPr>
              <w:pStyle w:val="1"/>
              <w:widowControl w:val="0"/>
              <w:jc w:val="center"/>
              <w:rPr>
                <w:rFonts w:eastAsia="MS ??"/>
                <w:sz w:val="20"/>
                <w:szCs w:val="20"/>
              </w:rPr>
            </w:pPr>
            <w:r>
              <w:rPr>
                <w:rFonts w:eastAsia="MS ??"/>
                <w:sz w:val="20"/>
                <w:szCs w:val="20"/>
              </w:rPr>
              <w:t>Кладбищ</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4,9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Предоставление ритуальных услуг населению</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2020 - 2021</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Санитарно-защитная зона 300 м</w:t>
            </w:r>
            <w:r>
              <w:rPr>
                <w:rFonts w:eastAsia="MS ??"/>
                <w:sz w:val="20"/>
                <w:szCs w:val="20"/>
              </w:rPr>
              <w:t xml:space="preserve"> (СанПиН 2.2.1/2.1.1.1200-03)</w:t>
            </w:r>
          </w:p>
        </w:tc>
      </w:tr>
    </w:tbl>
    <w:p w:rsidR="003A174A" w:rsidRDefault="003A174A">
      <w:pPr>
        <w:sectPr w:rsidR="003A174A">
          <w:pgSz w:w="16838" w:h="11906" w:orient="landscape"/>
          <w:pgMar w:top="709" w:right="1134" w:bottom="709" w:left="1134" w:header="0" w:footer="0" w:gutter="0"/>
          <w:cols w:space="720"/>
          <w:formProt w:val="0"/>
          <w:docGrid w:linePitch="381" w:charSpace="8192"/>
        </w:sectPr>
      </w:pPr>
    </w:p>
    <w:p w:rsidR="003A174A" w:rsidRDefault="005D06A1">
      <w:pPr>
        <w:pStyle w:val="1"/>
        <w:widowControl w:val="0"/>
        <w:spacing w:before="120" w:after="120" w:line="276" w:lineRule="auto"/>
        <w:ind w:firstLine="709"/>
        <w:outlineLvl w:val="1"/>
        <w:rPr>
          <w:b/>
          <w:szCs w:val="28"/>
        </w:rPr>
      </w:pPr>
      <w:bookmarkStart w:id="12" w:name="_Toc86859765"/>
      <w:r>
        <w:rPr>
          <w:b/>
          <w:sz w:val="26"/>
          <w:szCs w:val="26"/>
        </w:rPr>
        <w:lastRenderedPageBreak/>
        <w:t>1.11. Сведения о видах, назначении, наименованиях и основных характеристиках планируемых объектов местного значения в области чрезвычайных ситуаций</w:t>
      </w:r>
      <w:bookmarkEnd w:id="12"/>
    </w:p>
    <w:tbl>
      <w:tblPr>
        <w:tblW w:w="15134" w:type="dxa"/>
        <w:tblLayout w:type="fixed"/>
        <w:tblLook w:val="0600"/>
      </w:tblPr>
      <w:tblGrid>
        <w:gridCol w:w="674"/>
        <w:gridCol w:w="1138"/>
        <w:gridCol w:w="1277"/>
        <w:gridCol w:w="1586"/>
        <w:gridCol w:w="1816"/>
        <w:gridCol w:w="1698"/>
        <w:gridCol w:w="1701"/>
        <w:gridCol w:w="1709"/>
        <w:gridCol w:w="1558"/>
        <w:gridCol w:w="197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27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58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81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698"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0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color w:val="FF0000"/>
          <w:sz w:val="20"/>
          <w:szCs w:val="20"/>
        </w:rPr>
      </w:pPr>
    </w:p>
    <w:tbl>
      <w:tblPr>
        <w:tblW w:w="15134" w:type="dxa"/>
        <w:tblLayout w:type="fixed"/>
        <w:tblLook w:val="0600"/>
      </w:tblPr>
      <w:tblGrid>
        <w:gridCol w:w="674"/>
        <w:gridCol w:w="1138"/>
        <w:gridCol w:w="1277"/>
        <w:gridCol w:w="1586"/>
        <w:gridCol w:w="1813"/>
        <w:gridCol w:w="1701"/>
        <w:gridCol w:w="1701"/>
        <w:gridCol w:w="1709"/>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6"/>
              <w:contextualSpacing/>
              <w:jc w:val="center"/>
              <w:rPr>
                <w:bCs/>
                <w:sz w:val="20"/>
                <w:szCs w:val="20"/>
              </w:rPr>
            </w:pPr>
            <w:r>
              <w:rPr>
                <w:bCs/>
                <w:sz w:val="20"/>
                <w:szCs w:val="20"/>
              </w:rPr>
              <w:t>1</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right"/>
              <w:rPr>
                <w:sz w:val="20"/>
                <w:szCs w:val="20"/>
              </w:rPr>
            </w:pPr>
            <w:r>
              <w:rPr>
                <w:sz w:val="20"/>
                <w:szCs w:val="20"/>
              </w:rPr>
              <w:t>1.</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1.11.1</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602050202</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Пожарное депо</w:t>
            </w:r>
          </w:p>
        </w:tc>
        <w:tc>
          <w:tcPr>
            <w:tcW w:w="181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г.</w:t>
            </w:r>
            <w:r>
              <w:rPr>
                <w:sz w:val="20"/>
                <w:szCs w:val="20"/>
              </w:rPr>
              <w:t xml:space="preserve"> Челябинск, Тракторозаводский район, пос. Чурилово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Коммунально-складская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1 га</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rFonts w:eastAsia="MS ??"/>
                <w:sz w:val="20"/>
                <w:szCs w:val="20"/>
              </w:rPr>
              <w:t>Обеспечение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2020 - 2022</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50 м (СанПиН 2.2.1/2.1.1.1200-03)</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right"/>
              <w:rPr>
                <w:sz w:val="20"/>
                <w:szCs w:val="20"/>
              </w:rPr>
            </w:pPr>
            <w:r>
              <w:rPr>
                <w:sz w:val="20"/>
                <w:szCs w:val="20"/>
              </w:rPr>
              <w:t>2.</w:t>
            </w:r>
          </w:p>
        </w:tc>
        <w:tc>
          <w:tcPr>
            <w:tcW w:w="113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1.11.2</w:t>
            </w:r>
          </w:p>
        </w:tc>
        <w:tc>
          <w:tcPr>
            <w:tcW w:w="12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602050202</w:t>
            </w:r>
          </w:p>
        </w:tc>
        <w:tc>
          <w:tcPr>
            <w:tcW w:w="15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Cs w:val="28"/>
              </w:rPr>
            </w:pPr>
            <w:r>
              <w:rPr>
                <w:sz w:val="20"/>
                <w:szCs w:val="20"/>
              </w:rPr>
              <w:t>Пожарное депо</w:t>
            </w:r>
          </w:p>
        </w:tc>
        <w:tc>
          <w:tcPr>
            <w:tcW w:w="181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sz w:val="20"/>
                <w:szCs w:val="20"/>
              </w:rPr>
              <w:t xml:space="preserve">г. Челябинск, Советский район, пос. </w:t>
            </w:r>
            <w:r>
              <w:rPr>
                <w:sz w:val="20"/>
                <w:szCs w:val="20"/>
              </w:rPr>
              <w:t>Таловка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Коммунально-складская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rFonts w:eastAsia="MS ??"/>
                <w:sz w:val="20"/>
                <w:szCs w:val="20"/>
              </w:rPr>
            </w:pPr>
            <w:r>
              <w:rPr>
                <w:rFonts w:eastAsia="MS ??"/>
                <w:sz w:val="20"/>
                <w:szCs w:val="20"/>
              </w:rPr>
              <w:t xml:space="preserve">1 га </w:t>
            </w:r>
          </w:p>
        </w:tc>
        <w:tc>
          <w:tcPr>
            <w:tcW w:w="1709"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rFonts w:eastAsia="MS ??"/>
                <w:sz w:val="20"/>
                <w:szCs w:val="20"/>
              </w:rPr>
              <w:t>Обеспечение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2020 - 2022</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rFonts w:eastAsia="MS ??"/>
                <w:sz w:val="20"/>
                <w:szCs w:val="20"/>
              </w:rPr>
              <w:t>Санитарно-защитная зона 50 м (СанПиН 2.2.1/2.1.1.1200-03)</w:t>
            </w:r>
          </w:p>
        </w:tc>
      </w:tr>
    </w:tbl>
    <w:p w:rsidR="003A174A" w:rsidRDefault="003A174A">
      <w:pPr>
        <w:pStyle w:val="1"/>
        <w:widowControl w:val="0"/>
        <w:spacing w:line="276" w:lineRule="auto"/>
        <w:ind w:firstLine="709"/>
        <w:rPr>
          <w:szCs w:val="28"/>
        </w:rPr>
      </w:pPr>
    </w:p>
    <w:p w:rsidR="003A174A" w:rsidRDefault="005D06A1">
      <w:pPr>
        <w:pStyle w:val="1"/>
        <w:rPr>
          <w:szCs w:val="28"/>
        </w:rPr>
      </w:pPr>
      <w:r>
        <w:br w:type="page"/>
      </w:r>
    </w:p>
    <w:p w:rsidR="003A174A" w:rsidRDefault="005D06A1">
      <w:pPr>
        <w:pStyle w:val="1"/>
        <w:widowControl w:val="0"/>
        <w:spacing w:before="240" w:after="240" w:line="276" w:lineRule="auto"/>
        <w:ind w:firstLine="709"/>
        <w:outlineLvl w:val="0"/>
        <w:rPr>
          <w:b/>
          <w:szCs w:val="28"/>
        </w:rPr>
      </w:pPr>
      <w:bookmarkStart w:id="13" w:name="_Toc86859766"/>
      <w:r>
        <w:rPr>
          <w:b/>
          <w:szCs w:val="28"/>
        </w:rPr>
        <w:lastRenderedPageBreak/>
        <w:t>2. Перечень планируемых объектов федерального значения**</w:t>
      </w:r>
      <w:bookmarkEnd w:id="13"/>
    </w:p>
    <w:p w:rsidR="003A174A" w:rsidRDefault="005D06A1">
      <w:pPr>
        <w:pStyle w:val="1"/>
        <w:widowControl w:val="0"/>
        <w:spacing w:before="120" w:after="120" w:line="276" w:lineRule="auto"/>
        <w:ind w:firstLine="709"/>
        <w:outlineLvl w:val="1"/>
        <w:rPr>
          <w:b/>
          <w:sz w:val="26"/>
          <w:szCs w:val="26"/>
        </w:rPr>
      </w:pPr>
      <w:bookmarkStart w:id="14" w:name="_Toc86859767"/>
      <w:r>
        <w:rPr>
          <w:b/>
          <w:sz w:val="26"/>
          <w:szCs w:val="26"/>
        </w:rPr>
        <w:t>2.1. Планируемые объекты федерального значения</w:t>
      </w:r>
      <w:r>
        <w:rPr>
          <w:b/>
          <w:sz w:val="26"/>
          <w:szCs w:val="26"/>
        </w:rPr>
        <w:t xml:space="preserve"> </w:t>
      </w:r>
      <w:r>
        <w:rPr>
          <w:b/>
          <w:sz w:val="26"/>
          <w:szCs w:val="26"/>
        </w:rPr>
        <w:t xml:space="preserve">в </w:t>
      </w:r>
      <w:r>
        <w:rPr>
          <w:b/>
          <w:sz w:val="26"/>
          <w:szCs w:val="26"/>
        </w:rPr>
        <w:t>области развития транспорта**</w:t>
      </w:r>
      <w:bookmarkEnd w:id="14"/>
      <w:r>
        <w:rPr>
          <w:b/>
          <w:sz w:val="26"/>
          <w:szCs w:val="26"/>
        </w:rPr>
        <w:t xml:space="preserve"> </w:t>
      </w:r>
    </w:p>
    <w:tbl>
      <w:tblPr>
        <w:tblW w:w="15168" w:type="dxa"/>
        <w:tblInd w:w="-34" w:type="dxa"/>
        <w:tblLayout w:type="fixed"/>
        <w:tblLook w:val="0600"/>
      </w:tblPr>
      <w:tblGrid>
        <w:gridCol w:w="556"/>
        <w:gridCol w:w="1147"/>
        <w:gridCol w:w="1135"/>
        <w:gridCol w:w="1847"/>
        <w:gridCol w:w="1848"/>
        <w:gridCol w:w="1979"/>
        <w:gridCol w:w="1582"/>
        <w:gridCol w:w="1535"/>
        <w:gridCol w:w="1567"/>
        <w:gridCol w:w="1972"/>
      </w:tblGrid>
      <w:tr w:rsidR="003A174A">
        <w:trPr>
          <w:tblHeader/>
        </w:trPr>
        <w:tc>
          <w:tcPr>
            <w:tcW w:w="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 на карте планируе</w:t>
            </w:r>
          </w:p>
          <w:p w:rsidR="003A174A" w:rsidRDefault="005D06A1">
            <w:pPr>
              <w:pStyle w:val="1"/>
              <w:widowControl w:val="0"/>
              <w:spacing w:line="240" w:lineRule="exact"/>
              <w:contextualSpacing/>
              <w:jc w:val="center"/>
              <w:rPr>
                <w:sz w:val="20"/>
                <w:szCs w:val="20"/>
              </w:rPr>
            </w:pPr>
            <w:r>
              <w:rPr>
                <w:sz w:val="20"/>
                <w:szCs w:val="20"/>
              </w:rPr>
              <w:t>мого размеще</w:t>
            </w:r>
          </w:p>
          <w:p w:rsidR="003A174A" w:rsidRDefault="005D06A1">
            <w:pPr>
              <w:pStyle w:val="1"/>
              <w:widowControl w:val="0"/>
              <w:spacing w:line="240" w:lineRule="exact"/>
              <w:contextualSpacing/>
              <w:jc w:val="center"/>
              <w:rPr>
                <w:sz w:val="20"/>
                <w:szCs w:val="20"/>
              </w:rPr>
            </w:pPr>
            <w:r>
              <w:rPr>
                <w:sz w:val="20"/>
                <w:szCs w:val="20"/>
              </w:rPr>
              <w:t xml:space="preserve">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84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84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97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58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Планируемый срок ввода в эксплуатацию</w:t>
            </w:r>
          </w:p>
        </w:tc>
        <w:tc>
          <w:tcPr>
            <w:tcW w:w="197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 xml:space="preserve">Зоны с особыми условиями </w:t>
            </w:r>
            <w:r>
              <w:rPr>
                <w:sz w:val="20"/>
                <w:szCs w:val="20"/>
              </w:rPr>
              <w:t>использования территории</w:t>
            </w:r>
          </w:p>
        </w:tc>
      </w:tr>
    </w:tbl>
    <w:p w:rsidR="003A174A" w:rsidRDefault="003A174A">
      <w:pPr>
        <w:pStyle w:val="1"/>
        <w:spacing w:line="2" w:lineRule="auto"/>
        <w:rPr>
          <w:szCs w:val="28"/>
        </w:rPr>
      </w:pPr>
    </w:p>
    <w:tbl>
      <w:tblPr>
        <w:tblW w:w="15168" w:type="dxa"/>
        <w:tblInd w:w="-34" w:type="dxa"/>
        <w:tblLayout w:type="fixed"/>
        <w:tblLook w:val="0600"/>
      </w:tblPr>
      <w:tblGrid>
        <w:gridCol w:w="553"/>
        <w:gridCol w:w="1147"/>
        <w:gridCol w:w="1138"/>
        <w:gridCol w:w="1841"/>
        <w:gridCol w:w="1842"/>
        <w:gridCol w:w="1985"/>
        <w:gridCol w:w="1588"/>
        <w:gridCol w:w="1534"/>
        <w:gridCol w:w="1554"/>
        <w:gridCol w:w="1986"/>
      </w:tblGrid>
      <w:tr w:rsidR="003A174A">
        <w:trPr>
          <w:tblHeader/>
        </w:trPr>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1</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2</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3</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ind w:left="-57"/>
              <w:jc w:val="center"/>
              <w:rPr>
                <w:sz w:val="20"/>
                <w:szCs w:val="20"/>
              </w:rPr>
            </w:pPr>
            <w:r>
              <w:rPr>
                <w:sz w:val="20"/>
                <w:szCs w:val="20"/>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6</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8</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9</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10</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720"/>
              <w:contextualSpacing/>
              <w:jc w:val="center"/>
              <w:rPr>
                <w:bCs/>
                <w:sz w:val="20"/>
                <w:szCs w:val="20"/>
              </w:rPr>
            </w:pPr>
          </w:p>
        </w:tc>
        <w:tc>
          <w:tcPr>
            <w:tcW w:w="1461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Железнодорожный транспорт</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602039101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Строительство Уральской высокоскоростной железнодорожной магистрали (УВСМ)</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Металлургическийрайон, Тракторозавод</w:t>
            </w:r>
          </w:p>
          <w:p w:rsidR="003A174A" w:rsidRDefault="005D06A1">
            <w:pPr>
              <w:pStyle w:val="1"/>
              <w:widowControl w:val="0"/>
              <w:jc w:val="center"/>
              <w:rPr>
                <w:rFonts w:eastAsia="MS ??"/>
                <w:sz w:val="20"/>
                <w:szCs w:val="20"/>
              </w:rPr>
            </w:pPr>
            <w:r>
              <w:rPr>
                <w:rFonts w:eastAsia="MS ??"/>
                <w:sz w:val="20"/>
                <w:szCs w:val="20"/>
              </w:rPr>
              <w:t xml:space="preserve">ский район, Ленинский район, </w:t>
            </w:r>
            <w:r>
              <w:rPr>
                <w:rFonts w:eastAsia="MS ??"/>
                <w:sz w:val="20"/>
                <w:szCs w:val="20"/>
              </w:rPr>
              <w:t>Советский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 Сельскохозяйственных предприятий (объектов), Городской лес</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Пропускная способность 49 пар поездов в сутки</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2019-2024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Санитарный разрыв по фактору шума на основании расчетов (СП 51</w:t>
            </w:r>
            <w:r>
              <w:rPr>
                <w:sz w:val="20"/>
                <w:szCs w:val="20"/>
              </w:rPr>
              <w:t>.13330.2011)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2.3.2</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602039202</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Реконструкция вокзала Челябинск (Челябинск-Главный)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Советский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Пропускная способность 21 пара поездов в сутки</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 xml:space="preserve">Санитарный разрыв по фактору </w:t>
            </w:r>
            <w:r>
              <w:rPr>
                <w:sz w:val="20"/>
                <w:szCs w:val="20"/>
              </w:rPr>
              <w:t>шума на 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2.3.3</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602039201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станции Баландино-УВСМ</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Металлургический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Пропускная способность 44 пары поездов в сутки</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rPr>
                <w:bCs/>
                <w:sz w:val="20"/>
                <w:szCs w:val="20"/>
              </w:rPr>
            </w:pPr>
            <w:r>
              <w:rPr>
                <w:sz w:val="20"/>
                <w:szCs w:val="20"/>
              </w:rPr>
              <w:t>Санитарный разрыв по фактору шума на 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2.3.4</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602039201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станции Тракторострой-УВСМ</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Тракторозаводс</w:t>
            </w:r>
          </w:p>
          <w:p w:rsidR="003A174A" w:rsidRDefault="005D06A1">
            <w:pPr>
              <w:pStyle w:val="1"/>
              <w:widowControl w:val="0"/>
              <w:jc w:val="center"/>
              <w:rPr>
                <w:rFonts w:eastAsia="MS ??"/>
                <w:sz w:val="20"/>
                <w:szCs w:val="20"/>
              </w:rPr>
            </w:pPr>
            <w:r>
              <w:rPr>
                <w:rFonts w:eastAsia="MS ??"/>
                <w:sz w:val="20"/>
                <w:szCs w:val="20"/>
              </w:rPr>
              <w:t>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rPr>
                <w:bCs/>
                <w:sz w:val="20"/>
                <w:szCs w:val="20"/>
              </w:rPr>
            </w:pPr>
            <w:r>
              <w:rPr>
                <w:sz w:val="20"/>
                <w:szCs w:val="20"/>
              </w:rPr>
              <w:t>Санитарный разрыв по фактору шума на 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2.3.5</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602039101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Дополнительные вторые железнодорожные путей общего пользования Челябинск - Нижняя - Каменск-Уральский. Реконструкция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Металлургический район,</w:t>
            </w:r>
          </w:p>
          <w:p w:rsidR="003A174A" w:rsidRDefault="005D06A1">
            <w:pPr>
              <w:pStyle w:val="1"/>
              <w:widowControl w:val="0"/>
              <w:jc w:val="center"/>
              <w:rPr>
                <w:rFonts w:eastAsia="MS ??"/>
                <w:sz w:val="20"/>
                <w:szCs w:val="20"/>
              </w:rPr>
            </w:pPr>
            <w:r>
              <w:rPr>
                <w:rFonts w:eastAsia="MS ??"/>
                <w:sz w:val="20"/>
                <w:szCs w:val="20"/>
              </w:rPr>
              <w:t>Тракторозаводс</w:t>
            </w:r>
          </w:p>
          <w:p w:rsidR="003A174A" w:rsidRDefault="005D06A1">
            <w:pPr>
              <w:pStyle w:val="1"/>
              <w:widowControl w:val="0"/>
              <w:jc w:val="center"/>
              <w:rPr>
                <w:rFonts w:eastAsia="MS ??"/>
                <w:sz w:val="20"/>
                <w:szCs w:val="20"/>
              </w:rPr>
            </w:pPr>
            <w:r>
              <w:rPr>
                <w:rFonts w:eastAsia="MS ??"/>
                <w:sz w:val="20"/>
                <w:szCs w:val="20"/>
              </w:rPr>
              <w:t>кий район, Ленинский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Протяженность 56 км</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Санитарный разрыв по фактору шума на 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2.3.6</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602039101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Организация скоростного </w:t>
            </w:r>
            <w:r>
              <w:rPr>
                <w:sz w:val="20"/>
                <w:szCs w:val="20"/>
              </w:rPr>
              <w:lastRenderedPageBreak/>
              <w:t>движения на участках железных дорог Челябинск – Магнитогорск. Реконструкция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lastRenderedPageBreak/>
              <w:t xml:space="preserve">г. Челябинск, </w:t>
            </w:r>
            <w:r>
              <w:rPr>
                <w:rFonts w:eastAsia="MS ??"/>
                <w:sz w:val="20"/>
                <w:szCs w:val="20"/>
              </w:rPr>
              <w:t xml:space="preserve">Центральный </w:t>
            </w:r>
            <w:r>
              <w:rPr>
                <w:rFonts w:eastAsia="MS ??"/>
                <w:sz w:val="20"/>
                <w:szCs w:val="20"/>
              </w:rPr>
              <w:lastRenderedPageBreak/>
              <w:t>район, Советский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lastRenderedPageBreak/>
              <w:t xml:space="preserve">Зона железнодорожного </w:t>
            </w:r>
            <w:r>
              <w:rPr>
                <w:sz w:val="20"/>
                <w:szCs w:val="20"/>
              </w:rPr>
              <w:lastRenderedPageBreak/>
              <w:t>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Протяженность -  417 км</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Усиление транспортных </w:t>
            </w:r>
            <w:r>
              <w:rPr>
                <w:sz w:val="20"/>
                <w:szCs w:val="20"/>
              </w:rPr>
              <w:lastRenderedPageBreak/>
              <w:t>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Санита</w:t>
            </w:r>
            <w:r>
              <w:rPr>
                <w:sz w:val="20"/>
                <w:szCs w:val="20"/>
              </w:rPr>
              <w:t xml:space="preserve">рный разрыв по фактору шума на </w:t>
            </w:r>
            <w:r>
              <w:rPr>
                <w:sz w:val="20"/>
                <w:szCs w:val="20"/>
              </w:rPr>
              <w:lastRenderedPageBreak/>
              <w:t>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2.3.7</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602039101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Организация скоростного движения на участках железных дорог Екатеринбург – Челябинск. Реконструкция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Советский район, Тракторозавод</w:t>
            </w:r>
          </w:p>
          <w:p w:rsidR="003A174A" w:rsidRDefault="005D06A1">
            <w:pPr>
              <w:pStyle w:val="1"/>
              <w:widowControl w:val="0"/>
              <w:jc w:val="center"/>
              <w:rPr>
                <w:rFonts w:eastAsia="MS ??"/>
                <w:sz w:val="20"/>
                <w:szCs w:val="20"/>
              </w:rPr>
            </w:pPr>
            <w:r>
              <w:rPr>
                <w:rFonts w:eastAsia="MS ??"/>
                <w:sz w:val="20"/>
                <w:szCs w:val="20"/>
              </w:rPr>
              <w:t xml:space="preserve">ский район, Центральный </w:t>
            </w:r>
            <w:r>
              <w:rPr>
                <w:rFonts w:eastAsia="MS ??"/>
                <w:sz w:val="20"/>
                <w:szCs w:val="20"/>
              </w:rPr>
              <w:t>район,</w:t>
            </w:r>
            <w:r>
              <w:rPr>
                <w:sz w:val="20"/>
                <w:szCs w:val="20"/>
              </w:rPr>
              <w:t xml:space="preserve"> </w:t>
            </w:r>
            <w:r>
              <w:rPr>
                <w:rFonts w:eastAsia="MS ??"/>
                <w:sz w:val="20"/>
                <w:szCs w:val="20"/>
              </w:rPr>
              <w:t>Калининский район, Курчатовский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Протяженность - 271 км</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Санитарный разрыв по фактору шума на основании расчетов (СП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2.3.9</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602039203</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основного </w:t>
            </w:r>
            <w:r>
              <w:rPr>
                <w:sz w:val="20"/>
                <w:szCs w:val="20"/>
              </w:rPr>
              <w:t>железнодорож</w:t>
            </w:r>
          </w:p>
          <w:p w:rsidR="003A174A" w:rsidRDefault="005D06A1">
            <w:pPr>
              <w:pStyle w:val="1"/>
              <w:widowControl w:val="0"/>
              <w:jc w:val="center"/>
              <w:rPr>
                <w:sz w:val="20"/>
                <w:szCs w:val="20"/>
              </w:rPr>
            </w:pPr>
            <w:r>
              <w:rPr>
                <w:sz w:val="20"/>
                <w:szCs w:val="20"/>
              </w:rPr>
              <w:t>ного депо Тракторострой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Тракторозавод</w:t>
            </w:r>
          </w:p>
          <w:p w:rsidR="003A174A" w:rsidRDefault="005D06A1">
            <w:pPr>
              <w:pStyle w:val="1"/>
              <w:widowControl w:val="0"/>
              <w:jc w:val="center"/>
              <w:rPr>
                <w:rFonts w:eastAsia="MS ??"/>
                <w:sz w:val="20"/>
                <w:szCs w:val="20"/>
              </w:rPr>
            </w:pPr>
            <w:r>
              <w:rPr>
                <w:rFonts w:eastAsia="MS ??"/>
                <w:sz w:val="20"/>
                <w:szCs w:val="20"/>
              </w:rPr>
              <w:t>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Производственная зона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основное депо производственной мощностью 600 технических обслуживаний и 20 текущих ремонтов в год (Челябинская область, г. Челябинск)</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w:t>
            </w:r>
            <w:r>
              <w:rPr>
                <w:sz w:val="20"/>
                <w:szCs w:val="20"/>
              </w:rPr>
              <w:t>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Санитарный разрыв по фактору шума </w:t>
            </w:r>
          </w:p>
          <w:p w:rsidR="003A174A" w:rsidRDefault="005D06A1">
            <w:pPr>
              <w:pStyle w:val="1"/>
              <w:widowControl w:val="0"/>
              <w:jc w:val="center"/>
              <w:rPr>
                <w:sz w:val="20"/>
                <w:szCs w:val="20"/>
              </w:rPr>
            </w:pPr>
            <w:r>
              <w:rPr>
                <w:sz w:val="20"/>
                <w:szCs w:val="20"/>
              </w:rPr>
              <w:t>300 м (нормативно)</w:t>
            </w:r>
          </w:p>
          <w:p w:rsidR="003A174A" w:rsidRDefault="005D06A1">
            <w:pPr>
              <w:pStyle w:val="1"/>
              <w:widowControl w:val="0"/>
              <w:jc w:val="center"/>
              <w:rPr>
                <w:bCs/>
                <w:sz w:val="20"/>
                <w:szCs w:val="20"/>
              </w:rPr>
            </w:pPr>
            <w:r>
              <w:rPr>
                <w:sz w:val="20"/>
                <w:szCs w:val="20"/>
              </w:rPr>
              <w:t xml:space="preserve"> </w:t>
            </w:r>
            <w:r>
              <w:rPr>
                <w:rFonts w:eastAsia="MS ??"/>
                <w:sz w:val="20"/>
                <w:szCs w:val="20"/>
              </w:rPr>
              <w:t xml:space="preserve">(СанПиН 2.2.1/2.1.1.1200-03, </w:t>
            </w:r>
            <w:r>
              <w:rPr>
                <w:sz w:val="20"/>
                <w:szCs w:val="20"/>
              </w:rPr>
              <w:t>СП 51.13330.2011)</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720"/>
              <w:contextualSpacing/>
              <w:jc w:val="center"/>
              <w:rPr>
                <w:bCs/>
                <w:sz w:val="20"/>
                <w:szCs w:val="20"/>
              </w:rPr>
            </w:pPr>
          </w:p>
        </w:tc>
        <w:tc>
          <w:tcPr>
            <w:tcW w:w="1461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Воздушный транспорт</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2.4.1</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602031201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Реконструкция аэропортового комплекса «Баландино»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Металлургический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 xml:space="preserve">Зона объектов </w:t>
            </w:r>
            <w:r>
              <w:rPr>
                <w:sz w:val="20"/>
                <w:szCs w:val="20"/>
              </w:rPr>
              <w:t>воздушного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реконструкция взлетно-посадочной полосы, реконструкция перрона, рулежных дорожек, внутриаэродромных дорог, патрульной дороги, устройство водосточно-дренажной системы, </w:t>
            </w:r>
            <w:r>
              <w:rPr>
                <w:sz w:val="20"/>
                <w:szCs w:val="20"/>
              </w:rPr>
              <w:lastRenderedPageBreak/>
              <w:t>замена светосигнального оборудования в целях увеличения не менее че</w:t>
            </w:r>
            <w:r>
              <w:rPr>
                <w:sz w:val="20"/>
                <w:szCs w:val="20"/>
              </w:rPr>
              <w:t>м на 120 тыс. пассажиров в год объема перевозок через аэропорт (Челябинская область, г. Челябинск). Искусственная взлетно-посадочная полоса 3200x60 м, количество мест стоянки воздушных судов - 30.</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Усиление транспортных связей</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 xml:space="preserve">Зоны с особыми условиями </w:t>
            </w:r>
            <w:r>
              <w:rPr>
                <w:bCs/>
                <w:sz w:val="20"/>
                <w:szCs w:val="20"/>
              </w:rPr>
              <w:t>(ПП РФ от 2 декабря 2017 года N 1460)</w:t>
            </w:r>
          </w:p>
          <w:p w:rsidR="003A174A" w:rsidRDefault="003A174A">
            <w:pPr>
              <w:pStyle w:val="1"/>
              <w:widowControl w:val="0"/>
              <w:jc w:val="center"/>
              <w:rPr>
                <w:bCs/>
                <w:sz w:val="20"/>
                <w:szCs w:val="20"/>
              </w:rPr>
            </w:pP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2.4.2</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602031206</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Реконструкция и техническое перевооружение комплексом средств управления воздушным движением, радиотехнического обеспечения полетов и авиационной электросвязи аэропортов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г. Челябинск, </w:t>
            </w:r>
            <w:r>
              <w:rPr>
                <w:rFonts w:eastAsia="MS ??"/>
                <w:sz w:val="20"/>
                <w:szCs w:val="20"/>
              </w:rPr>
              <w:t>Металлургический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объектов воздушного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Безопасность авиасообще-ния</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Санитарно-защитная зона и зоны ограничения застройки (СанПиН 2.1.8/2.2.4.1383-03)</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2.4.3</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602031206</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Реконструкция и </w:t>
            </w:r>
            <w:r>
              <w:rPr>
                <w:sz w:val="20"/>
                <w:szCs w:val="20"/>
              </w:rPr>
              <w:t xml:space="preserve">техническое перевооружение комплексом средств управления воздушным </w:t>
            </w:r>
            <w:r>
              <w:rPr>
                <w:sz w:val="20"/>
                <w:szCs w:val="20"/>
              </w:rPr>
              <w:lastRenderedPageBreak/>
              <w:t>движением, радиотехнического обеспечения полетов и авиационной электросвязи аэропортов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lastRenderedPageBreak/>
              <w:t xml:space="preserve">г. Челябинск, </w:t>
            </w:r>
            <w:r>
              <w:rPr>
                <w:rFonts w:eastAsia="MS ??"/>
                <w:sz w:val="20"/>
                <w:szCs w:val="20"/>
              </w:rPr>
              <w:t>Металлургический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Зона объектов воздушного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В соответствии с заданием на </w:t>
            </w:r>
            <w:r>
              <w:rPr>
                <w:sz w:val="20"/>
                <w:szCs w:val="20"/>
              </w:rPr>
              <w:t>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Безопасность авиасообще</w:t>
            </w:r>
          </w:p>
          <w:p w:rsidR="003A174A" w:rsidRDefault="005D06A1">
            <w:pPr>
              <w:pStyle w:val="1"/>
              <w:widowControl w:val="0"/>
              <w:jc w:val="center"/>
              <w:rPr>
                <w:sz w:val="20"/>
                <w:szCs w:val="20"/>
              </w:rPr>
            </w:pPr>
            <w:r>
              <w:rPr>
                <w:sz w:val="20"/>
                <w:szCs w:val="20"/>
              </w:rPr>
              <w:t>ния</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Санитарно-защитная зона и зоны ограничения застройки (СанПиН 2.1.8/2.2.4.1383-03)</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2.4.4</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602031206</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объекта ЕС ОРВД ТРЛК ДН «Сопка-2»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rFonts w:eastAsia="MS ??"/>
                <w:sz w:val="20"/>
                <w:szCs w:val="20"/>
              </w:rPr>
              <w:t>Металлургический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 xml:space="preserve">Зона объектов </w:t>
            </w:r>
            <w:r>
              <w:rPr>
                <w:sz w:val="20"/>
                <w:szCs w:val="20"/>
              </w:rPr>
              <w:t>воздушного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Безопасность авиасообще</w:t>
            </w:r>
          </w:p>
          <w:p w:rsidR="003A174A" w:rsidRDefault="005D06A1">
            <w:pPr>
              <w:pStyle w:val="1"/>
              <w:widowControl w:val="0"/>
              <w:jc w:val="center"/>
              <w:rPr>
                <w:sz w:val="20"/>
                <w:szCs w:val="20"/>
              </w:rPr>
            </w:pPr>
            <w:r>
              <w:rPr>
                <w:sz w:val="20"/>
                <w:szCs w:val="20"/>
              </w:rPr>
              <w:t>ния</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Санитарно-защитная зона и зоны ограничения застройки (СанПиН 2.1.8/2.2.4.1383-03)</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after="160" w:line="259" w:lineRule="auto"/>
              <w:ind w:left="360"/>
              <w:contextualSpacing/>
              <w:jc w:val="center"/>
              <w:rPr>
                <w:bCs/>
                <w:sz w:val="20"/>
                <w:szCs w:val="20"/>
              </w:rPr>
            </w:pPr>
          </w:p>
        </w:tc>
        <w:tc>
          <w:tcPr>
            <w:tcW w:w="1461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Улично-дорожная сеть</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after="160" w:line="259" w:lineRule="auto"/>
              <w:ind w:left="360"/>
              <w:contextualSpacing/>
              <w:jc w:val="center"/>
              <w:rPr>
                <w:bCs/>
                <w:sz w:val="20"/>
                <w:szCs w:val="20"/>
              </w:rPr>
            </w:pPr>
          </w:p>
        </w:tc>
        <w:tc>
          <w:tcPr>
            <w:tcW w:w="1461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Путепроводы</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2.5.1</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Путепровод. </w:t>
            </w:r>
            <w:r>
              <w:rPr>
                <w:sz w:val="20"/>
                <w:szCs w:val="20"/>
              </w:rPr>
              <w:t>Строительство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через железнодорожные пути УВСМ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автотранспортных потоков</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2019-2024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2.5.2</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Путепровод. </w:t>
            </w:r>
            <w:r>
              <w:rPr>
                <w:sz w:val="20"/>
                <w:szCs w:val="20"/>
              </w:rPr>
              <w:t>Строительство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через железнодорожные пути УВСМ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автотранспортных потоков</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2019-2024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2.5.3</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Путепровод. </w:t>
            </w:r>
            <w:r>
              <w:rPr>
                <w:sz w:val="20"/>
                <w:szCs w:val="20"/>
              </w:rPr>
              <w:t>Строительство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через железнодорожные пути УВСМ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автотранспортных потоков</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2019-2024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r w:rsidR="003A174A">
        <w:tc>
          <w:tcPr>
            <w:tcW w:w="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1"/>
              </w:numPr>
              <w:spacing w:after="160" w:line="259" w:lineRule="auto"/>
              <w:contextualSpacing/>
              <w:jc w:val="center"/>
              <w:rPr>
                <w:bCs/>
                <w:sz w:val="20"/>
                <w:szCs w:val="20"/>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2.5.4</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602031601</w:t>
            </w:r>
          </w:p>
        </w:tc>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Путепровод. </w:t>
            </w:r>
            <w:r>
              <w:rPr>
                <w:sz w:val="20"/>
                <w:szCs w:val="20"/>
              </w:rPr>
              <w:t>Строительство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через железнодорожные пути УВСМ</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железнодорожного транспорта</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автотранспортных потоков</w:t>
            </w:r>
          </w:p>
        </w:tc>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2019-2024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bl>
    <w:p w:rsidR="003A174A" w:rsidRDefault="005D06A1">
      <w:pPr>
        <w:pStyle w:val="1"/>
        <w:widowControl w:val="0"/>
        <w:spacing w:line="276" w:lineRule="auto"/>
        <w:ind w:firstLine="709"/>
        <w:rPr>
          <w:sz w:val="20"/>
          <w:szCs w:val="20"/>
        </w:rPr>
      </w:pPr>
      <w:r>
        <w:rPr>
          <w:sz w:val="20"/>
          <w:szCs w:val="20"/>
        </w:rPr>
        <w:t>** представляется в информационных целях</w:t>
      </w:r>
      <w:r>
        <w:br w:type="page"/>
      </w:r>
    </w:p>
    <w:p w:rsidR="003A174A" w:rsidRDefault="005D06A1">
      <w:pPr>
        <w:pStyle w:val="1"/>
        <w:widowControl w:val="0"/>
        <w:spacing w:before="120" w:after="120" w:line="276" w:lineRule="auto"/>
        <w:ind w:firstLine="709"/>
        <w:outlineLvl w:val="1"/>
        <w:rPr>
          <w:b/>
          <w:sz w:val="26"/>
          <w:szCs w:val="26"/>
        </w:rPr>
      </w:pPr>
      <w:bookmarkStart w:id="15" w:name="_Toc413672081"/>
      <w:bookmarkStart w:id="16" w:name="_Toc86859768"/>
      <w:r>
        <w:rPr>
          <w:b/>
          <w:sz w:val="26"/>
          <w:szCs w:val="26"/>
        </w:rPr>
        <w:lastRenderedPageBreak/>
        <w:t>2.3. Планируемые объекты федерального значения в области образования</w:t>
      </w:r>
      <w:bookmarkEnd w:id="15"/>
      <w:r>
        <w:rPr>
          <w:b/>
          <w:sz w:val="26"/>
          <w:szCs w:val="26"/>
        </w:rPr>
        <w:t>**</w:t>
      </w:r>
      <w:bookmarkEnd w:id="16"/>
    </w:p>
    <w:tbl>
      <w:tblPr>
        <w:tblW w:w="15134" w:type="dxa"/>
        <w:tblLayout w:type="fixed"/>
        <w:tblLook w:val="0600"/>
      </w:tblPr>
      <w:tblGrid>
        <w:gridCol w:w="521"/>
        <w:gridCol w:w="1148"/>
        <w:gridCol w:w="1135"/>
        <w:gridCol w:w="1701"/>
        <w:gridCol w:w="1986"/>
        <w:gridCol w:w="1846"/>
        <w:gridCol w:w="1701"/>
        <w:gridCol w:w="1733"/>
        <w:gridCol w:w="1559"/>
        <w:gridCol w:w="1804"/>
      </w:tblGrid>
      <w:tr w:rsidR="003A174A">
        <w:trPr>
          <w:tblHeader/>
        </w:trPr>
        <w:tc>
          <w:tcPr>
            <w:tcW w:w="52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733"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w:t>
            </w:r>
            <w:r>
              <w:rPr>
                <w:sz w:val="20"/>
                <w:szCs w:val="20"/>
              </w:rPr>
              <w:t xml:space="preserve"> эксплуатацию</w:t>
            </w:r>
          </w:p>
        </w:tc>
        <w:tc>
          <w:tcPr>
            <w:tcW w:w="180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szCs w:val="28"/>
        </w:rPr>
      </w:pPr>
    </w:p>
    <w:tbl>
      <w:tblPr>
        <w:tblW w:w="15134" w:type="dxa"/>
        <w:tblLayout w:type="fixed"/>
        <w:tblLook w:val="0600"/>
      </w:tblPr>
      <w:tblGrid>
        <w:gridCol w:w="521"/>
        <w:gridCol w:w="1148"/>
        <w:gridCol w:w="1135"/>
        <w:gridCol w:w="1701"/>
        <w:gridCol w:w="1986"/>
        <w:gridCol w:w="1846"/>
        <w:gridCol w:w="1701"/>
        <w:gridCol w:w="1733"/>
        <w:gridCol w:w="1559"/>
        <w:gridCol w:w="1804"/>
      </w:tblGrid>
      <w:tr w:rsidR="003A174A">
        <w:trPr>
          <w:trHeight w:val="231"/>
          <w:tblHeader/>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7</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numPr>
                <w:ilvl w:val="0"/>
                <w:numId w:val="3"/>
              </w:numPr>
              <w:spacing w:line="240" w:lineRule="exact"/>
              <w:contextualSpacing/>
              <w:jc w:val="center"/>
              <w:rPr>
                <w:bCs/>
                <w:sz w:val="20"/>
                <w:szCs w:val="20"/>
              </w:rPr>
            </w:pPr>
            <w:r>
              <w:rPr>
                <w:bCs/>
                <w:sz w:val="20"/>
                <w:szCs w:val="20"/>
              </w:rPr>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188"/>
              <w:jc w:val="center"/>
              <w:rPr>
                <w:bCs/>
                <w:sz w:val="20"/>
                <w:szCs w:val="20"/>
              </w:rPr>
            </w:pPr>
            <w:r>
              <w:rPr>
                <w:bCs/>
                <w:sz w:val="20"/>
                <w:szCs w:val="20"/>
              </w:rPr>
              <w:t>2.3.1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Физкультурно-оздоровитель</w:t>
            </w:r>
          </w:p>
          <w:p w:rsidR="003A174A" w:rsidRDefault="005D06A1">
            <w:pPr>
              <w:pStyle w:val="1"/>
              <w:widowControl w:val="0"/>
              <w:jc w:val="center"/>
              <w:rPr>
                <w:sz w:val="20"/>
                <w:szCs w:val="20"/>
              </w:rPr>
            </w:pPr>
            <w:r>
              <w:rPr>
                <w:sz w:val="20"/>
                <w:szCs w:val="20"/>
              </w:rPr>
              <w:t>ный комплекс с бассейном. 1-я очередь строительства. Здание физкультурно-оздоровитель</w:t>
            </w:r>
          </w:p>
          <w:p w:rsidR="003A174A" w:rsidRDefault="005D06A1">
            <w:pPr>
              <w:pStyle w:val="1"/>
              <w:widowControl w:val="0"/>
              <w:jc w:val="center"/>
              <w:rPr>
                <w:sz w:val="20"/>
                <w:szCs w:val="20"/>
              </w:rPr>
            </w:pPr>
            <w:r>
              <w:rPr>
                <w:sz w:val="20"/>
                <w:szCs w:val="20"/>
              </w:rPr>
              <w:t>ного комплекса.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w:t>
            </w:r>
          </w:p>
          <w:p w:rsidR="003A174A" w:rsidRDefault="005D06A1">
            <w:pPr>
              <w:pStyle w:val="1"/>
              <w:widowControl w:val="0"/>
              <w:jc w:val="center"/>
              <w:rPr>
                <w:rFonts w:eastAsia="MS ??"/>
                <w:sz w:val="20"/>
                <w:szCs w:val="20"/>
              </w:rPr>
            </w:pPr>
            <w:r>
              <w:rPr>
                <w:rFonts w:eastAsia="MS ??"/>
                <w:sz w:val="20"/>
                <w:szCs w:val="20"/>
              </w:rPr>
              <w:t>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Специализирован</w:t>
            </w:r>
          </w:p>
          <w:p w:rsidR="003A174A" w:rsidRDefault="005D06A1">
            <w:pPr>
              <w:pStyle w:val="1"/>
              <w:widowControl w:val="0"/>
              <w:spacing w:line="240" w:lineRule="exact"/>
              <w:contextualSpacing/>
              <w:jc w:val="center"/>
              <w:rPr>
                <w:rFonts w:eastAsia="MS ??"/>
                <w:sz w:val="20"/>
                <w:szCs w:val="20"/>
              </w:rPr>
            </w:pPr>
            <w:r>
              <w:rPr>
                <w:rFonts w:eastAsia="MS ??"/>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Площадь предоставленно</w:t>
            </w:r>
          </w:p>
          <w:p w:rsidR="003A174A" w:rsidRDefault="005D06A1">
            <w:pPr>
              <w:pStyle w:val="1"/>
              <w:widowControl w:val="0"/>
              <w:spacing w:line="240" w:lineRule="exact"/>
              <w:contextualSpacing/>
              <w:jc w:val="center"/>
              <w:rPr>
                <w:rFonts w:eastAsia="MS ??"/>
                <w:sz w:val="20"/>
                <w:szCs w:val="20"/>
              </w:rPr>
            </w:pPr>
            <w:r>
              <w:rPr>
                <w:rFonts w:eastAsia="MS ??"/>
                <w:sz w:val="20"/>
                <w:szCs w:val="20"/>
              </w:rPr>
              <w:t>го земельного участка – 191786 кв. м.;</w:t>
            </w:r>
          </w:p>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- 16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Обеспечение условий для развития физической культуры и </w:t>
            </w:r>
            <w:r>
              <w:rPr>
                <w:sz w:val="20"/>
                <w:szCs w:val="20"/>
              </w:rPr>
              <w:t>спорта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Физкультурно-оздоровитель</w:t>
            </w:r>
          </w:p>
          <w:p w:rsidR="003A174A" w:rsidRDefault="005D06A1">
            <w:pPr>
              <w:pStyle w:val="1"/>
              <w:widowControl w:val="0"/>
              <w:jc w:val="center"/>
              <w:rPr>
                <w:sz w:val="20"/>
                <w:szCs w:val="20"/>
              </w:rPr>
            </w:pPr>
            <w:r>
              <w:rPr>
                <w:sz w:val="20"/>
                <w:szCs w:val="20"/>
              </w:rPr>
              <w:t>ный комплекс с бассейном. 1-я очередь строительства. Здание физкультурно-оздоровительно</w:t>
            </w:r>
          </w:p>
          <w:p w:rsidR="003A174A" w:rsidRDefault="005D06A1">
            <w:pPr>
              <w:pStyle w:val="1"/>
              <w:widowControl w:val="0"/>
              <w:jc w:val="center"/>
              <w:rPr>
                <w:sz w:val="20"/>
                <w:szCs w:val="20"/>
              </w:rPr>
            </w:pPr>
            <w:r>
              <w:rPr>
                <w:sz w:val="20"/>
                <w:szCs w:val="20"/>
              </w:rPr>
              <w:t>го комплекса.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Специализирован</w:t>
            </w:r>
          </w:p>
          <w:p w:rsidR="003A174A" w:rsidRDefault="005D06A1">
            <w:pPr>
              <w:pStyle w:val="1"/>
              <w:widowControl w:val="0"/>
              <w:spacing w:line="240" w:lineRule="exact"/>
              <w:contextualSpacing/>
              <w:jc w:val="center"/>
              <w:rPr>
                <w:rFonts w:eastAsia="MS ??"/>
                <w:sz w:val="20"/>
                <w:szCs w:val="20"/>
              </w:rPr>
            </w:pPr>
            <w:r>
              <w:rPr>
                <w:rFonts w:eastAsia="MS ??"/>
                <w:sz w:val="20"/>
                <w:szCs w:val="20"/>
              </w:rPr>
              <w:t>ной</w:t>
            </w:r>
            <w:r>
              <w:rPr>
                <w:rFonts w:eastAsia="MS ??"/>
                <w:sz w:val="20"/>
                <w:szCs w:val="20"/>
              </w:rPr>
              <w:t xml:space="preserve">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- 45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2022</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Стадион со спортивными дорожками и площадками. 1-я очередь строительства: </w:t>
            </w:r>
            <w:r>
              <w:rPr>
                <w:sz w:val="20"/>
                <w:szCs w:val="20"/>
              </w:rPr>
              <w:t>спортивная дорожка (лыжероллерная трасса) с освещением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20</w:t>
            </w:r>
          </w:p>
          <w:p w:rsidR="003A174A" w:rsidRDefault="005D06A1">
            <w:pPr>
              <w:pStyle w:val="1"/>
              <w:widowControl w:val="0"/>
              <w:spacing w:line="240" w:lineRule="exact"/>
              <w:contextualSpacing/>
              <w:jc w:val="center"/>
              <w:rPr>
                <w:rFonts w:eastAsia="MS ??"/>
                <w:sz w:val="20"/>
                <w:szCs w:val="20"/>
              </w:rPr>
            </w:pPr>
            <w:r>
              <w:rPr>
                <w:rFonts w:eastAsia="MS ??"/>
                <w:sz w:val="20"/>
                <w:szCs w:val="20"/>
              </w:rPr>
              <w:t>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w:t>
            </w:r>
            <w:r>
              <w:rPr>
                <w:sz w:val="20"/>
                <w:szCs w:val="20"/>
              </w:rPr>
              <w:t>туры и спорта</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rPr>
          <w:trHeight w:val="738"/>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Стадион со спортивными дорожками и </w:t>
            </w:r>
            <w:r>
              <w:rPr>
                <w:sz w:val="20"/>
                <w:szCs w:val="20"/>
              </w:rPr>
              <w:lastRenderedPageBreak/>
              <w:t>площадками. 1-я очередь строительства: спортивная дорожка (лыжероллерная трасса) с освещением</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lastRenderedPageBreak/>
              <w:t xml:space="preserve">г. Челябинск. Калининский район, ул. Братьев </w:t>
            </w:r>
            <w:r>
              <w:rPr>
                <w:rFonts w:eastAsia="MS ??"/>
                <w:sz w:val="20"/>
                <w:szCs w:val="20"/>
              </w:rPr>
              <w:lastRenderedPageBreak/>
              <w:t>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lastRenderedPageBreak/>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20</w:t>
            </w:r>
          </w:p>
          <w:p w:rsidR="003A174A" w:rsidRDefault="005D06A1">
            <w:pPr>
              <w:pStyle w:val="1"/>
              <w:widowControl w:val="0"/>
              <w:spacing w:line="240" w:lineRule="exact"/>
              <w:contextualSpacing/>
              <w:jc w:val="center"/>
              <w:rPr>
                <w:rFonts w:eastAsia="MS ??"/>
                <w:sz w:val="20"/>
                <w:szCs w:val="20"/>
              </w:rPr>
            </w:pPr>
            <w:r>
              <w:rPr>
                <w:rFonts w:eastAsia="MS ??"/>
                <w:sz w:val="20"/>
                <w:szCs w:val="20"/>
              </w:rPr>
              <w:lastRenderedPageBreak/>
              <w:t>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Обеспечение условий для развития </w:t>
            </w:r>
            <w:r>
              <w:rPr>
                <w:sz w:val="20"/>
                <w:szCs w:val="20"/>
              </w:rPr>
              <w:lastRenderedPageBreak/>
              <w:t>физической культуры и спорта</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2021</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Учебно-лабораторный корпус факультетов биологии, фундаменталь</w:t>
            </w:r>
          </w:p>
          <w:p w:rsidR="003A174A" w:rsidRDefault="005D06A1">
            <w:pPr>
              <w:pStyle w:val="1"/>
              <w:widowControl w:val="0"/>
              <w:jc w:val="center"/>
              <w:rPr>
                <w:sz w:val="20"/>
                <w:szCs w:val="20"/>
              </w:rPr>
            </w:pPr>
            <w:r>
              <w:rPr>
                <w:sz w:val="20"/>
                <w:szCs w:val="20"/>
              </w:rPr>
              <w:t>ной медицины и хим</w:t>
            </w:r>
            <w:r>
              <w:rPr>
                <w:sz w:val="20"/>
                <w:szCs w:val="20"/>
              </w:rPr>
              <w:t>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- 350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Учебно-лабораторный корпус естественно-научных и гуманитарных факультетов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- 380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w:t>
            </w:r>
            <w:r>
              <w:rPr>
                <w:sz w:val="20"/>
                <w:szCs w:val="20"/>
              </w:rPr>
              <w:t>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2025</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Учебно-лабораторный корпус гуманитарных факультетов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 xml:space="preserve">Проектируемая численность </w:t>
            </w:r>
            <w:r>
              <w:rPr>
                <w:rFonts w:eastAsia="MS ??"/>
                <w:sz w:val="20"/>
                <w:szCs w:val="20"/>
              </w:rPr>
              <w:t>работающих - 372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2028</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Главный учебно-лабораторный корпус</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w:t>
            </w:r>
            <w:r>
              <w:rPr>
                <w:sz w:val="20"/>
                <w:szCs w:val="20"/>
              </w:rPr>
              <w:t>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- 365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2026</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Конгресс-центр</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 xml:space="preserve">ной </w:t>
            </w:r>
            <w:r>
              <w:rPr>
                <w:sz w:val="20"/>
                <w:szCs w:val="20"/>
              </w:rPr>
              <w:t>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- 46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2027</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Фундаменталь</w:t>
            </w:r>
          </w:p>
          <w:p w:rsidR="003A174A" w:rsidRDefault="005D06A1">
            <w:pPr>
              <w:pStyle w:val="1"/>
              <w:widowControl w:val="0"/>
              <w:jc w:val="center"/>
              <w:rPr>
                <w:sz w:val="20"/>
                <w:szCs w:val="20"/>
              </w:rPr>
            </w:pPr>
            <w:r>
              <w:rPr>
                <w:sz w:val="20"/>
                <w:szCs w:val="20"/>
              </w:rPr>
              <w:lastRenderedPageBreak/>
              <w:t>ная библиотека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lastRenderedPageBreak/>
              <w:t xml:space="preserve">г. Челябинск, </w:t>
            </w:r>
            <w:r>
              <w:rPr>
                <w:rFonts w:eastAsia="MS ??"/>
                <w:sz w:val="20"/>
                <w:szCs w:val="20"/>
              </w:rPr>
              <w:lastRenderedPageBreak/>
              <w:t>Калининский р</w:t>
            </w:r>
            <w:r>
              <w:rPr>
                <w:rFonts w:eastAsia="MS ??"/>
                <w:sz w:val="20"/>
                <w:szCs w:val="20"/>
              </w:rPr>
              <w:t>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lastRenderedPageBreak/>
              <w:t>Специализирован</w:t>
            </w:r>
          </w:p>
          <w:p w:rsidR="003A174A" w:rsidRDefault="005D06A1">
            <w:pPr>
              <w:pStyle w:val="1"/>
              <w:widowControl w:val="0"/>
              <w:spacing w:line="240" w:lineRule="exact"/>
              <w:contextualSpacing/>
              <w:jc w:val="center"/>
              <w:rPr>
                <w:sz w:val="20"/>
                <w:szCs w:val="20"/>
              </w:rPr>
            </w:pPr>
            <w:r>
              <w:rPr>
                <w:sz w:val="20"/>
                <w:szCs w:val="20"/>
              </w:rPr>
              <w:lastRenderedPageBreak/>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lastRenderedPageBreak/>
              <w:t xml:space="preserve">Проектируемая </w:t>
            </w:r>
            <w:r>
              <w:rPr>
                <w:rFonts w:eastAsia="MS ??"/>
                <w:sz w:val="20"/>
                <w:szCs w:val="20"/>
              </w:rPr>
              <w:lastRenderedPageBreak/>
              <w:t>численность работающих - 45человек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Оказание </w:t>
            </w:r>
            <w:r>
              <w:rPr>
                <w:sz w:val="20"/>
                <w:szCs w:val="20"/>
              </w:rPr>
              <w:lastRenderedPageBreak/>
              <w:t>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2029</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 xml:space="preserve">Не </w:t>
            </w:r>
            <w:r>
              <w:rPr>
                <w:bCs/>
                <w:sz w:val="20"/>
                <w:szCs w:val="20"/>
              </w:rPr>
              <w:lastRenderedPageBreak/>
              <w:t>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w:t>
            </w:r>
            <w:r>
              <w:rPr>
                <w:sz w:val="20"/>
                <w:szCs w:val="20"/>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Ботанический сад</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- 16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Отдых, научная деятельность</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2021</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Ботанический сад</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- 16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Отдых, научная деятельность</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Общежитие для студенто</w:t>
            </w:r>
            <w:r>
              <w:rPr>
                <w:sz w:val="20"/>
                <w:szCs w:val="20"/>
              </w:rPr>
              <w:t>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47</w:t>
            </w:r>
          </w:p>
          <w:p w:rsidR="003A174A" w:rsidRDefault="005D06A1">
            <w:pPr>
              <w:pStyle w:val="1"/>
              <w:widowControl w:val="0"/>
              <w:spacing w:line="240" w:lineRule="exact"/>
              <w:contextualSpacing/>
              <w:jc w:val="center"/>
              <w:rPr>
                <w:rFonts w:eastAsia="MS ??"/>
                <w:sz w:val="20"/>
                <w:szCs w:val="20"/>
              </w:rPr>
            </w:pPr>
            <w:r>
              <w:rPr>
                <w:rFonts w:eastAsia="MS ??"/>
                <w:sz w:val="20"/>
                <w:szCs w:val="20"/>
              </w:rPr>
              <w:t>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2022</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w:t>
            </w:r>
            <w:r>
              <w:rPr>
                <w:sz w:val="20"/>
                <w:szCs w:val="20"/>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Общежитие для студентов</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- 47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2024</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w:t>
            </w:r>
            <w:r>
              <w:rPr>
                <w:bCs/>
                <w:sz w:val="20"/>
                <w:szCs w:val="20"/>
              </w:rPr>
              <w:t>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Общежитие для преподавателей</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- 46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Оказание образовательных услуг в области </w:t>
            </w:r>
            <w:r>
              <w:rPr>
                <w:sz w:val="20"/>
                <w:szCs w:val="20"/>
              </w:rPr>
              <w:t>высшего образования</w:t>
            </w:r>
          </w:p>
        </w:tc>
        <w:tc>
          <w:tcPr>
            <w:tcW w:w="155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2026</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Учебные лаборатории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rFonts w:eastAsia="MS ??"/>
                <w:sz w:val="20"/>
                <w:szCs w:val="20"/>
              </w:rPr>
            </w:pPr>
            <w:r>
              <w:rPr>
                <w:rFonts w:eastAsia="MS ??"/>
                <w:sz w:val="20"/>
                <w:szCs w:val="20"/>
              </w:rPr>
              <w:t>Проектируемая численность работающих - 62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Оказание образовательных </w:t>
            </w:r>
            <w:r>
              <w:rPr>
                <w:sz w:val="20"/>
                <w:szCs w:val="20"/>
              </w:rPr>
              <w:t>услуг в области высшего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2023</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r w:rsidR="003A174A">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3"/>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2.3.17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60201010</w:t>
            </w:r>
            <w:r>
              <w:rPr>
                <w:sz w:val="20"/>
                <w:szCs w:val="20"/>
                <w:lang w:val="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Учебные лаборатории</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rFonts w:eastAsia="MS ??"/>
                <w:sz w:val="20"/>
                <w:szCs w:val="20"/>
              </w:rPr>
              <w:t>г. Челябинск, Калининский район, ул. Братьев Кашириных, 129</w:t>
            </w:r>
          </w:p>
        </w:tc>
        <w:tc>
          <w:tcPr>
            <w:tcW w:w="1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rFonts w:eastAsia="MS ??"/>
                <w:sz w:val="20"/>
                <w:szCs w:val="20"/>
              </w:rPr>
              <w:t>Проектируемая численность работающих - 45 человек</w:t>
            </w: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Оказание образовательных услуг в области высшего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2025</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Не устанавливаются</w:t>
            </w:r>
          </w:p>
        </w:tc>
      </w:tr>
    </w:tbl>
    <w:p w:rsidR="003A174A" w:rsidRDefault="005D06A1">
      <w:pPr>
        <w:pStyle w:val="1"/>
        <w:widowControl w:val="0"/>
        <w:spacing w:line="276" w:lineRule="auto"/>
        <w:ind w:firstLine="709"/>
        <w:rPr>
          <w:sz w:val="20"/>
          <w:szCs w:val="20"/>
        </w:rPr>
        <w:sectPr w:rsidR="003A174A">
          <w:pgSz w:w="16838" w:h="11906" w:orient="landscape"/>
          <w:pgMar w:top="709" w:right="1134" w:bottom="709" w:left="1134" w:header="0" w:footer="0" w:gutter="0"/>
          <w:cols w:space="720"/>
          <w:formProt w:val="0"/>
          <w:docGrid w:linePitch="381" w:charSpace="8192"/>
        </w:sectPr>
      </w:pPr>
      <w:r>
        <w:rPr>
          <w:sz w:val="20"/>
          <w:szCs w:val="20"/>
        </w:rPr>
        <w:t>** представляется в информационных целях</w:t>
      </w:r>
    </w:p>
    <w:p w:rsidR="003A174A" w:rsidRDefault="005D06A1">
      <w:pPr>
        <w:pStyle w:val="1"/>
        <w:widowControl w:val="0"/>
        <w:spacing w:before="120" w:after="120" w:line="276" w:lineRule="auto"/>
        <w:ind w:firstLine="709"/>
        <w:outlineLvl w:val="1"/>
        <w:rPr>
          <w:b/>
          <w:sz w:val="26"/>
          <w:szCs w:val="26"/>
        </w:rPr>
      </w:pPr>
      <w:bookmarkStart w:id="17" w:name="_Toc86859769"/>
      <w:r>
        <w:rPr>
          <w:b/>
          <w:sz w:val="26"/>
          <w:szCs w:val="26"/>
        </w:rPr>
        <w:lastRenderedPageBreak/>
        <w:t>2.4. Планируемые объекты федерального значения в области спорта**</w:t>
      </w:r>
      <w:bookmarkEnd w:id="17"/>
    </w:p>
    <w:tbl>
      <w:tblPr>
        <w:tblW w:w="15134" w:type="dxa"/>
        <w:tblLayout w:type="fixed"/>
        <w:tblLook w:val="0600"/>
      </w:tblPr>
      <w:tblGrid>
        <w:gridCol w:w="535"/>
        <w:gridCol w:w="1133"/>
        <w:gridCol w:w="1135"/>
        <w:gridCol w:w="1701"/>
        <w:gridCol w:w="1987"/>
        <w:gridCol w:w="1843"/>
        <w:gridCol w:w="1701"/>
        <w:gridCol w:w="1567"/>
        <w:gridCol w:w="1555"/>
        <w:gridCol w:w="1977"/>
      </w:tblGrid>
      <w:tr w:rsidR="003A174A">
        <w:trPr>
          <w:tblHeader/>
        </w:trPr>
        <w:tc>
          <w:tcPr>
            <w:tcW w:w="5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w:t>
            </w:r>
          </w:p>
          <w:p w:rsidR="003A174A" w:rsidRDefault="005D06A1">
            <w:pPr>
              <w:pStyle w:val="1"/>
              <w:widowControl w:val="0"/>
              <w:spacing w:line="240" w:lineRule="exact"/>
              <w:jc w:val="center"/>
              <w:rPr>
                <w:bCs/>
                <w:sz w:val="20"/>
                <w:szCs w:val="20"/>
              </w:rPr>
            </w:pPr>
            <w:r>
              <w:rPr>
                <w:bCs/>
                <w:sz w:val="20"/>
                <w:szCs w:val="20"/>
              </w:rPr>
              <w:t>п/п</w:t>
            </w:r>
          </w:p>
        </w:tc>
        <w:tc>
          <w:tcPr>
            <w:tcW w:w="11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на карте планируемого размеще</w:t>
            </w:r>
          </w:p>
          <w:p w:rsidR="003A174A" w:rsidRDefault="005D06A1">
            <w:pPr>
              <w:pStyle w:val="1"/>
              <w:widowControl w:val="0"/>
              <w:spacing w:line="240" w:lineRule="exact"/>
              <w:jc w:val="center"/>
              <w:rPr>
                <w:sz w:val="20"/>
                <w:szCs w:val="20"/>
              </w:rPr>
            </w:pPr>
            <w:r>
              <w:rPr>
                <w:sz w:val="20"/>
                <w:szCs w:val="20"/>
              </w:rPr>
              <w:t xml:space="preserve">ния объектов </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Код</w:t>
            </w:r>
          </w:p>
          <w:p w:rsidR="003A174A" w:rsidRDefault="005D06A1">
            <w:pPr>
              <w:pStyle w:val="1"/>
              <w:widowControl w:val="0"/>
              <w:spacing w:line="240" w:lineRule="exact"/>
              <w:jc w:val="center"/>
              <w:rPr>
                <w:bCs/>
                <w:sz w:val="20"/>
                <w:szCs w:val="20"/>
              </w:rPr>
            </w:pPr>
            <w:r>
              <w:rPr>
                <w:bCs/>
                <w:sz w:val="20"/>
                <w:szCs w:val="20"/>
              </w:rPr>
              <w:t>объекта</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Наименование</w:t>
            </w:r>
          </w:p>
        </w:tc>
        <w:tc>
          <w:tcPr>
            <w:tcW w:w="198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Местоположение</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Основные характеристики</w:t>
            </w:r>
          </w:p>
        </w:tc>
        <w:tc>
          <w:tcPr>
            <w:tcW w:w="156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Назначение</w:t>
            </w:r>
          </w:p>
        </w:tc>
        <w:tc>
          <w:tcPr>
            <w:tcW w:w="155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Зоны с особыми условиями использования территории</w:t>
            </w:r>
          </w:p>
        </w:tc>
      </w:tr>
      <w:tr w:rsidR="003A174A">
        <w:trPr>
          <w:trHeight w:val="70"/>
          <w:tblHeader/>
        </w:trPr>
        <w:tc>
          <w:tcPr>
            <w:tcW w:w="53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4</w:t>
            </w:r>
          </w:p>
        </w:tc>
        <w:tc>
          <w:tcPr>
            <w:tcW w:w="198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7</w:t>
            </w:r>
          </w:p>
        </w:tc>
        <w:tc>
          <w:tcPr>
            <w:tcW w:w="156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8</w:t>
            </w:r>
          </w:p>
        </w:tc>
        <w:tc>
          <w:tcPr>
            <w:tcW w:w="155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blHeader/>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2.4.1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60201030</w:t>
            </w:r>
            <w:r>
              <w:rPr>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Спортивный комплекс «Динамо»</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Центральный район, ул. Коммуны, 98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Площадь участка 11,998 тыс. </w:t>
            </w:r>
          </w:p>
          <w:p w:rsidR="003A174A" w:rsidRDefault="005D06A1">
            <w:pPr>
              <w:pStyle w:val="1"/>
              <w:widowControl w:val="0"/>
              <w:spacing w:line="240" w:lineRule="exact"/>
              <w:jc w:val="center"/>
              <w:rPr>
                <w:sz w:val="20"/>
                <w:szCs w:val="20"/>
              </w:rPr>
            </w:pPr>
            <w:r>
              <w:rPr>
                <w:sz w:val="20"/>
                <w:szCs w:val="20"/>
              </w:rPr>
              <w:t>кв. м.;</w:t>
            </w:r>
          </w:p>
          <w:p w:rsidR="003A174A" w:rsidRDefault="005D06A1">
            <w:pPr>
              <w:pStyle w:val="1"/>
              <w:widowControl w:val="0"/>
              <w:spacing w:line="240" w:lineRule="exact"/>
              <w:jc w:val="center"/>
              <w:rPr>
                <w:sz w:val="20"/>
                <w:szCs w:val="20"/>
              </w:rPr>
            </w:pPr>
            <w:r>
              <w:rPr>
                <w:sz w:val="20"/>
                <w:szCs w:val="20"/>
              </w:rPr>
              <w:t>Площадь застройки 2,7 тыс. кв. м</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2019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Не устанавливаются</w:t>
            </w:r>
          </w:p>
        </w:tc>
      </w:tr>
    </w:tbl>
    <w:p w:rsidR="003A174A" w:rsidRDefault="005D06A1">
      <w:pPr>
        <w:pStyle w:val="1"/>
        <w:widowControl w:val="0"/>
        <w:spacing w:line="276" w:lineRule="auto"/>
        <w:ind w:firstLine="709"/>
        <w:rPr>
          <w:sz w:val="20"/>
          <w:szCs w:val="20"/>
        </w:rPr>
      </w:pPr>
      <w:r>
        <w:rPr>
          <w:sz w:val="20"/>
          <w:szCs w:val="20"/>
        </w:rPr>
        <w:t>** представляется в информационных целях</w:t>
      </w:r>
      <w:r>
        <w:br w:type="page"/>
      </w:r>
    </w:p>
    <w:p w:rsidR="003A174A" w:rsidRDefault="005D06A1">
      <w:pPr>
        <w:pStyle w:val="1"/>
        <w:widowControl w:val="0"/>
        <w:spacing w:before="240" w:after="240" w:line="276" w:lineRule="auto"/>
        <w:ind w:firstLine="709"/>
        <w:outlineLvl w:val="0"/>
        <w:rPr>
          <w:b/>
          <w:szCs w:val="28"/>
        </w:rPr>
      </w:pPr>
      <w:bookmarkStart w:id="18" w:name="_Toc86859770"/>
      <w:r>
        <w:rPr>
          <w:b/>
          <w:szCs w:val="28"/>
        </w:rPr>
        <w:lastRenderedPageBreak/>
        <w:t>3. Перечень планируемых объектов регионального значения**</w:t>
      </w:r>
      <w:bookmarkEnd w:id="18"/>
    </w:p>
    <w:p w:rsidR="003A174A" w:rsidRDefault="005D06A1">
      <w:pPr>
        <w:pStyle w:val="1"/>
        <w:widowControl w:val="0"/>
        <w:spacing w:before="120" w:after="120" w:line="276" w:lineRule="auto"/>
        <w:ind w:firstLine="709"/>
        <w:outlineLvl w:val="1"/>
        <w:rPr>
          <w:b/>
          <w:sz w:val="26"/>
          <w:szCs w:val="26"/>
        </w:rPr>
      </w:pPr>
      <w:bookmarkStart w:id="19" w:name="_Toc86859771"/>
      <w:r>
        <w:rPr>
          <w:b/>
          <w:sz w:val="26"/>
          <w:szCs w:val="26"/>
        </w:rPr>
        <w:t>3.1. Планируемые объекты в области развития транспорта регионального значения**</w:t>
      </w:r>
      <w:bookmarkEnd w:id="19"/>
    </w:p>
    <w:tbl>
      <w:tblPr>
        <w:tblW w:w="15168" w:type="dxa"/>
        <w:tblInd w:w="-34" w:type="dxa"/>
        <w:tblLayout w:type="fixed"/>
        <w:tblLook w:val="0600"/>
      </w:tblPr>
      <w:tblGrid>
        <w:gridCol w:w="709"/>
        <w:gridCol w:w="1134"/>
        <w:gridCol w:w="1136"/>
        <w:gridCol w:w="1708"/>
        <w:gridCol w:w="1978"/>
        <w:gridCol w:w="1844"/>
        <w:gridCol w:w="1705"/>
        <w:gridCol w:w="1559"/>
        <w:gridCol w:w="1566"/>
        <w:gridCol w:w="1829"/>
      </w:tblGrid>
      <w:tr w:rsidR="003A174A">
        <w:trPr>
          <w:tblHeader/>
        </w:trPr>
        <w:tc>
          <w:tcPr>
            <w:tcW w:w="708"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13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7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59"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82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b/>
          <w:sz w:val="26"/>
          <w:szCs w:val="26"/>
        </w:rPr>
      </w:pPr>
    </w:p>
    <w:tbl>
      <w:tblPr>
        <w:tblW w:w="15168" w:type="dxa"/>
        <w:tblInd w:w="-34" w:type="dxa"/>
        <w:tblLayout w:type="fixed"/>
        <w:tblLook w:val="0600"/>
      </w:tblPr>
      <w:tblGrid>
        <w:gridCol w:w="709"/>
        <w:gridCol w:w="1134"/>
        <w:gridCol w:w="1136"/>
        <w:gridCol w:w="1702"/>
        <w:gridCol w:w="1984"/>
        <w:gridCol w:w="1844"/>
        <w:gridCol w:w="1705"/>
        <w:gridCol w:w="1556"/>
        <w:gridCol w:w="1566"/>
        <w:gridCol w:w="1832"/>
      </w:tblGrid>
      <w:tr w:rsidR="003A174A">
        <w:trPr>
          <w:trHeight w:val="20"/>
          <w:tblHeader/>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bCs/>
                <w:sz w:val="20"/>
                <w:szCs w:val="20"/>
              </w:rPr>
            </w:pPr>
            <w:r>
              <w:rPr>
                <w:bCs/>
                <w:sz w:val="20"/>
                <w:szCs w:val="20"/>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ind w:left="-57"/>
              <w:jc w:val="center"/>
              <w:rPr>
                <w:sz w:val="20"/>
                <w:szCs w:val="20"/>
              </w:rPr>
            </w:pPr>
            <w:r>
              <w:rPr>
                <w:sz w:val="20"/>
                <w:szCs w:val="20"/>
              </w:rPr>
              <w:t>5</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6</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7</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8</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10</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Железнодорожный транспорт</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3.3.3</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602039101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Организация тяжеловесного движения Кузбасс-Челябинск-Сызрань-порты Азово-Черноморского бассейна. Реконструкция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Центральный район, Советский район, Ленинский район, Тракторозаводский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Зона железнодорожно</w:t>
            </w:r>
          </w:p>
          <w:p w:rsidR="003A174A" w:rsidRDefault="005D06A1">
            <w:pPr>
              <w:pStyle w:val="1"/>
              <w:widowControl w:val="0"/>
              <w:jc w:val="center"/>
              <w:rPr>
                <w:bCs/>
                <w:sz w:val="20"/>
                <w:szCs w:val="20"/>
              </w:rPr>
            </w:pPr>
            <w:r>
              <w:rPr>
                <w:bCs/>
                <w:sz w:val="20"/>
                <w:szCs w:val="20"/>
              </w:rPr>
              <w:t>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w:t>
            </w:r>
            <w:r>
              <w:rPr>
                <w:sz w:val="20"/>
                <w:szCs w:val="20"/>
              </w:rPr>
              <w:t>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Усиление транспортных связей</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Санитарный разрыв по фактору шума 100 м </w:t>
            </w:r>
            <w:r>
              <w:rPr>
                <w:sz w:val="20"/>
                <w:szCs w:val="20"/>
              </w:rPr>
              <w:t>(СП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Комплексные объекты транспортной инфраструктуры</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3.4.1</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Организация транспортно-логистического узла (ХАБ)</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Металлургический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железнодорожно</w:t>
            </w:r>
          </w:p>
          <w:p w:rsidR="003A174A" w:rsidRDefault="005D06A1">
            <w:pPr>
              <w:pStyle w:val="1"/>
              <w:widowControl w:val="0"/>
              <w:jc w:val="center"/>
              <w:rPr>
                <w:sz w:val="20"/>
                <w:szCs w:val="20"/>
              </w:rPr>
            </w:pPr>
            <w:r>
              <w:rPr>
                <w:sz w:val="20"/>
                <w:szCs w:val="20"/>
              </w:rPr>
              <w:t>го транспорта (проектируемая от УВСМ)</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Оптимизация грузовых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2025-2039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определяется на основании расчетов </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Автостанции</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3.6.2.2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602039702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автостанции «Шагол»</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r>
              <w:rPr>
                <w:sz w:val="20"/>
                <w:szCs w:val="20"/>
              </w:rPr>
              <w:t xml:space="preserve"> </w:t>
            </w:r>
            <w:r>
              <w:rPr>
                <w:sz w:val="20"/>
                <w:szCs w:val="20"/>
              </w:rPr>
              <w:t>Ленинский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Организация пассажирских перевозок</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100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3.6.2.4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602039702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автостанции «Курганский тракт»</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r>
              <w:rPr>
                <w:sz w:val="20"/>
                <w:szCs w:val="20"/>
              </w:rPr>
              <w:t xml:space="preserve"> </w:t>
            </w:r>
            <w:r>
              <w:rPr>
                <w:sz w:val="20"/>
                <w:szCs w:val="20"/>
              </w:rPr>
              <w:t>Советский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 xml:space="preserve">Организация </w:t>
            </w:r>
            <w:r>
              <w:rPr>
                <w:sz w:val="20"/>
                <w:szCs w:val="20"/>
              </w:rPr>
              <w:t>пассажирских перевозок</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100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3.6.2.5</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602039702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автостанции «Машинострои</w:t>
            </w:r>
          </w:p>
          <w:p w:rsidR="003A174A" w:rsidRDefault="005D06A1">
            <w:pPr>
              <w:pStyle w:val="1"/>
              <w:widowControl w:val="0"/>
              <w:jc w:val="center"/>
              <w:rPr>
                <w:sz w:val="20"/>
                <w:szCs w:val="20"/>
              </w:rPr>
            </w:pPr>
            <w:r>
              <w:rPr>
                <w:sz w:val="20"/>
                <w:szCs w:val="20"/>
              </w:rPr>
              <w:lastRenderedPageBreak/>
              <w:t>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г. Челябинск,</w:t>
            </w:r>
            <w:r>
              <w:rPr>
                <w:sz w:val="20"/>
                <w:szCs w:val="20"/>
              </w:rPr>
              <w:t xml:space="preserve"> </w:t>
            </w:r>
            <w:r>
              <w:rPr>
                <w:sz w:val="20"/>
                <w:szCs w:val="20"/>
              </w:rPr>
              <w:t>Ленинский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Многофункцио</w:t>
            </w:r>
          </w:p>
          <w:p w:rsidR="003A174A" w:rsidRDefault="005D06A1">
            <w:pPr>
              <w:pStyle w:val="1"/>
              <w:widowControl w:val="0"/>
              <w:jc w:val="center"/>
              <w:rPr>
                <w:b/>
                <w:sz w:val="26"/>
                <w:szCs w:val="26"/>
              </w:rPr>
            </w:pPr>
            <w:r>
              <w:rPr>
                <w:sz w:val="20"/>
                <w:szCs w:val="20"/>
              </w:rPr>
              <w:t>нальная общественно-</w:t>
            </w:r>
            <w:r>
              <w:rPr>
                <w:sz w:val="20"/>
                <w:szCs w:val="20"/>
              </w:rPr>
              <w:lastRenderedPageBreak/>
              <w:t>деловая</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 xml:space="preserve">В соответствии с заданием на </w:t>
            </w:r>
            <w:r>
              <w:rPr>
                <w:sz w:val="20"/>
                <w:szCs w:val="20"/>
              </w:rPr>
              <w:t>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Организация пассажирских перевозок</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100 м </w:t>
            </w:r>
            <w:r>
              <w:rPr>
                <w:sz w:val="20"/>
                <w:szCs w:val="20"/>
              </w:rPr>
              <w:t>(</w:t>
            </w:r>
            <w:r>
              <w:rPr>
                <w:sz w:val="20"/>
                <w:szCs w:val="20"/>
              </w:rPr>
              <w:t xml:space="preserve">СанПиН </w:t>
            </w:r>
            <w:r>
              <w:rPr>
                <w:sz w:val="20"/>
                <w:szCs w:val="20"/>
              </w:rPr>
              <w:lastRenderedPageBreak/>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3.6.2.6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602039702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автостанции «Федоровка»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r>
              <w:rPr>
                <w:sz w:val="20"/>
                <w:szCs w:val="20"/>
              </w:rPr>
              <w:t xml:space="preserve"> </w:t>
            </w:r>
            <w:r>
              <w:rPr>
                <w:sz w:val="20"/>
                <w:szCs w:val="20"/>
              </w:rPr>
              <w:t>Советский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w:t>
            </w:r>
            <w:r>
              <w:rPr>
                <w:sz w:val="20"/>
                <w:szCs w:val="20"/>
              </w:rPr>
              <w:t xml:space="preserve">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Организация пассажирских перевозок</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100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Транспортно-пересадочные узлы</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3.6.3.1</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«Челябинск-Главный»</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Железнодорожная станция</w:t>
            </w:r>
            <w:r>
              <w:rPr>
                <w:sz w:val="20"/>
                <w:szCs w:val="20"/>
              </w:rPr>
              <w:t xml:space="preserve"> «Челябинск-Главный»</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i/>
                <w:sz w:val="20"/>
                <w:szCs w:val="20"/>
              </w:rPr>
            </w:pPr>
            <w:r>
              <w:rPr>
                <w:sz w:val="20"/>
                <w:szCs w:val="20"/>
              </w:rPr>
              <w:t>Смешанной и общественно-деловой застройки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Железнодорожный(сущ.)  Автомобильный (сущ.) Метрополитен (проект.) Трамвай (сущ.) Троллейбус (сущ.)</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Санитарно-защитная зона 300 </w:t>
            </w:r>
            <w:r>
              <w:rPr>
                <w:sz w:val="20"/>
                <w:szCs w:val="20"/>
              </w:rPr>
              <w:t xml:space="preserve">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«Федоровка»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Уфимский тракт, п. Фёдоровка</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Железнодорожный(сущ.)  Автомобильный (сущ.) Метрополитен (проект.) Троллейбус (сущ.)</w:t>
            </w:r>
          </w:p>
          <w:p w:rsidR="003A174A" w:rsidRDefault="005D06A1">
            <w:pPr>
              <w:pStyle w:val="1"/>
              <w:widowControl w:val="0"/>
              <w:jc w:val="center"/>
              <w:rPr>
                <w:sz w:val="20"/>
                <w:szCs w:val="20"/>
              </w:rPr>
            </w:pPr>
            <w:r>
              <w:rPr>
                <w:sz w:val="20"/>
                <w:szCs w:val="20"/>
              </w:rPr>
              <w:t>Автобус</w:t>
            </w:r>
            <w:r>
              <w:rPr>
                <w:sz w:val="20"/>
                <w:szCs w:val="20"/>
              </w:rPr>
              <w:t xml:space="preserve"> (сущ.)</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300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3.6.3.3</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after="16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«Меридиан»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пересечение Троицкого тракта и а/д Меридиан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 xml:space="preserve">Зона объектов </w:t>
            </w:r>
            <w:r>
              <w:rPr>
                <w:sz w:val="20"/>
                <w:szCs w:val="20"/>
              </w:rPr>
              <w:t>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Железнодорожный (сущ.)  </w:t>
            </w:r>
          </w:p>
          <w:p w:rsidR="003A174A" w:rsidRDefault="005D06A1">
            <w:pPr>
              <w:pStyle w:val="1"/>
              <w:widowControl w:val="0"/>
              <w:jc w:val="center"/>
              <w:rPr>
                <w:sz w:val="20"/>
                <w:szCs w:val="20"/>
              </w:rPr>
            </w:pPr>
            <w:r>
              <w:rPr>
                <w:sz w:val="20"/>
                <w:szCs w:val="20"/>
              </w:rPr>
              <w:t>Автомобильный (сущ.)</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300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«Шагол»</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Железнодорожная станция «Шагол»</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Многофункцио</w:t>
            </w:r>
          </w:p>
          <w:p w:rsidR="003A174A" w:rsidRDefault="005D06A1">
            <w:pPr>
              <w:pStyle w:val="1"/>
              <w:widowControl w:val="0"/>
              <w:jc w:val="center"/>
              <w:rPr>
                <w:bCs/>
                <w:sz w:val="20"/>
                <w:szCs w:val="20"/>
              </w:rPr>
            </w:pPr>
            <w:r>
              <w:rPr>
                <w:sz w:val="20"/>
                <w:szCs w:val="20"/>
              </w:rPr>
              <w:t>нальная общественно-деловая</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Железнодорожный (сущ.)  Автомобильный (сущ.) Трамвай (проект.) Троллейбус (проект.)   Автостанция (проект.)</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Санитарно-</w:t>
            </w:r>
            <w:r>
              <w:rPr>
                <w:sz w:val="20"/>
                <w:szCs w:val="20"/>
              </w:rPr>
              <w:t xml:space="preserve">защитная зона 300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3.6.3.7</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«Новоградский»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 xml:space="preserve">Новоградский проспект, </w:t>
            </w:r>
            <w:r>
              <w:rPr>
                <w:sz w:val="20"/>
                <w:szCs w:val="20"/>
              </w:rPr>
              <w:lastRenderedPageBreak/>
              <w:t>проектируемая ст. Новоградская</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lastRenderedPageBreak/>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Автомобильный (сущ.) Метрополитен </w:t>
            </w:r>
            <w:r>
              <w:rPr>
                <w:sz w:val="20"/>
                <w:szCs w:val="20"/>
              </w:rPr>
              <w:lastRenderedPageBreak/>
              <w:t xml:space="preserve">(проект.) </w:t>
            </w:r>
            <w:r>
              <w:rPr>
                <w:sz w:val="20"/>
                <w:szCs w:val="20"/>
              </w:rPr>
              <w:t>Автостанция (пр.) Станция метро(пр.)</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lastRenderedPageBreak/>
              <w:t>Перераспреде</w:t>
            </w:r>
          </w:p>
          <w:p w:rsidR="003A174A" w:rsidRDefault="005D06A1">
            <w:pPr>
              <w:pStyle w:val="1"/>
              <w:widowControl w:val="0"/>
              <w:contextualSpacing/>
              <w:jc w:val="center"/>
              <w:rPr>
                <w:sz w:val="20"/>
                <w:szCs w:val="20"/>
              </w:rPr>
            </w:pPr>
            <w:r>
              <w:rPr>
                <w:sz w:val="20"/>
                <w:szCs w:val="20"/>
              </w:rPr>
              <w:t>ление пассажиропото</w:t>
            </w:r>
            <w:r>
              <w:rPr>
                <w:sz w:val="20"/>
                <w:szCs w:val="20"/>
              </w:rPr>
              <w:lastRenderedPageBreak/>
              <w:t>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300 м </w:t>
            </w:r>
            <w:r>
              <w:rPr>
                <w:sz w:val="20"/>
                <w:szCs w:val="20"/>
              </w:rPr>
              <w:t>(</w:t>
            </w:r>
            <w:r>
              <w:rPr>
                <w:sz w:val="20"/>
                <w:szCs w:val="20"/>
              </w:rPr>
              <w:t xml:space="preserve">СанПиН </w:t>
            </w:r>
            <w:r>
              <w:rPr>
                <w:sz w:val="20"/>
                <w:szCs w:val="20"/>
              </w:rPr>
              <w:lastRenderedPageBreak/>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before="24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«Курганский тракт»</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 xml:space="preserve">пересечение ул. Бажова, </w:t>
            </w:r>
            <w:r>
              <w:rPr>
                <w:sz w:val="20"/>
                <w:szCs w:val="20"/>
              </w:rPr>
              <w:t>ул. Комарова, просп. Победы</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sz w:val="20"/>
                <w:szCs w:val="20"/>
              </w:rPr>
              <w:t>Зона объектов автомобильного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Автомобильный (сущ.) Метрополитен (проект.)  Троллейбус (сущ.) Автостанция (проект.) Станция метро (проект.)</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Санитарно-защи</w:t>
            </w:r>
            <w:r>
              <w:rPr>
                <w:sz w:val="20"/>
                <w:szCs w:val="20"/>
              </w:rPr>
              <w:t xml:space="preserve">тная зона 300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3.6.3.9</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ТПУ «Машинострои</w:t>
            </w:r>
          </w:p>
          <w:p w:rsidR="003A174A" w:rsidRDefault="005D06A1">
            <w:pPr>
              <w:pStyle w:val="1"/>
              <w:widowControl w:val="0"/>
              <w:jc w:val="center"/>
              <w:rPr>
                <w:sz w:val="20"/>
                <w:szCs w:val="20"/>
              </w:rPr>
            </w:pPr>
            <w:r>
              <w:rPr>
                <w:sz w:val="20"/>
                <w:szCs w:val="20"/>
              </w:rPr>
              <w:t>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Ул. Машиностроителей – Копейское шоссе</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Многофункцио</w:t>
            </w:r>
          </w:p>
          <w:p w:rsidR="003A174A" w:rsidRDefault="005D06A1">
            <w:pPr>
              <w:pStyle w:val="1"/>
              <w:widowControl w:val="0"/>
              <w:jc w:val="center"/>
              <w:rPr>
                <w:bCs/>
                <w:sz w:val="20"/>
                <w:szCs w:val="20"/>
              </w:rPr>
            </w:pPr>
            <w:r>
              <w:rPr>
                <w:sz w:val="20"/>
                <w:szCs w:val="20"/>
              </w:rPr>
              <w:t>нальная общественно-деловая</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Железнодорожный(сущ.)          Автомобильный (сущ.)         </w:t>
            </w:r>
            <w:r>
              <w:rPr>
                <w:sz w:val="20"/>
                <w:szCs w:val="20"/>
              </w:rPr>
              <w:t xml:space="preserve">        Троллейбус (сущ.)</w:t>
            </w:r>
          </w:p>
          <w:p w:rsidR="003A174A" w:rsidRDefault="005D06A1">
            <w:pPr>
              <w:pStyle w:val="1"/>
              <w:widowControl w:val="0"/>
              <w:jc w:val="center"/>
              <w:rPr>
                <w:sz w:val="20"/>
                <w:szCs w:val="20"/>
              </w:rPr>
            </w:pPr>
            <w:r>
              <w:rPr>
                <w:sz w:val="20"/>
                <w:szCs w:val="20"/>
              </w:rPr>
              <w:t>Трамвай (проект)</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Перераспреде</w:t>
            </w:r>
          </w:p>
          <w:p w:rsidR="003A174A" w:rsidRDefault="005D06A1">
            <w:pPr>
              <w:pStyle w:val="1"/>
              <w:widowControl w:val="0"/>
              <w:contextualSpacing/>
              <w:jc w:val="center"/>
              <w:rPr>
                <w:sz w:val="20"/>
                <w:szCs w:val="20"/>
              </w:rPr>
            </w:pPr>
            <w:r>
              <w:rPr>
                <w:sz w:val="20"/>
                <w:szCs w:val="20"/>
              </w:rPr>
              <w:t>ление пассажиропотоков между видами транспорта</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300 м </w:t>
            </w:r>
            <w:r>
              <w:rPr>
                <w:sz w:val="20"/>
                <w:szCs w:val="20"/>
              </w:rPr>
              <w:t>(</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Логистические центры</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3.6.4.1</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логистического центра в районе </w:t>
            </w:r>
            <w:r>
              <w:rPr>
                <w:sz w:val="20"/>
                <w:szCs w:val="20"/>
              </w:rPr>
              <w:t>международного аэропорта «Челябинск»</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Металлургический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Зона объектов воздушного транспорта</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Оптимизация грузовых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Санитарно-защитная зона определяется на основании расчетов по п. 4.8</w:t>
            </w:r>
            <w:r>
              <w:rPr>
                <w:sz w:val="20"/>
                <w:szCs w:val="20"/>
              </w:rPr>
              <w:t xml:space="preserve"> </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3.6.4.2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логистического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Курчатовский район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Многофункциональная общественно-деловая</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Оптимизация грузовых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определяется на основании расчетов по п. 4.8 </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3.6.4.3</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602039601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логистического центра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Cs/>
                <w:sz w:val="20"/>
                <w:szCs w:val="20"/>
              </w:rPr>
            </w:pPr>
            <w:r>
              <w:rPr>
                <w:bCs/>
                <w:sz w:val="20"/>
                <w:szCs w:val="20"/>
              </w:rPr>
              <w:t>Зона производственно-коммунального использования</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В соответствии с заданием на </w:t>
            </w:r>
            <w:r>
              <w:rPr>
                <w:sz w:val="20"/>
                <w:szCs w:val="20"/>
              </w:rPr>
              <w:t>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contextualSpacing/>
              <w:jc w:val="center"/>
              <w:rPr>
                <w:sz w:val="20"/>
                <w:szCs w:val="20"/>
              </w:rPr>
            </w:pPr>
            <w:r>
              <w:rPr>
                <w:sz w:val="20"/>
                <w:szCs w:val="20"/>
              </w:rPr>
              <w:t>Оптимизация грузовых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Санитарно-защитная зона определяется на основании расчетов по п. 4.8 </w:t>
            </w:r>
            <w:r>
              <w:rPr>
                <w:sz w:val="20"/>
                <w:szCs w:val="20"/>
              </w:rPr>
              <w:t xml:space="preserve">СанПиН </w:t>
            </w:r>
            <w:r>
              <w:rPr>
                <w:sz w:val="20"/>
                <w:szCs w:val="20"/>
              </w:rPr>
              <w:t>2.2.1/2.1.1.1200-03</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ind w:left="360"/>
              <w:contextualSpacing/>
              <w:jc w:val="center"/>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Транспортные развязки</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3.6.5.1</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многоуровневых узлов на пересечении улиц: Доватора - </w:t>
            </w:r>
            <w:r>
              <w:rPr>
                <w:sz w:val="20"/>
                <w:szCs w:val="20"/>
              </w:rPr>
              <w:t>Блюхера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пересечении улиц: Доватора - Блюхера</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Санитарный разрыв по фактору шума на основании расчетов (СП </w:t>
            </w:r>
            <w:r>
              <w:rPr>
                <w:sz w:val="20"/>
                <w:szCs w:val="20"/>
              </w:rPr>
              <w:t>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ул. Богдана Хмельницкого и Свердловского тракта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r>
              <w:rPr>
                <w:sz w:val="20"/>
                <w:szCs w:val="20"/>
              </w:rPr>
              <w:t xml:space="preserve"> развязки на пересечении ул. Богдана Хмельницкого и Свердловского тракта</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В </w:t>
            </w:r>
            <w:r>
              <w:rPr>
                <w:sz w:val="20"/>
                <w:szCs w:val="20"/>
              </w:rPr>
              <w:t>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3.6.5.3</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ул. Хлебозаводская и ул. Северный Луч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г. Челябинск,</w:t>
            </w:r>
            <w:r>
              <w:rPr>
                <w:sz w:val="20"/>
                <w:szCs w:val="20"/>
              </w:rPr>
              <w:t xml:space="preserve"> на пересечении ул. Хлебозаводская и ул. Северный Луч </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w:t>
            </w:r>
            <w:r>
              <w:rPr>
                <w:sz w:val="20"/>
                <w:szCs w:val="20"/>
              </w:rPr>
              <w:t>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с проектируемым продолжением ул. Куйбышева и ул. Бейвеля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г. Челябинск,</w:t>
            </w:r>
            <w:r>
              <w:rPr>
                <w:sz w:val="20"/>
                <w:szCs w:val="20"/>
              </w:rPr>
              <w:t xml:space="preserve"> развязки на пересечении с проектируемым продолжением ул. Новомеханической и ул. Бейвеля</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w:t>
            </w:r>
            <w:r>
              <w:rPr>
                <w:sz w:val="20"/>
                <w:szCs w:val="20"/>
              </w:rPr>
              <w:t>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3.6.5.5</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с проектируемым продолжением ул. Куйбышева и ул. Ворошилова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г. Челябинск,</w:t>
            </w:r>
            <w:r>
              <w:rPr>
                <w:sz w:val="20"/>
                <w:szCs w:val="20"/>
              </w:rPr>
              <w:t xml:space="preserve"> на пересечении с проектируемым продолжением ул. Новомеханической и ул. Ворошилова</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w:t>
            </w:r>
            <w:r>
              <w:rPr>
                <w:sz w:val="20"/>
                <w:szCs w:val="20"/>
              </w:rPr>
              <w:t>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ул. Новомеханической и ул. </w:t>
            </w:r>
            <w:r>
              <w:rPr>
                <w:sz w:val="20"/>
                <w:szCs w:val="20"/>
              </w:rPr>
              <w:lastRenderedPageBreak/>
              <w:t xml:space="preserve">Чайковского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lastRenderedPageBreak/>
              <w:t>г. Челябинск,</w:t>
            </w:r>
            <w:r>
              <w:rPr>
                <w:sz w:val="20"/>
                <w:szCs w:val="20"/>
              </w:rPr>
              <w:t xml:space="preserve"> на пересечении ул. Новомеханической и ул. Чайковского</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В соответствии с </w:t>
            </w:r>
            <w:r>
              <w:rPr>
                <w:sz w:val="20"/>
                <w:szCs w:val="20"/>
              </w:rPr>
              <w:t>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3.6.5.7</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Строительство транспортной развязки на пересечении ул. Механическая и а/д Меридиан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г. Челябинск,</w:t>
            </w:r>
            <w:r>
              <w:rPr>
                <w:sz w:val="20"/>
                <w:szCs w:val="20"/>
              </w:rPr>
              <w:t xml:space="preserve"> на пересечении ул. Механическая и а/д Меридиан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w:t>
            </w:r>
            <w:r>
              <w:rPr>
                <w:sz w:val="20"/>
                <w:szCs w:val="20"/>
              </w:rPr>
              <w:t xml:space="preserve">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3.6.5.8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транспортной развязки на пересечении а/д Меридиан и проектируемой дороги (в районе ост. 4 км)</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г. Челябинск,</w:t>
            </w:r>
            <w:r>
              <w:rPr>
                <w:sz w:val="20"/>
                <w:szCs w:val="20"/>
              </w:rPr>
              <w:t xml:space="preserve"> на пересечении а/д Меридиан и проектируемой дороги (в районе ост. 4 км)</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Санитарный разрыв по фактору шума на основании расчетов </w:t>
            </w:r>
            <w:r>
              <w:rPr>
                <w:sz w:val="20"/>
                <w:szCs w:val="20"/>
              </w:rPr>
              <w:t>(СП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3.6.5.9</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развязки в разных уровнях</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пересечение ул. Машиностроителей – Копейское шоссе</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 xml:space="preserve">ных </w:t>
            </w:r>
            <w:r>
              <w:rPr>
                <w:sz w:val="20"/>
                <w:szCs w:val="20"/>
              </w:rPr>
              <w:t>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3.6.5.10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транспортной развязки на пересечении ул. Труда и автодороги «Меридиан»</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пересечение ул. Труда и автодороги «Меридиан»</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3.6.5.12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транспортной развязки</w:t>
            </w:r>
            <w:r>
              <w:rPr>
                <w:sz w:val="20"/>
                <w:szCs w:val="20"/>
              </w:rPr>
              <w:t xml:space="preserve"> на пересечении Свердловского тракта и ул Новомеханическая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пересечение Свердловский тракт – ул. Новомеханическая</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w:t>
            </w:r>
            <w:r>
              <w:rPr>
                <w:sz w:val="20"/>
                <w:szCs w:val="20"/>
              </w:rPr>
              <w:t>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3.6.5.14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Строительство транспортной развязки на пересечении Индивидуальной ул. и Свердловского тракта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пересечение Индивидуальной ул. и Свердловского тракта</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3.6.5.20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602031602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Развязка в разных уровнях. </w:t>
            </w:r>
            <w:r>
              <w:rPr>
                <w:sz w:val="20"/>
                <w:szCs w:val="20"/>
              </w:rPr>
              <w:t>Реконструкция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пересечение реконструируемой улицы и ул. Профессора Благих.</w:t>
            </w:r>
          </w:p>
          <w:p w:rsidR="003A174A" w:rsidRDefault="005D06A1">
            <w:pPr>
              <w:pStyle w:val="1"/>
              <w:widowControl w:val="0"/>
              <w:jc w:val="center"/>
              <w:rPr>
                <w:sz w:val="20"/>
                <w:szCs w:val="20"/>
              </w:rPr>
            </w:pPr>
            <w:r>
              <w:rPr>
                <w:sz w:val="20"/>
                <w:szCs w:val="20"/>
              </w:rPr>
              <w:t xml:space="preserve">«Шагольская развязка»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улично-дорожной сети</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 соответствии с заданием на проектирование</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Минимизации пересечений автотранспорт</w:t>
            </w:r>
          </w:p>
          <w:p w:rsidR="003A174A" w:rsidRDefault="005D06A1">
            <w:pPr>
              <w:pStyle w:val="1"/>
              <w:widowControl w:val="0"/>
              <w:jc w:val="center"/>
              <w:rPr>
                <w:sz w:val="20"/>
                <w:szCs w:val="20"/>
              </w:rPr>
            </w:pPr>
            <w:r>
              <w:rPr>
                <w:sz w:val="20"/>
                <w:szCs w:val="20"/>
              </w:rPr>
              <w:t>ных потоков</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2039</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Санитарный разрыв по</w:t>
            </w:r>
            <w:r>
              <w:rPr>
                <w:sz w:val="20"/>
                <w:szCs w:val="20"/>
              </w:rPr>
              <w:t xml:space="preserve"> фактору шума на основании расчетов (СП 51.13330.2011)</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spacing w:after="160"/>
              <w:contextualSpacing/>
              <w:rPr>
                <w:bCs/>
                <w:sz w:val="20"/>
                <w:szCs w:val="20"/>
              </w:rPr>
            </w:pPr>
          </w:p>
        </w:tc>
        <w:tc>
          <w:tcPr>
            <w:tcW w:w="1445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Скоростной транспорт</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3.8.5</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602031001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Организация линии скоростного транспорта. Строительство пускового участка первой линии Север -Юг</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Центральная часть города. Калининский, </w:t>
            </w:r>
            <w:r>
              <w:rPr>
                <w:sz w:val="20"/>
                <w:szCs w:val="20"/>
              </w:rPr>
              <w:t>Центральный. Советский внутригородские районы</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Протяженность 6,9 км</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Внеуличный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2035</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998"/>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3.8.6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602031001</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Организация линии скоростного транспорта. Строительство пускового участка первой линии Север -Юг</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w:t>
            </w:r>
            <w:r>
              <w:rPr>
                <w:sz w:val="20"/>
                <w:szCs w:val="20"/>
              </w:rPr>
              <w:t xml:space="preserve"> Центральная часть города. Центральный. Советский, Тракторзаводской внутригородские районы</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Протяженность 3,6 км</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Внеуличный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2035</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r w:rsidR="003A174A">
        <w:trPr>
          <w:trHeight w:val="20"/>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10"/>
              </w:numPr>
              <w:spacing w:after="160"/>
              <w:ind w:left="360"/>
              <w:contextualSpacing/>
              <w:jc w:val="center"/>
              <w:rPr>
                <w:bCs/>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3.8.7- 3.8.13</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602031106</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Организация линии скоростного транспорта. Остановочные и </w:t>
            </w:r>
            <w:r>
              <w:rPr>
                <w:sz w:val="20"/>
                <w:szCs w:val="20"/>
              </w:rPr>
              <w:t>пересадочные станции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Центральная часть города. Калининский, Центральный. Советский, Тракторозаводский внутригородские районы</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7 станций-пересадок, в том числе 4 подземных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Внеуличный и уличный общественный транспорт</w:t>
            </w:r>
          </w:p>
        </w:tc>
        <w:tc>
          <w:tcPr>
            <w:tcW w:w="1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2035</w:t>
            </w:r>
          </w:p>
        </w:tc>
        <w:tc>
          <w:tcPr>
            <w:tcW w:w="1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Не устанавливаются</w:t>
            </w:r>
          </w:p>
        </w:tc>
      </w:tr>
    </w:tbl>
    <w:p w:rsidR="003A174A" w:rsidRDefault="005D06A1">
      <w:pPr>
        <w:pStyle w:val="1"/>
        <w:widowControl w:val="0"/>
        <w:spacing w:line="276" w:lineRule="auto"/>
        <w:ind w:firstLine="709"/>
        <w:rPr>
          <w:sz w:val="22"/>
          <w:szCs w:val="22"/>
        </w:rPr>
      </w:pPr>
      <w:r>
        <w:rPr>
          <w:sz w:val="22"/>
          <w:szCs w:val="22"/>
        </w:rPr>
        <w:t xml:space="preserve">** представляется в информационных целях </w:t>
      </w:r>
    </w:p>
    <w:p w:rsidR="003A174A" w:rsidRDefault="005D06A1">
      <w:pPr>
        <w:pStyle w:val="1"/>
        <w:widowControl w:val="0"/>
        <w:tabs>
          <w:tab w:val="clear" w:pos="708"/>
          <w:tab w:val="left" w:pos="2430"/>
        </w:tabs>
        <w:spacing w:before="120" w:after="120" w:line="276" w:lineRule="auto"/>
        <w:ind w:right="-595" w:firstLine="709"/>
        <w:rPr>
          <w:b/>
          <w:sz w:val="26"/>
          <w:szCs w:val="26"/>
        </w:rPr>
      </w:pPr>
      <w:r>
        <w:br w:type="page"/>
      </w:r>
    </w:p>
    <w:p w:rsidR="003A174A" w:rsidRDefault="005D06A1">
      <w:pPr>
        <w:pStyle w:val="1"/>
        <w:widowControl w:val="0"/>
        <w:spacing w:before="120" w:after="120" w:line="276" w:lineRule="auto"/>
        <w:ind w:firstLine="709"/>
        <w:outlineLvl w:val="1"/>
        <w:rPr>
          <w:b/>
          <w:sz w:val="26"/>
          <w:szCs w:val="26"/>
        </w:rPr>
      </w:pPr>
      <w:bookmarkStart w:id="20" w:name="_Toc86859772"/>
      <w:r>
        <w:rPr>
          <w:b/>
          <w:sz w:val="26"/>
          <w:szCs w:val="26"/>
        </w:rPr>
        <w:lastRenderedPageBreak/>
        <w:t>3.2. Планируемые особо охраняемые территории (ООПТ) регионального значения**</w:t>
      </w:r>
      <w:bookmarkEnd w:id="20"/>
      <w:r>
        <w:rPr>
          <w:b/>
          <w:sz w:val="26"/>
          <w:szCs w:val="26"/>
        </w:rPr>
        <w:t xml:space="preserve"> </w:t>
      </w:r>
    </w:p>
    <w:tbl>
      <w:tblPr>
        <w:tblW w:w="15134" w:type="dxa"/>
        <w:tblLayout w:type="fixed"/>
        <w:tblLook w:val="0600"/>
      </w:tblPr>
      <w:tblGrid>
        <w:gridCol w:w="674"/>
        <w:gridCol w:w="1136"/>
        <w:gridCol w:w="993"/>
        <w:gridCol w:w="1701"/>
        <w:gridCol w:w="1987"/>
        <w:gridCol w:w="1840"/>
        <w:gridCol w:w="1421"/>
        <w:gridCol w:w="1847"/>
        <w:gridCol w:w="1558"/>
        <w:gridCol w:w="1977"/>
      </w:tblGrid>
      <w:tr w:rsidR="003A174A">
        <w:trPr>
          <w:tblHeader/>
        </w:trPr>
        <w:tc>
          <w:tcPr>
            <w:tcW w:w="67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3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993"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1"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42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 xml:space="preserve">Основные </w:t>
            </w:r>
            <w:r>
              <w:rPr>
                <w:sz w:val="20"/>
                <w:szCs w:val="20"/>
              </w:rPr>
              <w:t>характеристики</w:t>
            </w:r>
          </w:p>
        </w:tc>
        <w:tc>
          <w:tcPr>
            <w:tcW w:w="1847"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b/>
          <w:sz w:val="26"/>
          <w:szCs w:val="26"/>
        </w:rPr>
      </w:pPr>
    </w:p>
    <w:tbl>
      <w:tblPr>
        <w:tblW w:w="15134" w:type="dxa"/>
        <w:tblLayout w:type="fixed"/>
        <w:tblLook w:val="0600"/>
      </w:tblPr>
      <w:tblGrid>
        <w:gridCol w:w="674"/>
        <w:gridCol w:w="1136"/>
        <w:gridCol w:w="993"/>
        <w:gridCol w:w="1701"/>
        <w:gridCol w:w="1984"/>
        <w:gridCol w:w="1843"/>
        <w:gridCol w:w="1418"/>
        <w:gridCol w:w="1850"/>
        <w:gridCol w:w="1558"/>
        <w:gridCol w:w="1977"/>
      </w:tblGrid>
      <w:tr w:rsidR="003A174A">
        <w:trPr>
          <w:trHeight w:val="272"/>
          <w:tblHeader/>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36"/>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7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rPr>
          <w:trHeight w:val="703"/>
        </w:trPr>
        <w:tc>
          <w:tcPr>
            <w:tcW w:w="67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3.2.1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605010105</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«Челябинский (городской) бор» (расширение территории)</w:t>
            </w:r>
          </w:p>
        </w:tc>
        <w:tc>
          <w:tcPr>
            <w:tcW w:w="198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г. Челябинск, Центральный район </w:t>
            </w:r>
            <w:r>
              <w:rPr>
                <w:sz w:val="20"/>
                <w:szCs w:val="20"/>
              </w:rPr>
              <w:t>(многоконтурный)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Зона рекреационного назначения (Р2)</w:t>
            </w:r>
          </w:p>
        </w:tc>
        <w:tc>
          <w:tcPr>
            <w:tcW w:w="1418"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Площадь 34,00 га</w:t>
            </w:r>
          </w:p>
        </w:tc>
        <w:tc>
          <w:tcPr>
            <w:tcW w:w="1850"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Памятник природы</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2020-2029</w:t>
            </w:r>
          </w:p>
        </w:tc>
        <w:tc>
          <w:tcPr>
            <w:tcW w:w="1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Охранная зона особо охраняемой природной территории</w:t>
            </w:r>
          </w:p>
        </w:tc>
      </w:tr>
    </w:tbl>
    <w:p w:rsidR="003A174A" w:rsidRDefault="005D06A1">
      <w:pPr>
        <w:pStyle w:val="1"/>
        <w:widowControl w:val="0"/>
        <w:spacing w:line="276" w:lineRule="auto"/>
        <w:ind w:firstLine="709"/>
        <w:rPr>
          <w:sz w:val="20"/>
          <w:szCs w:val="20"/>
        </w:rPr>
      </w:pPr>
      <w:r>
        <w:rPr>
          <w:sz w:val="20"/>
          <w:szCs w:val="20"/>
        </w:rPr>
        <w:t>** представляется в информационных целях</w:t>
      </w:r>
      <w:r>
        <w:br w:type="page"/>
      </w:r>
    </w:p>
    <w:p w:rsidR="003A174A" w:rsidRDefault="005D06A1">
      <w:pPr>
        <w:pStyle w:val="1"/>
        <w:widowControl w:val="0"/>
        <w:spacing w:before="120" w:after="120" w:line="276" w:lineRule="auto"/>
        <w:ind w:firstLine="709"/>
        <w:outlineLvl w:val="1"/>
        <w:rPr>
          <w:b/>
          <w:sz w:val="26"/>
          <w:szCs w:val="26"/>
        </w:rPr>
      </w:pPr>
      <w:bookmarkStart w:id="21" w:name="_Toc86859773"/>
      <w:r>
        <w:rPr>
          <w:b/>
          <w:sz w:val="26"/>
          <w:szCs w:val="26"/>
        </w:rPr>
        <w:lastRenderedPageBreak/>
        <w:t xml:space="preserve">3.3. Планируемые объекты регионального значения в области </w:t>
      </w:r>
      <w:r>
        <w:rPr>
          <w:b/>
          <w:sz w:val="26"/>
          <w:szCs w:val="26"/>
        </w:rPr>
        <w:t>культуры**</w:t>
      </w:r>
      <w:bookmarkEnd w:id="21"/>
    </w:p>
    <w:tbl>
      <w:tblPr>
        <w:tblW w:w="15276" w:type="dxa"/>
        <w:tblLayout w:type="fixed"/>
        <w:tblLook w:val="0600"/>
      </w:tblPr>
      <w:tblGrid>
        <w:gridCol w:w="520"/>
        <w:gridCol w:w="1151"/>
        <w:gridCol w:w="1274"/>
        <w:gridCol w:w="1702"/>
        <w:gridCol w:w="1844"/>
        <w:gridCol w:w="1845"/>
        <w:gridCol w:w="1703"/>
        <w:gridCol w:w="1555"/>
        <w:gridCol w:w="1568"/>
        <w:gridCol w:w="2114"/>
      </w:tblGrid>
      <w:tr w:rsidR="003A174A">
        <w:trPr>
          <w:tblHeader/>
        </w:trPr>
        <w:tc>
          <w:tcPr>
            <w:tcW w:w="51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5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на карте планируе</w:t>
            </w:r>
          </w:p>
          <w:p w:rsidR="003A174A" w:rsidRDefault="005D06A1">
            <w:pPr>
              <w:pStyle w:val="1"/>
              <w:widowControl w:val="0"/>
              <w:spacing w:line="240" w:lineRule="exact"/>
              <w:contextualSpacing/>
              <w:jc w:val="center"/>
              <w:rPr>
                <w:sz w:val="20"/>
                <w:szCs w:val="20"/>
              </w:rPr>
            </w:pPr>
            <w:r>
              <w:rPr>
                <w:sz w:val="20"/>
                <w:szCs w:val="20"/>
              </w:rPr>
              <w:t>мого размеще</w:t>
            </w:r>
          </w:p>
          <w:p w:rsidR="003A174A" w:rsidRDefault="005D06A1">
            <w:pPr>
              <w:pStyle w:val="1"/>
              <w:widowControl w:val="0"/>
              <w:spacing w:line="240" w:lineRule="exact"/>
              <w:contextualSpacing/>
              <w:jc w:val="center"/>
              <w:rPr>
                <w:sz w:val="20"/>
                <w:szCs w:val="20"/>
              </w:rPr>
            </w:pPr>
            <w:r>
              <w:rPr>
                <w:sz w:val="20"/>
                <w:szCs w:val="20"/>
              </w:rPr>
              <w:t xml:space="preserve">ния объектов </w:t>
            </w:r>
          </w:p>
        </w:tc>
        <w:tc>
          <w:tcPr>
            <w:tcW w:w="127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84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211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 xml:space="preserve">Зоны с особыми условиями использования </w:t>
            </w:r>
            <w:r>
              <w:rPr>
                <w:sz w:val="20"/>
                <w:szCs w:val="20"/>
              </w:rPr>
              <w:t>территории</w:t>
            </w:r>
          </w:p>
        </w:tc>
      </w:tr>
    </w:tbl>
    <w:p w:rsidR="003A174A" w:rsidRDefault="003A174A">
      <w:pPr>
        <w:pStyle w:val="1"/>
        <w:spacing w:line="2" w:lineRule="auto"/>
        <w:rPr>
          <w:b/>
          <w:sz w:val="26"/>
          <w:szCs w:val="26"/>
        </w:rPr>
      </w:pPr>
    </w:p>
    <w:tbl>
      <w:tblPr>
        <w:tblW w:w="15276" w:type="dxa"/>
        <w:tblLayout w:type="fixed"/>
        <w:tblLook w:val="0600"/>
      </w:tblPr>
      <w:tblGrid>
        <w:gridCol w:w="523"/>
        <w:gridCol w:w="1148"/>
        <w:gridCol w:w="1274"/>
        <w:gridCol w:w="1699"/>
        <w:gridCol w:w="1854"/>
        <w:gridCol w:w="1844"/>
        <w:gridCol w:w="6"/>
        <w:gridCol w:w="1685"/>
        <w:gridCol w:w="1577"/>
        <w:gridCol w:w="1552"/>
        <w:gridCol w:w="2114"/>
      </w:tblGrid>
      <w:tr w:rsidR="003A174A">
        <w:trPr>
          <w:tblHeader/>
        </w:trPr>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68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numPr>
                <w:ilvl w:val="0"/>
                <w:numId w:val="5"/>
              </w:numPr>
              <w:spacing w:line="240" w:lineRule="exact"/>
              <w:contextualSpacing/>
              <w:rPr>
                <w:bCs/>
                <w:sz w:val="20"/>
                <w:szCs w:val="20"/>
              </w:rPr>
            </w:pPr>
            <w:r>
              <w:rPr>
                <w:bCs/>
                <w:sz w:val="20"/>
                <w:szCs w:val="20"/>
              </w:rPr>
              <w:t>1</w:t>
            </w: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Здания вспомогатель</w:t>
            </w:r>
          </w:p>
          <w:p w:rsidR="003A174A" w:rsidRDefault="005D06A1">
            <w:pPr>
              <w:pStyle w:val="1"/>
              <w:widowControl w:val="0"/>
              <w:jc w:val="center"/>
              <w:rPr>
                <w:sz w:val="20"/>
                <w:szCs w:val="20"/>
              </w:rPr>
            </w:pPr>
            <w:r>
              <w:rPr>
                <w:sz w:val="20"/>
                <w:szCs w:val="20"/>
              </w:rPr>
              <w:t>ного значения Челябинского государствен</w:t>
            </w:r>
          </w:p>
          <w:p w:rsidR="003A174A" w:rsidRDefault="005D06A1">
            <w:pPr>
              <w:pStyle w:val="1"/>
              <w:widowControl w:val="0"/>
              <w:jc w:val="center"/>
              <w:rPr>
                <w:sz w:val="20"/>
                <w:szCs w:val="20"/>
              </w:rPr>
            </w:pPr>
            <w:r>
              <w:rPr>
                <w:sz w:val="20"/>
                <w:szCs w:val="20"/>
              </w:rPr>
              <w:t>ного академического театра оперы и балета. Строительство</w:t>
            </w:r>
          </w:p>
        </w:tc>
        <w:tc>
          <w:tcPr>
            <w:tcW w:w="18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w:t>
            </w:r>
            <w:r>
              <w:rPr>
                <w:sz w:val="20"/>
                <w:szCs w:val="20"/>
              </w:rPr>
              <w:t xml:space="preserve"> пл. Ярославского, 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Смешанной и общественно-деловой </w:t>
            </w:r>
            <w:r>
              <w:rPr>
                <w:sz w:val="20"/>
                <w:szCs w:val="20"/>
              </w:rPr>
              <w:t>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w:t>
            </w:r>
          </w:p>
          <w:p w:rsidR="003A174A" w:rsidRDefault="005D06A1">
            <w:pPr>
              <w:pStyle w:val="1"/>
              <w:widowControl w:val="0"/>
              <w:jc w:val="center"/>
              <w:rPr>
                <w:sz w:val="20"/>
                <w:szCs w:val="20"/>
              </w:rPr>
            </w:pPr>
            <w:r>
              <w:rPr>
                <w:sz w:val="20"/>
                <w:szCs w:val="20"/>
              </w:rPr>
              <w:t>ного земельного участка –</w:t>
            </w:r>
          </w:p>
          <w:p w:rsidR="003A174A" w:rsidRDefault="005D06A1">
            <w:pPr>
              <w:pStyle w:val="1"/>
              <w:widowControl w:val="0"/>
              <w:jc w:val="center"/>
              <w:rPr>
                <w:sz w:val="20"/>
                <w:szCs w:val="20"/>
              </w:rPr>
            </w:pPr>
            <w:r>
              <w:rPr>
                <w:sz w:val="20"/>
                <w:szCs w:val="20"/>
              </w:rPr>
              <w:t>650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Здание детской филармонии.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Курчатовский район,</w:t>
            </w:r>
            <w:r>
              <w:rPr>
                <w:sz w:val="20"/>
                <w:szCs w:val="20"/>
              </w:rPr>
              <w:t xml:space="preserve"> </w:t>
            </w:r>
            <w:r>
              <w:rPr>
                <w:sz w:val="20"/>
                <w:szCs w:val="20"/>
              </w:rPr>
              <w:t>ул. Ворошилова, 6</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w:t>
            </w:r>
          </w:p>
          <w:p w:rsidR="003A174A" w:rsidRDefault="005D06A1">
            <w:pPr>
              <w:pStyle w:val="1"/>
              <w:widowControl w:val="0"/>
              <w:jc w:val="center"/>
              <w:rPr>
                <w:sz w:val="20"/>
                <w:szCs w:val="20"/>
              </w:rPr>
            </w:pPr>
            <w:r>
              <w:rPr>
                <w:sz w:val="20"/>
                <w:szCs w:val="20"/>
              </w:rPr>
              <w:t xml:space="preserve">ного земельного участка – </w:t>
            </w:r>
          </w:p>
          <w:p w:rsidR="003A174A" w:rsidRDefault="005D06A1">
            <w:pPr>
              <w:pStyle w:val="1"/>
              <w:widowControl w:val="0"/>
              <w:jc w:val="center"/>
              <w:rPr>
                <w:sz w:val="20"/>
                <w:szCs w:val="20"/>
              </w:rPr>
            </w:pPr>
            <w:r>
              <w:rPr>
                <w:sz w:val="20"/>
                <w:szCs w:val="20"/>
              </w:rPr>
              <w:t>3360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w:t>
            </w:r>
            <w:r>
              <w:rPr>
                <w:sz w:val="20"/>
                <w:szCs w:val="20"/>
                <w:lang w:val="en-US"/>
              </w:rPr>
              <w:t>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Здание ОГБУК «Челябинский государственный академический театра драмы имени Н. Орлова» по адресу: г. Челябинск, пл. Революции, 6.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Советский район, пл. Революции, 4</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Площадь </w:t>
            </w:r>
            <w:r>
              <w:rPr>
                <w:sz w:val="20"/>
                <w:szCs w:val="20"/>
              </w:rPr>
              <w:t>предоставлен</w:t>
            </w:r>
          </w:p>
          <w:p w:rsidR="003A174A" w:rsidRDefault="005D06A1">
            <w:pPr>
              <w:pStyle w:val="1"/>
              <w:widowControl w:val="0"/>
              <w:jc w:val="center"/>
              <w:rPr>
                <w:sz w:val="20"/>
                <w:szCs w:val="20"/>
              </w:rPr>
            </w:pPr>
            <w:r>
              <w:rPr>
                <w:sz w:val="20"/>
                <w:szCs w:val="20"/>
              </w:rPr>
              <w:t xml:space="preserve">ного земельного участка – </w:t>
            </w:r>
          </w:p>
          <w:p w:rsidR="003A174A" w:rsidRDefault="005D06A1">
            <w:pPr>
              <w:pStyle w:val="1"/>
              <w:widowControl w:val="0"/>
              <w:jc w:val="center"/>
              <w:rPr>
                <w:sz w:val="20"/>
                <w:szCs w:val="20"/>
              </w:rPr>
            </w:pPr>
            <w:r>
              <w:rPr>
                <w:sz w:val="20"/>
                <w:szCs w:val="20"/>
              </w:rPr>
              <w:t>15259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2019-2020</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0802</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Общежитие для ОГБУК «Челябинская государственная </w:t>
            </w:r>
            <w:r>
              <w:rPr>
                <w:sz w:val="20"/>
                <w:szCs w:val="20"/>
              </w:rPr>
              <w:lastRenderedPageBreak/>
              <w:t>филармония.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г. Челябинск, Центральный район,</w:t>
            </w:r>
            <w:r>
              <w:rPr>
                <w:sz w:val="20"/>
                <w:szCs w:val="20"/>
              </w:rPr>
              <w:t xml:space="preserve"> ул. Труда 88/1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w:t>
            </w:r>
          </w:p>
          <w:p w:rsidR="003A174A" w:rsidRDefault="005D06A1">
            <w:pPr>
              <w:pStyle w:val="1"/>
              <w:widowControl w:val="0"/>
              <w:jc w:val="center"/>
              <w:rPr>
                <w:sz w:val="20"/>
                <w:szCs w:val="20"/>
              </w:rPr>
            </w:pPr>
            <w:r>
              <w:rPr>
                <w:sz w:val="20"/>
                <w:szCs w:val="20"/>
              </w:rPr>
              <w:t xml:space="preserve">ного земельного участка – </w:t>
            </w:r>
          </w:p>
          <w:p w:rsidR="003A174A" w:rsidRDefault="005D06A1">
            <w:pPr>
              <w:pStyle w:val="1"/>
              <w:widowControl w:val="0"/>
              <w:jc w:val="center"/>
              <w:rPr>
                <w:sz w:val="20"/>
                <w:szCs w:val="20"/>
              </w:rPr>
            </w:pPr>
            <w:r>
              <w:rPr>
                <w:sz w:val="20"/>
                <w:szCs w:val="20"/>
              </w:rPr>
              <w:lastRenderedPageBreak/>
              <w:t>7389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Создание условий для организации досуга и </w:t>
            </w:r>
            <w:r>
              <w:rPr>
                <w:sz w:val="20"/>
                <w:szCs w:val="20"/>
              </w:rPr>
              <w:lastRenderedPageBreak/>
              <w:t>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2019-2020</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Не </w:t>
            </w:r>
            <w:r>
              <w:rPr>
                <w:sz w:val="20"/>
                <w:szCs w:val="20"/>
              </w:rPr>
              <w:t>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Репетиционный зал для ОГБУК «Челябинская государственная филармония.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ул. Труда 88/2</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w:t>
            </w:r>
          </w:p>
          <w:p w:rsidR="003A174A" w:rsidRDefault="005D06A1">
            <w:pPr>
              <w:pStyle w:val="1"/>
              <w:widowControl w:val="0"/>
              <w:jc w:val="center"/>
              <w:rPr>
                <w:sz w:val="20"/>
                <w:szCs w:val="20"/>
              </w:rPr>
            </w:pPr>
            <w:r>
              <w:rPr>
                <w:sz w:val="20"/>
                <w:szCs w:val="20"/>
              </w:rPr>
              <w:t xml:space="preserve">ного земельного участка – </w:t>
            </w:r>
          </w:p>
          <w:p w:rsidR="003A174A" w:rsidRDefault="005D06A1">
            <w:pPr>
              <w:pStyle w:val="1"/>
              <w:widowControl w:val="0"/>
              <w:jc w:val="center"/>
              <w:rPr>
                <w:sz w:val="20"/>
                <w:szCs w:val="20"/>
              </w:rPr>
            </w:pPr>
            <w:r>
              <w:rPr>
                <w:sz w:val="20"/>
                <w:szCs w:val="20"/>
              </w:rPr>
              <w:t xml:space="preserve">7389 </w:t>
            </w:r>
            <w:r>
              <w:rPr>
                <w:sz w:val="20"/>
                <w:szCs w:val="20"/>
              </w:rPr>
              <w:t>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2019-2021</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Второй корпус ГКУК «Челябинская областная публичная библиотека».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Пр.</w:t>
            </w:r>
            <w:r>
              <w:rPr>
                <w:sz w:val="20"/>
                <w:szCs w:val="20"/>
              </w:rPr>
              <w:t xml:space="preserve"> Ленина, 60/1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предоставленного земельного участка – 7387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2020-2022</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Здание </w:t>
            </w:r>
            <w:r>
              <w:rPr>
                <w:sz w:val="20"/>
                <w:szCs w:val="20"/>
              </w:rPr>
              <w:t>ОГБУК «Челябинский государственный академический театр оперы и балета им М.И. Глинки».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пл. Ярославского, 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Создание условий для орг</w:t>
            </w:r>
            <w:r>
              <w:rPr>
                <w:sz w:val="20"/>
                <w:szCs w:val="20"/>
              </w:rPr>
              <w:t>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2020-2023</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Комплекс зданий гаражей для ОГБУК «Челябинский государственный академический театра драмы имени Н. Орлова».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w:t>
            </w:r>
            <w:r>
              <w:rPr>
                <w:sz w:val="20"/>
                <w:szCs w:val="20"/>
              </w:rPr>
              <w:t>Центральный район, ул. К. Маркса, 62</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Площадь предоставлен</w:t>
            </w:r>
          </w:p>
          <w:p w:rsidR="003A174A" w:rsidRDefault="005D06A1">
            <w:pPr>
              <w:pStyle w:val="1"/>
              <w:widowControl w:val="0"/>
              <w:jc w:val="center"/>
              <w:rPr>
                <w:sz w:val="20"/>
                <w:szCs w:val="20"/>
              </w:rPr>
            </w:pPr>
            <w:r>
              <w:rPr>
                <w:sz w:val="20"/>
                <w:szCs w:val="20"/>
              </w:rPr>
              <w:t xml:space="preserve">ного земельного участка – </w:t>
            </w:r>
          </w:p>
          <w:p w:rsidR="003A174A" w:rsidRDefault="005D06A1">
            <w:pPr>
              <w:pStyle w:val="1"/>
              <w:widowControl w:val="0"/>
              <w:jc w:val="center"/>
              <w:rPr>
                <w:sz w:val="20"/>
                <w:szCs w:val="20"/>
              </w:rPr>
            </w:pPr>
            <w:r>
              <w:rPr>
                <w:sz w:val="20"/>
                <w:szCs w:val="20"/>
              </w:rPr>
              <w:t>2202 кв. м.</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2023-2024</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w:t>
            </w:r>
            <w:r>
              <w:rPr>
                <w:sz w:val="20"/>
                <w:szCs w:val="20"/>
              </w:rPr>
              <w:t>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Здания ОГБУК «Челябинский государственный драматический «Молодежный театр».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Советский район, ул. Кирова, 116</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Создание </w:t>
            </w:r>
            <w:r>
              <w:rPr>
                <w:sz w:val="20"/>
                <w:szCs w:val="20"/>
              </w:rPr>
              <w:t>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2023-2026</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Здание ОГБУК «Челябинский государственный театр кукол имени В. Вольховского».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Калининский район, ул. </w:t>
            </w:r>
            <w:r>
              <w:rPr>
                <w:sz w:val="20"/>
                <w:szCs w:val="20"/>
              </w:rPr>
              <w:t>Кирова, 8</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Многофункцио</w:t>
            </w:r>
          </w:p>
          <w:p w:rsidR="003A174A" w:rsidRDefault="005D06A1">
            <w:pPr>
              <w:pStyle w:val="1"/>
              <w:widowControl w:val="0"/>
              <w:jc w:val="center"/>
              <w:rPr>
                <w:sz w:val="20"/>
                <w:szCs w:val="20"/>
              </w:rPr>
            </w:pPr>
            <w:r>
              <w:rPr>
                <w:sz w:val="20"/>
                <w:szCs w:val="20"/>
              </w:rPr>
              <w:t>нальная общественно-деловая</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2026-2028</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Общежитие и складские </w:t>
            </w:r>
            <w:r>
              <w:rPr>
                <w:sz w:val="20"/>
                <w:szCs w:val="20"/>
              </w:rPr>
              <w:t>помещения для ОГБУК «Челябинский государственный театр кукол имени В. Вольховского».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Калининский внутригородской район,</w:t>
            </w:r>
            <w:r>
              <w:rPr>
                <w:sz w:val="20"/>
                <w:szCs w:val="20"/>
              </w:rPr>
              <w:t xml:space="preserve"> </w:t>
            </w:r>
            <w:r>
              <w:rPr>
                <w:sz w:val="20"/>
                <w:szCs w:val="20"/>
              </w:rPr>
              <w:t>ул. Кирова, 8/1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Многофункцио</w:t>
            </w:r>
          </w:p>
          <w:p w:rsidR="003A174A" w:rsidRDefault="005D06A1">
            <w:pPr>
              <w:pStyle w:val="1"/>
              <w:widowControl w:val="0"/>
              <w:jc w:val="center"/>
              <w:rPr>
                <w:sz w:val="20"/>
                <w:szCs w:val="20"/>
              </w:rPr>
            </w:pPr>
            <w:r>
              <w:rPr>
                <w:sz w:val="20"/>
                <w:szCs w:val="20"/>
              </w:rPr>
              <w:t>нальная общественно-деловая</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w:t>
            </w:r>
            <w:r>
              <w:rPr>
                <w:sz w:val="20"/>
                <w:szCs w:val="20"/>
              </w:rPr>
              <w:t>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2026-2028</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602010203</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Здание ОГБУК «Челябинский государственный драматический «Камерный театр».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г. Челябинск, Центральный район, ул. </w:t>
            </w:r>
            <w:r>
              <w:rPr>
                <w:sz w:val="20"/>
                <w:szCs w:val="20"/>
              </w:rPr>
              <w:t>Цвиллинга, 16</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2027-2029</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 xml:space="preserve">Здание ОГБУК </w:t>
            </w:r>
            <w:r>
              <w:rPr>
                <w:sz w:val="20"/>
                <w:szCs w:val="20"/>
              </w:rPr>
              <w:t xml:space="preserve">«Челябинский государственный музей изобразительных искусств». </w:t>
            </w:r>
            <w:r>
              <w:rPr>
                <w:sz w:val="20"/>
                <w:szCs w:val="20"/>
              </w:rPr>
              <w:lastRenderedPageBreak/>
              <w:t>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lastRenderedPageBreak/>
              <w:t>г. Челябинск, Центральный район, ул. Труда, 92-а</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Создание условий для организации досуга и </w:t>
            </w:r>
            <w:r>
              <w:rPr>
                <w:sz w:val="20"/>
                <w:szCs w:val="20"/>
              </w:rPr>
              <w:t xml:space="preserve">обеспечения </w:t>
            </w:r>
            <w:r>
              <w:rPr>
                <w:sz w:val="20"/>
                <w:szCs w:val="20"/>
              </w:rPr>
              <w:lastRenderedPageBreak/>
              <w:t>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2028-2030</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Главный учебный корпус ГБОУВО «Южно-Уральский государственный институт искусств имени П.И. Чайковского».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Советский район, ул. Плеханова.</w:t>
            </w:r>
            <w:r>
              <w:rPr>
                <w:sz w:val="20"/>
                <w:szCs w:val="20"/>
              </w:rPr>
              <w:t xml:space="preserve"> 41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2029-2031</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color w:val="000000" w:themeColor="text1"/>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color w:val="000000" w:themeColor="text1"/>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bCs/>
                <w:color w:val="000000" w:themeColor="text1"/>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 xml:space="preserve">Учебный корпус ГБОУВО </w:t>
            </w:r>
            <w:r>
              <w:rPr>
                <w:color w:val="000000" w:themeColor="text1"/>
                <w:sz w:val="20"/>
                <w:szCs w:val="20"/>
              </w:rPr>
              <w:t>«Южно-Уральский государственный институт искусств имени П.И. Чайковского».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г. Челябинск, Калининский район,</w:t>
            </w:r>
            <w:r>
              <w:rPr>
                <w:color w:val="000000" w:themeColor="text1"/>
                <w:sz w:val="20"/>
                <w:szCs w:val="20"/>
              </w:rPr>
              <w:t xml:space="preserve"> </w:t>
            </w:r>
            <w:r>
              <w:rPr>
                <w:color w:val="000000" w:themeColor="text1"/>
                <w:sz w:val="20"/>
                <w:szCs w:val="20"/>
              </w:rPr>
              <w:t>пр. Победы, 167</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Специализированной общественной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 xml:space="preserve">Создание условий для </w:t>
            </w:r>
            <w:r>
              <w:rPr>
                <w:color w:val="000000" w:themeColor="text1"/>
                <w:sz w:val="20"/>
                <w:szCs w:val="20"/>
              </w:rPr>
              <w:t>организации досуга и обеспечения жителей услугами организаций культуры</w:t>
            </w:r>
          </w:p>
        </w:tc>
        <w:tc>
          <w:tcPr>
            <w:tcW w:w="1552" w:type="dxa"/>
            <w:tcBorders>
              <w:top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2030-2032</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color w:val="000000" w:themeColor="text1"/>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color w:val="000000" w:themeColor="text1"/>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bCs/>
                <w:color w:val="000000" w:themeColor="text1"/>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Учебные корпуса ГБОУВО «Южно-Уральский государственный институт искусств имени П.И. Чайковского».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г. Челябинск, Тракторозаводский</w:t>
            </w:r>
            <w:r>
              <w:rPr>
                <w:color w:val="000000" w:themeColor="text1"/>
                <w:sz w:val="20"/>
                <w:szCs w:val="20"/>
              </w:rPr>
              <w:t xml:space="preserve"> район, ул. Горького, 54-54а</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Специализирован</w:t>
            </w:r>
          </w:p>
          <w:p w:rsidR="003A174A" w:rsidRDefault="005D06A1">
            <w:pPr>
              <w:pStyle w:val="1"/>
              <w:widowControl w:val="0"/>
              <w:jc w:val="center"/>
              <w:rPr>
                <w:color w:val="000000" w:themeColor="text1"/>
                <w:sz w:val="20"/>
                <w:szCs w:val="20"/>
              </w:rPr>
            </w:pPr>
            <w:r>
              <w:rPr>
                <w:color w:val="000000" w:themeColor="text1"/>
                <w:sz w:val="20"/>
                <w:szCs w:val="20"/>
              </w:rPr>
              <w:t>ной общественной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2031-2033</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color w:val="000000" w:themeColor="text1"/>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color w:val="000000" w:themeColor="text1"/>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bCs/>
                <w:color w:val="000000" w:themeColor="text1"/>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 xml:space="preserve">Учебный корпус ГБОУВО «Южно-Уральский государственный институт искусств имени П.И. </w:t>
            </w:r>
            <w:r>
              <w:rPr>
                <w:color w:val="000000" w:themeColor="text1"/>
                <w:sz w:val="20"/>
                <w:szCs w:val="20"/>
              </w:rPr>
              <w:lastRenderedPageBreak/>
              <w:t>Чайковского».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lastRenderedPageBreak/>
              <w:t>г. Челябинск, Советский район,</w:t>
            </w:r>
            <w:r>
              <w:rPr>
                <w:color w:val="000000" w:themeColor="text1"/>
                <w:sz w:val="20"/>
                <w:szCs w:val="20"/>
              </w:rPr>
              <w:t xml:space="preserve"> </w:t>
            </w:r>
            <w:r>
              <w:rPr>
                <w:color w:val="000000" w:themeColor="text1"/>
                <w:sz w:val="20"/>
                <w:szCs w:val="20"/>
              </w:rPr>
              <w:t>ул. Пономарева, 40</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Специализирован</w:t>
            </w:r>
          </w:p>
          <w:p w:rsidR="003A174A" w:rsidRDefault="005D06A1">
            <w:pPr>
              <w:pStyle w:val="1"/>
              <w:widowControl w:val="0"/>
              <w:jc w:val="center"/>
              <w:rPr>
                <w:color w:val="000000" w:themeColor="text1"/>
                <w:sz w:val="20"/>
                <w:szCs w:val="20"/>
              </w:rPr>
            </w:pPr>
            <w:r>
              <w:rPr>
                <w:color w:val="000000" w:themeColor="text1"/>
                <w:sz w:val="20"/>
                <w:szCs w:val="20"/>
              </w:rPr>
              <w:t>ной общественной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Созда</w:t>
            </w:r>
            <w:r>
              <w:rPr>
                <w:color w:val="000000" w:themeColor="text1"/>
                <w:sz w:val="20"/>
                <w:szCs w:val="20"/>
              </w:rPr>
              <w:t xml:space="preserve">ние условий для организации досуга и обеспечения жителей услугами </w:t>
            </w:r>
            <w:r>
              <w:rPr>
                <w:color w:val="000000" w:themeColor="text1"/>
                <w:sz w:val="20"/>
                <w:szCs w:val="20"/>
              </w:rPr>
              <w:lastRenderedPageBreak/>
              <w:t>организаций культуры</w:t>
            </w:r>
          </w:p>
        </w:tc>
        <w:tc>
          <w:tcPr>
            <w:tcW w:w="155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lastRenderedPageBreak/>
              <w:t>2030-2032</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color w:val="000000" w:themeColor="text1"/>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color w:val="000000" w:themeColor="text1"/>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bCs/>
                <w:color w:val="000000" w:themeColor="text1"/>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Здание депозитарного хранения для ГКУК «Челябинская областная публичная библиотека». Реконструкция</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 xml:space="preserve">г. Челябинск, Калининский </w:t>
            </w:r>
            <w:r>
              <w:rPr>
                <w:color w:val="000000" w:themeColor="text1"/>
                <w:sz w:val="20"/>
                <w:szCs w:val="20"/>
              </w:rPr>
              <w:t>район, ул. Механическая 57</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Многофункцио</w:t>
            </w:r>
          </w:p>
          <w:p w:rsidR="003A174A" w:rsidRDefault="005D06A1">
            <w:pPr>
              <w:pStyle w:val="1"/>
              <w:widowControl w:val="0"/>
              <w:jc w:val="center"/>
              <w:rPr>
                <w:color w:val="000000" w:themeColor="text1"/>
                <w:sz w:val="20"/>
                <w:szCs w:val="20"/>
              </w:rPr>
            </w:pPr>
            <w:r>
              <w:rPr>
                <w:color w:val="000000" w:themeColor="text1"/>
                <w:sz w:val="20"/>
                <w:szCs w:val="20"/>
              </w:rPr>
              <w:t>нальная общественно-деловая</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color w:val="000000" w:themeColor="text1"/>
                <w:sz w:val="20"/>
                <w:szCs w:val="20"/>
              </w:rPr>
            </w:pPr>
            <w:r>
              <w:rPr>
                <w:color w:val="000000" w:themeColor="text1"/>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color w:val="000000" w:themeColor="text1"/>
                <w:sz w:val="20"/>
                <w:szCs w:val="20"/>
              </w:rPr>
            </w:pPr>
            <w:r>
              <w:rPr>
                <w:color w:val="000000" w:themeColor="text1"/>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2031-2033</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color w:val="000000" w:themeColor="text1"/>
                <w:sz w:val="20"/>
                <w:szCs w:val="20"/>
              </w:rPr>
            </w:pPr>
            <w:r>
              <w:rPr>
                <w:color w:val="000000" w:themeColor="text1"/>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bCs/>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Фондохранили</w:t>
            </w:r>
          </w:p>
          <w:p w:rsidR="003A174A" w:rsidRDefault="005D06A1">
            <w:pPr>
              <w:pStyle w:val="1"/>
              <w:widowControl w:val="0"/>
              <w:jc w:val="center"/>
              <w:rPr>
                <w:sz w:val="20"/>
                <w:szCs w:val="20"/>
              </w:rPr>
            </w:pPr>
            <w:r>
              <w:rPr>
                <w:sz w:val="20"/>
                <w:szCs w:val="20"/>
              </w:rPr>
              <w:t>ще для ОГБУК «Челябинский исторический музей Южного Урала».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Центральный район, ул. Труда, 100/1</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Смешанной и 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w:t>
            </w:r>
            <w:r>
              <w:rPr>
                <w:sz w:val="20"/>
                <w:szCs w:val="20"/>
              </w:rPr>
              <w:t>ии досуга и обеспечения жителей услугами организаций культуры</w:t>
            </w:r>
          </w:p>
        </w:tc>
        <w:tc>
          <w:tcPr>
            <w:tcW w:w="155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2032-2035</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5"/>
              </w:numPr>
              <w:spacing w:line="240" w:lineRule="exact"/>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9"/>
              </w:numPr>
              <w:spacing w:line="240" w:lineRule="exact"/>
              <w:jc w:val="center"/>
              <w:rPr>
                <w:sz w:val="20"/>
                <w:szCs w:val="20"/>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bCs/>
                <w:sz w:val="20"/>
                <w:szCs w:val="20"/>
              </w:rPr>
              <w:t>602010201</w:t>
            </w:r>
          </w:p>
        </w:tc>
        <w:tc>
          <w:tcPr>
            <w:tcW w:w="1699"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Фондохранили</w:t>
            </w:r>
          </w:p>
          <w:p w:rsidR="003A174A" w:rsidRDefault="005D06A1">
            <w:pPr>
              <w:pStyle w:val="1"/>
              <w:widowControl w:val="0"/>
              <w:jc w:val="center"/>
              <w:rPr>
                <w:sz w:val="20"/>
                <w:szCs w:val="20"/>
              </w:rPr>
            </w:pPr>
            <w:r>
              <w:rPr>
                <w:sz w:val="20"/>
                <w:szCs w:val="20"/>
              </w:rPr>
              <w:t>ще для ОГБУК «Челябинский государственный музей изобразительных искусств». Строительство</w:t>
            </w:r>
          </w:p>
        </w:tc>
        <w:tc>
          <w:tcPr>
            <w:tcW w:w="1854"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г. Челябинск, Советский район</w:t>
            </w:r>
          </w:p>
        </w:tc>
        <w:tc>
          <w:tcPr>
            <w:tcW w:w="184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 xml:space="preserve">Смешанной и </w:t>
            </w:r>
            <w:r>
              <w:rPr>
                <w:sz w:val="20"/>
                <w:szCs w:val="20"/>
              </w:rPr>
              <w:t>общественно-деловой застройки</w:t>
            </w:r>
          </w:p>
        </w:tc>
        <w:tc>
          <w:tcPr>
            <w:tcW w:w="1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Территория будет уточнена после разработки ПСД</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Создание условий для организации досуга и обеспечения жителей услугами организаций культуры</w:t>
            </w:r>
          </w:p>
        </w:tc>
        <w:tc>
          <w:tcPr>
            <w:tcW w:w="155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2033-2037</w:t>
            </w:r>
          </w:p>
        </w:tc>
        <w:tc>
          <w:tcPr>
            <w:tcW w:w="211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Не устанавливаются</w:t>
            </w:r>
          </w:p>
        </w:tc>
      </w:tr>
    </w:tbl>
    <w:p w:rsidR="003A174A" w:rsidRDefault="005D06A1">
      <w:pPr>
        <w:pStyle w:val="1"/>
        <w:widowControl w:val="0"/>
        <w:spacing w:line="276" w:lineRule="auto"/>
        <w:ind w:firstLine="709"/>
        <w:rPr>
          <w:sz w:val="20"/>
          <w:szCs w:val="20"/>
        </w:rPr>
      </w:pPr>
      <w:r>
        <w:rPr>
          <w:sz w:val="20"/>
          <w:szCs w:val="20"/>
        </w:rPr>
        <w:t>** представляется в информационных целях</w:t>
      </w:r>
      <w:r>
        <w:br w:type="page"/>
      </w:r>
    </w:p>
    <w:p w:rsidR="003A174A" w:rsidRDefault="005D06A1">
      <w:pPr>
        <w:pStyle w:val="1"/>
        <w:widowControl w:val="0"/>
        <w:spacing w:after="120" w:line="276" w:lineRule="auto"/>
        <w:ind w:firstLine="709"/>
        <w:outlineLvl w:val="1"/>
        <w:rPr>
          <w:b/>
          <w:sz w:val="26"/>
          <w:szCs w:val="26"/>
        </w:rPr>
      </w:pPr>
      <w:bookmarkStart w:id="22" w:name="_Toc86859774"/>
      <w:r>
        <w:rPr>
          <w:b/>
          <w:sz w:val="26"/>
          <w:szCs w:val="26"/>
        </w:rPr>
        <w:lastRenderedPageBreak/>
        <w:t xml:space="preserve">3.4. </w:t>
      </w:r>
      <w:r>
        <w:rPr>
          <w:b/>
          <w:sz w:val="26"/>
          <w:szCs w:val="26"/>
        </w:rPr>
        <w:t>Планируемые объекты регионального значения в области физической культуры**</w:t>
      </w:r>
      <w:bookmarkEnd w:id="22"/>
    </w:p>
    <w:tbl>
      <w:tblPr>
        <w:tblW w:w="15276" w:type="dxa"/>
        <w:tblLayout w:type="fixed"/>
        <w:tblLook w:val="0600"/>
      </w:tblPr>
      <w:tblGrid>
        <w:gridCol w:w="520"/>
        <w:gridCol w:w="1148"/>
        <w:gridCol w:w="1135"/>
        <w:gridCol w:w="1702"/>
        <w:gridCol w:w="1986"/>
        <w:gridCol w:w="1845"/>
        <w:gridCol w:w="1703"/>
        <w:gridCol w:w="1555"/>
        <w:gridCol w:w="1568"/>
        <w:gridCol w:w="2114"/>
      </w:tblGrid>
      <w:tr w:rsidR="003A174A">
        <w:trPr>
          <w:tblHeader/>
        </w:trPr>
        <w:tc>
          <w:tcPr>
            <w:tcW w:w="519"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170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98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5"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3"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68"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w:t>
            </w:r>
            <w:r>
              <w:rPr>
                <w:sz w:val="20"/>
                <w:szCs w:val="20"/>
              </w:rPr>
              <w:t xml:space="preserve"> в эксплуатацию</w:t>
            </w:r>
          </w:p>
        </w:tc>
        <w:tc>
          <w:tcPr>
            <w:tcW w:w="2114"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b/>
          <w:sz w:val="26"/>
          <w:szCs w:val="26"/>
        </w:rPr>
      </w:pPr>
    </w:p>
    <w:tbl>
      <w:tblPr>
        <w:tblW w:w="15276" w:type="dxa"/>
        <w:tblLayout w:type="fixed"/>
        <w:tblLook w:val="0600"/>
      </w:tblPr>
      <w:tblGrid>
        <w:gridCol w:w="523"/>
        <w:gridCol w:w="1148"/>
        <w:gridCol w:w="1135"/>
        <w:gridCol w:w="1705"/>
        <w:gridCol w:w="1986"/>
        <w:gridCol w:w="1845"/>
        <w:gridCol w:w="1703"/>
        <w:gridCol w:w="1562"/>
        <w:gridCol w:w="1565"/>
        <w:gridCol w:w="2104"/>
      </w:tblGrid>
      <w:tr w:rsidR="003A174A">
        <w:trPr>
          <w:tblHeader/>
        </w:trPr>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tabs>
                <w:tab w:val="clear" w:pos="708"/>
                <w:tab w:val="left" w:pos="46"/>
              </w:tabs>
              <w:spacing w:line="240" w:lineRule="exact"/>
              <w:jc w:val="center"/>
              <w:rPr>
                <w:sz w:val="20"/>
                <w:szCs w:val="20"/>
              </w:rPr>
            </w:pPr>
            <w:r>
              <w:rPr>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8</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9</w:t>
            </w:r>
          </w:p>
        </w:tc>
        <w:tc>
          <w:tcPr>
            <w:tcW w:w="21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22" w:type="dxa"/>
            <w:tcBorders>
              <w:top w:val="single" w:sz="4" w:space="0" w:color="000000"/>
              <w:left w:val="single" w:sz="4" w:space="0" w:color="000000"/>
              <w:bottom w:val="single" w:sz="4" w:space="0" w:color="000000"/>
              <w:right w:val="single" w:sz="4" w:space="0" w:color="000000"/>
            </w:tcBorders>
            <w:vAlign w:val="center"/>
          </w:tcPr>
          <w:p w:rsidR="003A174A" w:rsidRDefault="003A174A">
            <w:pPr>
              <w:pStyle w:val="1"/>
              <w:widowControl w:val="0"/>
              <w:numPr>
                <w:ilvl w:val="0"/>
                <w:numId w:val="4"/>
              </w:numPr>
              <w:spacing w:line="240" w:lineRule="exact"/>
              <w:ind w:left="739"/>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right="113"/>
              <w:jc w:val="center"/>
              <w:rPr>
                <w:sz w:val="20"/>
                <w:szCs w:val="20"/>
              </w:rPr>
            </w:pPr>
            <w:r>
              <w:rPr>
                <w:sz w:val="20"/>
                <w:szCs w:val="20"/>
              </w:rPr>
              <w:t>3.4.1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rFonts w:eastAsia="MS ??"/>
                <w:sz w:val="20"/>
                <w:szCs w:val="20"/>
              </w:rPr>
            </w:pPr>
            <w:r>
              <w:rPr>
                <w:rFonts w:eastAsia="MS ??"/>
                <w:sz w:val="20"/>
                <w:szCs w:val="20"/>
              </w:rPr>
              <w:t>Физкультурно-оздоровительный комплекс Регионального центра по шорт-треку Ледового Дворца «Уральская молния»</w:t>
            </w:r>
          </w:p>
        </w:tc>
        <w:tc>
          <w:tcPr>
            <w:tcW w:w="198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 xml:space="preserve">Центральный район, ул. </w:t>
            </w:r>
            <w:r>
              <w:rPr>
                <w:sz w:val="20"/>
                <w:szCs w:val="20"/>
              </w:rPr>
              <w:t>Коммуны,98</w:t>
            </w:r>
          </w:p>
          <w:p w:rsidR="003A174A" w:rsidRDefault="005D06A1">
            <w:pPr>
              <w:pStyle w:val="1"/>
              <w:widowControl w:val="0"/>
              <w:spacing w:line="240" w:lineRule="exact"/>
              <w:jc w:val="center"/>
              <w:rPr>
                <w:rFonts w:eastAsia="MS ??"/>
                <w:sz w:val="20"/>
                <w:szCs w:val="20"/>
              </w:rPr>
            </w:pPr>
            <w:r>
              <w:rPr>
                <w:sz w:val="20"/>
                <w:szCs w:val="20"/>
              </w:rPr>
              <w:t>Участок с кадастровым номером 74:36:0506004:529</w:t>
            </w:r>
          </w:p>
        </w:tc>
        <w:tc>
          <w:tcPr>
            <w:tcW w:w="184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3"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участка -  15,0 тыс. кв. м.;</w:t>
            </w:r>
          </w:p>
          <w:p w:rsidR="003A174A" w:rsidRDefault="005D06A1">
            <w:pPr>
              <w:pStyle w:val="1"/>
              <w:widowControl w:val="0"/>
              <w:spacing w:line="240" w:lineRule="exact"/>
              <w:jc w:val="center"/>
              <w:rPr>
                <w:sz w:val="20"/>
                <w:szCs w:val="20"/>
              </w:rPr>
            </w:pPr>
            <w:r>
              <w:rPr>
                <w:sz w:val="20"/>
                <w:szCs w:val="20"/>
              </w:rPr>
              <w:t>Площадь застройки - 5,0 тыс. кв. м</w:t>
            </w:r>
          </w:p>
        </w:tc>
        <w:tc>
          <w:tcPr>
            <w:tcW w:w="156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Обеспечение условий для развития физической культуры и спорта</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2020</w:t>
            </w:r>
          </w:p>
        </w:tc>
        <w:tc>
          <w:tcPr>
            <w:tcW w:w="210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sz w:val="20"/>
                <w:szCs w:val="20"/>
              </w:rPr>
              <w:t>Не устанавливаю</w:t>
            </w:r>
            <w:r>
              <w:rPr>
                <w:sz w:val="20"/>
                <w:szCs w:val="20"/>
              </w:rPr>
              <w:t>тся</w:t>
            </w:r>
          </w:p>
        </w:tc>
      </w:tr>
      <w:tr w:rsidR="003A174A">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4"/>
              </w:numPr>
              <w:spacing w:line="240" w:lineRule="exact"/>
              <w:ind w:left="739"/>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right="113"/>
              <w:jc w:val="center"/>
              <w:rPr>
                <w:sz w:val="20"/>
                <w:szCs w:val="20"/>
              </w:rPr>
            </w:pPr>
            <w:r>
              <w:rPr>
                <w:sz w:val="20"/>
                <w:szCs w:val="20"/>
              </w:rPr>
              <w:t>3.4.2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Пристрой ГП ЧО «Бассейн «Строитель»</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Металлургический район, ул. 250 лет ВЛКСМ, 14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Площадь застройки 0,9 тыс. кв. м.</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Обеспечение условий для развития физической культуры и спорта</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2021-2022</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3A174A">
            <w:pPr>
              <w:pStyle w:val="1"/>
              <w:widowControl w:val="0"/>
              <w:numPr>
                <w:ilvl w:val="0"/>
                <w:numId w:val="4"/>
              </w:numPr>
              <w:spacing w:line="240" w:lineRule="exact"/>
              <w:ind w:left="739"/>
              <w:contextualSpacing/>
              <w:jc w:val="center"/>
              <w:rPr>
                <w:bCs/>
                <w:sz w:val="20"/>
                <w:szCs w:val="20"/>
              </w:rPr>
            </w:pP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right="113"/>
              <w:jc w:val="center"/>
              <w:rPr>
                <w:sz w:val="20"/>
                <w:szCs w:val="20"/>
              </w:rPr>
            </w:pPr>
            <w:r>
              <w:rPr>
                <w:sz w:val="20"/>
                <w:szCs w:val="20"/>
              </w:rPr>
              <w:t>3.4.3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Тренировочный хоккейный корт около ОБУ «Ледовая Арена «Трактор»</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p>
          <w:p w:rsidR="003A174A" w:rsidRDefault="005D06A1">
            <w:pPr>
              <w:pStyle w:val="1"/>
              <w:widowControl w:val="0"/>
              <w:spacing w:line="240" w:lineRule="exact"/>
              <w:jc w:val="center"/>
              <w:rPr>
                <w:sz w:val="20"/>
                <w:szCs w:val="20"/>
              </w:rPr>
            </w:pPr>
            <w:r>
              <w:rPr>
                <w:sz w:val="20"/>
                <w:szCs w:val="20"/>
              </w:rPr>
              <w:t>Калининский район, ул. 250-летие Челябинску, 38</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sz w:val="20"/>
                <w:szCs w:val="20"/>
              </w:rPr>
            </w:pPr>
            <w:r>
              <w:rPr>
                <w:sz w:val="20"/>
                <w:szCs w:val="20"/>
              </w:rPr>
              <w:t>ной общественной застройки</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Определяется проектом</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Обеспечение условий</w:t>
            </w:r>
            <w:r>
              <w:rPr>
                <w:sz w:val="20"/>
                <w:szCs w:val="20"/>
              </w:rPr>
              <w:t xml:space="preserve"> для развития физической культуры и спорта</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2019-2022</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sz w:val="20"/>
                <w:szCs w:val="20"/>
              </w:rPr>
              <w:t>Не устанавливаются</w:t>
            </w:r>
          </w:p>
        </w:tc>
      </w:tr>
      <w:tr w:rsidR="003A174A">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right="-119"/>
              <w:jc w:val="center"/>
              <w:rPr>
                <w:sz w:val="20"/>
                <w:szCs w:val="20"/>
              </w:rPr>
            </w:pPr>
            <w:r>
              <w:rPr>
                <w:sz w:val="20"/>
                <w:szCs w:val="20"/>
              </w:rPr>
              <w:t>4.</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ind w:right="113"/>
              <w:jc w:val="center"/>
              <w:rPr>
                <w:sz w:val="20"/>
                <w:szCs w:val="20"/>
              </w:rPr>
            </w:pPr>
            <w:r>
              <w:rPr>
                <w:sz w:val="20"/>
                <w:szCs w:val="20"/>
              </w:rPr>
              <w:t>3.4.4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602010302</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rFonts w:eastAsia="MS ??"/>
                <w:sz w:val="20"/>
                <w:szCs w:val="20"/>
              </w:rPr>
              <w:t>РМК «Арена»</w:t>
            </w:r>
          </w:p>
        </w:tc>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Ул. Университетская набережная</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Специализирован</w:t>
            </w:r>
          </w:p>
          <w:p w:rsidR="003A174A" w:rsidRDefault="005D06A1">
            <w:pPr>
              <w:pStyle w:val="1"/>
              <w:widowControl w:val="0"/>
              <w:spacing w:line="240" w:lineRule="exact"/>
              <w:contextualSpacing/>
              <w:jc w:val="center"/>
              <w:rPr>
                <w:b/>
                <w:sz w:val="26"/>
                <w:szCs w:val="26"/>
              </w:rPr>
            </w:pPr>
            <w:r>
              <w:rPr>
                <w:sz w:val="20"/>
                <w:szCs w:val="20"/>
              </w:rPr>
              <w:t>ной общественной застройки</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Общая площадь строения 45 тыс. кв.м.</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Обеспечение условий для развития </w:t>
            </w:r>
            <w:r>
              <w:rPr>
                <w:sz w:val="20"/>
                <w:szCs w:val="20"/>
              </w:rPr>
              <w:t>физической культуры и спорта</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2019-2029</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Не устанавливаются</w:t>
            </w:r>
          </w:p>
        </w:tc>
      </w:tr>
    </w:tbl>
    <w:p w:rsidR="003A174A" w:rsidRDefault="005D06A1">
      <w:pPr>
        <w:pStyle w:val="1"/>
        <w:widowControl w:val="0"/>
        <w:spacing w:line="276" w:lineRule="auto"/>
        <w:ind w:firstLine="709"/>
        <w:rPr>
          <w:sz w:val="22"/>
          <w:szCs w:val="22"/>
        </w:rPr>
      </w:pPr>
      <w:r>
        <w:rPr>
          <w:sz w:val="22"/>
          <w:szCs w:val="22"/>
        </w:rPr>
        <w:t>** представляется в информационных целях</w:t>
      </w:r>
    </w:p>
    <w:p w:rsidR="003A174A" w:rsidRDefault="005D06A1">
      <w:pPr>
        <w:pStyle w:val="1"/>
        <w:rPr>
          <w:sz w:val="22"/>
          <w:szCs w:val="22"/>
        </w:rPr>
      </w:pPr>
      <w:r>
        <w:br w:type="page"/>
      </w:r>
    </w:p>
    <w:p w:rsidR="003A174A" w:rsidRDefault="005D06A1">
      <w:pPr>
        <w:pStyle w:val="1"/>
        <w:widowControl w:val="0"/>
        <w:spacing w:before="120" w:after="120" w:line="276" w:lineRule="auto"/>
        <w:ind w:firstLine="709"/>
        <w:outlineLvl w:val="1"/>
        <w:rPr>
          <w:b/>
          <w:sz w:val="26"/>
          <w:szCs w:val="26"/>
        </w:rPr>
      </w:pPr>
      <w:bookmarkStart w:id="23" w:name="_Toc86859775"/>
      <w:r>
        <w:rPr>
          <w:b/>
          <w:sz w:val="26"/>
          <w:szCs w:val="26"/>
        </w:rPr>
        <w:lastRenderedPageBreak/>
        <w:t>3.5. Планируемые объекты регионального значения в области здравоохранения**</w:t>
      </w:r>
      <w:bookmarkEnd w:id="23"/>
      <w:r>
        <w:rPr>
          <w:b/>
          <w:sz w:val="26"/>
          <w:szCs w:val="26"/>
        </w:rPr>
        <w:t xml:space="preserve"> </w:t>
      </w:r>
    </w:p>
    <w:tbl>
      <w:tblPr>
        <w:tblW w:w="15134" w:type="dxa"/>
        <w:tblLayout w:type="fixed"/>
        <w:tblLook w:val="0600"/>
      </w:tblPr>
      <w:tblGrid>
        <w:gridCol w:w="521"/>
        <w:gridCol w:w="1147"/>
        <w:gridCol w:w="1135"/>
        <w:gridCol w:w="2126"/>
        <w:gridCol w:w="1562"/>
        <w:gridCol w:w="1846"/>
        <w:gridCol w:w="1701"/>
        <w:gridCol w:w="1564"/>
        <w:gridCol w:w="1555"/>
        <w:gridCol w:w="1977"/>
      </w:tblGrid>
      <w:tr w:rsidR="003A174A">
        <w:trPr>
          <w:tblHeader/>
        </w:trPr>
        <w:tc>
          <w:tcPr>
            <w:tcW w:w="52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212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56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6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b/>
          <w:sz w:val="26"/>
          <w:szCs w:val="26"/>
        </w:rPr>
      </w:pPr>
    </w:p>
    <w:tbl>
      <w:tblPr>
        <w:tblW w:w="15134" w:type="dxa"/>
        <w:tblLayout w:type="fixed"/>
        <w:tblLook w:val="0600"/>
      </w:tblPr>
      <w:tblGrid>
        <w:gridCol w:w="533"/>
        <w:gridCol w:w="1136"/>
        <w:gridCol w:w="1135"/>
        <w:gridCol w:w="2125"/>
        <w:gridCol w:w="1565"/>
        <w:gridCol w:w="1846"/>
        <w:gridCol w:w="1701"/>
        <w:gridCol w:w="1564"/>
        <w:gridCol w:w="1568"/>
        <w:gridCol w:w="1961"/>
      </w:tblGrid>
      <w:tr w:rsidR="003A174A">
        <w:trPr>
          <w:tblHeader/>
        </w:trPr>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142"/>
              <w:jc w:val="center"/>
              <w:rPr>
                <w:sz w:val="20"/>
                <w:szCs w:val="20"/>
              </w:rPr>
            </w:pPr>
            <w:r>
              <w:rPr>
                <w:sz w:val="20"/>
                <w:szCs w:val="20"/>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3.5.1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Строительство помещения под размещение </w:t>
            </w:r>
            <w:r>
              <w:rPr>
                <w:sz w:val="20"/>
                <w:szCs w:val="20"/>
              </w:rPr>
              <w:t>протонной терапевтической установки, в том числе проектно-изыскательские работы</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ул. Блюхера, 42</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помещения более 2000</w:t>
            </w:r>
          </w:p>
          <w:p w:rsidR="003A174A" w:rsidRDefault="005D06A1">
            <w:pPr>
              <w:pStyle w:val="1"/>
              <w:widowControl w:val="0"/>
              <w:spacing w:line="240" w:lineRule="exact"/>
              <w:jc w:val="center"/>
              <w:rPr>
                <w:sz w:val="20"/>
                <w:szCs w:val="20"/>
              </w:rPr>
            </w:pPr>
            <w:r>
              <w:rPr>
                <w:sz w:val="20"/>
                <w:szCs w:val="20"/>
              </w:rPr>
              <w:t>кв. 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2019</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Санитарно-защитная зона –</w:t>
            </w:r>
            <w:r>
              <w:rPr>
                <w:sz w:val="20"/>
                <w:szCs w:val="20"/>
              </w:rPr>
              <w:t xml:space="preserve"> 100 м (СанПиН 2.1.3.2630-10)</w:t>
            </w:r>
          </w:p>
          <w:p w:rsidR="003A174A" w:rsidRDefault="005D06A1">
            <w:pPr>
              <w:pStyle w:val="1"/>
              <w:widowControl w:val="0"/>
              <w:jc w:val="center"/>
              <w:rPr>
                <w:sz w:val="20"/>
                <w:szCs w:val="20"/>
              </w:rPr>
            </w:pPr>
            <w:r>
              <w:rPr>
                <w:sz w:val="20"/>
                <w:szCs w:val="20"/>
              </w:rPr>
              <w:t>100</w:t>
            </w:r>
          </w:p>
        </w:tc>
      </w:tr>
      <w:tr w:rsidR="003A174A">
        <w:trPr>
          <w:trHeight w:val="2527"/>
        </w:trPr>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142"/>
              <w:jc w:val="center"/>
              <w:rPr>
                <w:sz w:val="20"/>
                <w:szCs w:val="20"/>
              </w:rPr>
            </w:pPr>
            <w:r>
              <w:rPr>
                <w:sz w:val="20"/>
                <w:szCs w:val="20"/>
              </w:rPr>
              <w:t>2.</w:t>
            </w:r>
          </w:p>
        </w:tc>
        <w:tc>
          <w:tcPr>
            <w:tcW w:w="113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3.5.2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602010401</w:t>
            </w:r>
          </w:p>
        </w:tc>
        <w:tc>
          <w:tcPr>
            <w:tcW w:w="212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Реконструкция хирургического корпуса № 4 - операционный блок № 1 государственного бюджетного учреждения здравоохранения «Челябинская областная клиническая больница»</w:t>
            </w:r>
          </w:p>
        </w:tc>
        <w:tc>
          <w:tcPr>
            <w:tcW w:w="156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ул. Воровского, 70а</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Площадь всего корпуса – 10041,8 кв. м, палат 1524,4 кв. 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Оказание медицинской помощи населению</w:t>
            </w:r>
          </w:p>
        </w:tc>
        <w:tc>
          <w:tcPr>
            <w:tcW w:w="156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2019</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Санитарно-защитная зона – 50 м (СанПиН 2.1.3.2630-10)</w:t>
            </w:r>
          </w:p>
          <w:p w:rsidR="003A174A" w:rsidRDefault="003A174A">
            <w:pPr>
              <w:pStyle w:val="1"/>
              <w:widowControl w:val="0"/>
              <w:jc w:val="center"/>
              <w:rPr>
                <w:sz w:val="20"/>
                <w:szCs w:val="20"/>
              </w:rPr>
            </w:pP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3.5.3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602010401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rFonts w:eastAsia="MS ??"/>
                <w:sz w:val="20"/>
                <w:szCs w:val="20"/>
              </w:rPr>
            </w:pPr>
            <w:r>
              <w:rPr>
                <w:sz w:val="20"/>
                <w:szCs w:val="20"/>
              </w:rPr>
              <w:t xml:space="preserve">Поликлиника для взрослого </w:t>
            </w:r>
            <w:r>
              <w:rPr>
                <w:sz w:val="20"/>
                <w:szCs w:val="20"/>
              </w:rPr>
              <w:t>и детского населения</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rFonts w:eastAsia="MS ??"/>
                <w:sz w:val="20"/>
                <w:szCs w:val="20"/>
              </w:rPr>
              <w:t>г. Челябинск, Центральный район,</w:t>
            </w:r>
            <w:r>
              <w:rPr>
                <w:sz w:val="20"/>
                <w:szCs w:val="20"/>
              </w:rPr>
              <w:t xml:space="preserve"> по Новоградскому проспекту</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Застройки жилыми домами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Определяется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Оказание медицинской помощи населению</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2019</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bCs/>
                <w:sz w:val="20"/>
                <w:szCs w:val="20"/>
              </w:rPr>
              <w:t>Не устанавливаются</w:t>
            </w:r>
          </w:p>
        </w:tc>
      </w:tr>
    </w:tbl>
    <w:p w:rsidR="003A174A" w:rsidRDefault="005D06A1">
      <w:pPr>
        <w:pStyle w:val="1"/>
        <w:widowControl w:val="0"/>
        <w:spacing w:line="276" w:lineRule="auto"/>
        <w:ind w:firstLine="709"/>
        <w:rPr>
          <w:sz w:val="20"/>
          <w:szCs w:val="20"/>
        </w:rPr>
      </w:pPr>
      <w:r>
        <w:rPr>
          <w:sz w:val="20"/>
          <w:szCs w:val="20"/>
        </w:rPr>
        <w:t>** представляется в информационных целях</w:t>
      </w:r>
    </w:p>
    <w:p w:rsidR="003A174A" w:rsidRDefault="005D06A1">
      <w:pPr>
        <w:pStyle w:val="1"/>
        <w:widowControl w:val="0"/>
        <w:spacing w:before="120" w:after="120" w:line="276" w:lineRule="auto"/>
        <w:ind w:firstLine="709"/>
        <w:rPr>
          <w:strike/>
          <w:sz w:val="20"/>
          <w:szCs w:val="20"/>
        </w:rPr>
      </w:pPr>
      <w:r>
        <w:br w:type="page"/>
      </w:r>
    </w:p>
    <w:p w:rsidR="003A174A" w:rsidRDefault="005D06A1">
      <w:pPr>
        <w:pStyle w:val="1"/>
        <w:widowControl w:val="0"/>
        <w:spacing w:before="120" w:after="120" w:line="276" w:lineRule="auto"/>
        <w:ind w:firstLine="709"/>
        <w:outlineLvl w:val="1"/>
        <w:rPr>
          <w:b/>
          <w:sz w:val="26"/>
          <w:szCs w:val="26"/>
        </w:rPr>
      </w:pPr>
      <w:bookmarkStart w:id="24" w:name="_Toc86859776"/>
      <w:r>
        <w:rPr>
          <w:b/>
          <w:sz w:val="26"/>
          <w:szCs w:val="26"/>
        </w:rPr>
        <w:lastRenderedPageBreak/>
        <w:t xml:space="preserve">3.6. Планируемые </w:t>
      </w:r>
      <w:r>
        <w:rPr>
          <w:b/>
          <w:sz w:val="26"/>
          <w:szCs w:val="26"/>
        </w:rPr>
        <w:t>объекты регионального значения в области окружающей природной среды**</w:t>
      </w:r>
      <w:bookmarkEnd w:id="24"/>
      <w:r>
        <w:rPr>
          <w:b/>
          <w:sz w:val="26"/>
          <w:szCs w:val="26"/>
        </w:rPr>
        <w:t xml:space="preserve"> </w:t>
      </w:r>
    </w:p>
    <w:tbl>
      <w:tblPr>
        <w:tblW w:w="15134" w:type="dxa"/>
        <w:tblLayout w:type="fixed"/>
        <w:tblLook w:val="0600"/>
      </w:tblPr>
      <w:tblGrid>
        <w:gridCol w:w="521"/>
        <w:gridCol w:w="1147"/>
        <w:gridCol w:w="1135"/>
        <w:gridCol w:w="2126"/>
        <w:gridCol w:w="1562"/>
        <w:gridCol w:w="1846"/>
        <w:gridCol w:w="1701"/>
        <w:gridCol w:w="1564"/>
        <w:gridCol w:w="1555"/>
        <w:gridCol w:w="1977"/>
      </w:tblGrid>
      <w:tr w:rsidR="003A174A">
        <w:trPr>
          <w:tblHeader/>
        </w:trPr>
        <w:tc>
          <w:tcPr>
            <w:tcW w:w="520"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w:t>
            </w:r>
          </w:p>
          <w:p w:rsidR="003A174A" w:rsidRDefault="005D06A1">
            <w:pPr>
              <w:pStyle w:val="1"/>
              <w:widowControl w:val="0"/>
              <w:spacing w:line="240" w:lineRule="exact"/>
              <w:contextualSpacing/>
              <w:jc w:val="center"/>
              <w:rPr>
                <w:bCs/>
                <w:sz w:val="20"/>
                <w:szCs w:val="20"/>
              </w:rPr>
            </w:pPr>
            <w:r>
              <w:rPr>
                <w:bCs/>
                <w:sz w:val="20"/>
                <w:szCs w:val="20"/>
              </w:rPr>
              <w:t>п/п</w:t>
            </w:r>
          </w:p>
        </w:tc>
        <w:tc>
          <w:tcPr>
            <w:tcW w:w="114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 xml:space="preserve">№ на карте планируемого размещения объектов </w:t>
            </w:r>
          </w:p>
        </w:tc>
        <w:tc>
          <w:tcPr>
            <w:tcW w:w="113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Код</w:t>
            </w:r>
          </w:p>
          <w:p w:rsidR="003A174A" w:rsidRDefault="005D06A1">
            <w:pPr>
              <w:pStyle w:val="1"/>
              <w:widowControl w:val="0"/>
              <w:spacing w:line="240" w:lineRule="exact"/>
              <w:contextualSpacing/>
              <w:jc w:val="center"/>
              <w:rPr>
                <w:bCs/>
                <w:sz w:val="20"/>
                <w:szCs w:val="20"/>
              </w:rPr>
            </w:pPr>
            <w:r>
              <w:rPr>
                <w:bCs/>
                <w:sz w:val="20"/>
                <w:szCs w:val="20"/>
              </w:rPr>
              <w:t>объекта</w:t>
            </w:r>
          </w:p>
        </w:tc>
        <w:tc>
          <w:tcPr>
            <w:tcW w:w="2126"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bCs/>
                <w:sz w:val="20"/>
                <w:szCs w:val="20"/>
              </w:rPr>
              <w:t>Наименование</w:t>
            </w:r>
          </w:p>
        </w:tc>
        <w:tc>
          <w:tcPr>
            <w:tcW w:w="1562"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Местоположение</w:t>
            </w:r>
          </w:p>
        </w:tc>
        <w:tc>
          <w:tcPr>
            <w:tcW w:w="1846"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sz w:val="20"/>
                <w:szCs w:val="20"/>
              </w:rPr>
            </w:pPr>
            <w:r>
              <w:rPr>
                <w:sz w:val="20"/>
                <w:szCs w:val="20"/>
              </w:rPr>
              <w:t>Наименование функциональной зоны</w:t>
            </w:r>
          </w:p>
        </w:tc>
        <w:tc>
          <w:tcPr>
            <w:tcW w:w="1701"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Основные характеристики</w:t>
            </w:r>
          </w:p>
        </w:tc>
        <w:tc>
          <w:tcPr>
            <w:tcW w:w="1564"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Назначение</w:t>
            </w:r>
          </w:p>
        </w:tc>
        <w:tc>
          <w:tcPr>
            <w:tcW w:w="1555" w:type="dxa"/>
            <w:tcBorders>
              <w:top w:val="single" w:sz="4" w:space="0" w:color="000000"/>
              <w:left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bCs/>
                <w:sz w:val="20"/>
                <w:szCs w:val="20"/>
              </w:rPr>
            </w:pPr>
            <w:r>
              <w:rPr>
                <w:sz w:val="20"/>
                <w:szCs w:val="20"/>
              </w:rPr>
              <w:t>Планируемый срок ввода в э</w:t>
            </w:r>
            <w:r>
              <w:rPr>
                <w:sz w:val="20"/>
                <w:szCs w:val="20"/>
              </w:rPr>
              <w:t>ксплуатацию</w:t>
            </w:r>
          </w:p>
        </w:tc>
        <w:tc>
          <w:tcPr>
            <w:tcW w:w="1977" w:type="dxa"/>
            <w:tcBorders>
              <w:top w:val="single" w:sz="4" w:space="0" w:color="000000"/>
              <w:left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sz w:val="20"/>
                <w:szCs w:val="20"/>
              </w:rPr>
              <w:t>Зоны с особыми условиями использования территории</w:t>
            </w:r>
          </w:p>
        </w:tc>
      </w:tr>
    </w:tbl>
    <w:p w:rsidR="003A174A" w:rsidRDefault="003A174A">
      <w:pPr>
        <w:pStyle w:val="1"/>
        <w:spacing w:line="2" w:lineRule="auto"/>
        <w:rPr>
          <w:b/>
          <w:sz w:val="26"/>
          <w:szCs w:val="26"/>
        </w:rPr>
      </w:pPr>
    </w:p>
    <w:tbl>
      <w:tblPr>
        <w:tblW w:w="15134" w:type="dxa"/>
        <w:tblLayout w:type="fixed"/>
        <w:tblLook w:val="0600"/>
      </w:tblPr>
      <w:tblGrid>
        <w:gridCol w:w="533"/>
        <w:gridCol w:w="1136"/>
        <w:gridCol w:w="1135"/>
        <w:gridCol w:w="2125"/>
        <w:gridCol w:w="1565"/>
        <w:gridCol w:w="1846"/>
        <w:gridCol w:w="1701"/>
        <w:gridCol w:w="1564"/>
        <w:gridCol w:w="1568"/>
        <w:gridCol w:w="1961"/>
      </w:tblGrid>
      <w:tr w:rsidR="003A174A">
        <w:trPr>
          <w:tblHeader/>
        </w:trPr>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contextualSpacing/>
              <w:jc w:val="center"/>
              <w:rPr>
                <w:bCs/>
                <w:sz w:val="20"/>
                <w:szCs w:val="20"/>
              </w:rPr>
            </w:pPr>
            <w:r>
              <w:rPr>
                <w:bCs/>
                <w:sz w:val="20"/>
                <w:szCs w:val="20"/>
              </w:rPr>
              <w:t>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3</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ind w:left="-57"/>
              <w:jc w:val="center"/>
              <w:rPr>
                <w:sz w:val="20"/>
                <w:szCs w:val="20"/>
              </w:rPr>
            </w:pPr>
            <w:r>
              <w:rPr>
                <w:sz w:val="20"/>
                <w:szCs w:val="20"/>
              </w:rPr>
              <w:t>5</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bCs/>
                <w:sz w:val="20"/>
                <w:szCs w:val="20"/>
              </w:rPr>
            </w:pPr>
            <w:r>
              <w:rPr>
                <w:bCs/>
                <w:sz w:val="20"/>
                <w:szCs w:val="20"/>
              </w:rPr>
              <w:t>7</w:t>
            </w:r>
          </w:p>
        </w:tc>
        <w:tc>
          <w:tcPr>
            <w:tcW w:w="1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bCs/>
                <w:sz w:val="20"/>
                <w:szCs w:val="20"/>
              </w:rPr>
            </w:pPr>
            <w:r>
              <w:rPr>
                <w:bCs/>
                <w:sz w:val="20"/>
                <w:szCs w:val="20"/>
              </w:rPr>
              <w:t>8</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contextualSpacing/>
              <w:jc w:val="center"/>
              <w:rPr>
                <w:sz w:val="20"/>
                <w:szCs w:val="20"/>
              </w:rPr>
            </w:pPr>
            <w:r>
              <w:rPr>
                <w:sz w:val="20"/>
                <w:szCs w:val="20"/>
              </w:rPr>
              <w:t>9</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10</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142"/>
              <w:jc w:val="center"/>
              <w:rPr>
                <w:sz w:val="20"/>
                <w:szCs w:val="20"/>
              </w:rPr>
            </w:pPr>
            <w:r>
              <w:rPr>
                <w:sz w:val="20"/>
                <w:szCs w:val="20"/>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3.6.1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0"/>
              <w:widowControl w:val="0"/>
              <w:spacing w:line="240" w:lineRule="exact"/>
              <w:jc w:val="center"/>
              <w:rPr>
                <w:sz w:val="20"/>
              </w:rPr>
            </w:pPr>
            <w:r>
              <w:rPr>
                <w:sz w:val="20"/>
              </w:rPr>
              <w:t>Челябинская область, г. Челябинск, р-н Калининский, пр-кт Победы, 287</w:t>
            </w:r>
          </w:p>
          <w:p w:rsidR="003A174A" w:rsidRDefault="005D06A1">
            <w:pPr>
              <w:pStyle w:val="10"/>
              <w:widowControl w:val="0"/>
              <w:spacing w:line="240" w:lineRule="exact"/>
              <w:jc w:val="center"/>
              <w:rPr>
                <w:sz w:val="20"/>
              </w:rPr>
            </w:pPr>
            <w:r>
              <w:rPr>
                <w:sz w:val="20"/>
              </w:rPr>
              <w:t>кадастровый номер</w:t>
            </w:r>
          </w:p>
          <w:p w:rsidR="003A174A" w:rsidRDefault="005D06A1">
            <w:pPr>
              <w:pStyle w:val="10"/>
              <w:widowControl w:val="0"/>
              <w:spacing w:line="240" w:lineRule="exact"/>
              <w:jc w:val="center"/>
              <w:rPr>
                <w:sz w:val="20"/>
              </w:rPr>
            </w:pPr>
            <w:r>
              <w:rPr>
                <w:sz w:val="20"/>
              </w:rPr>
              <w:t>174:36:0603002:2022</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Жилая зона (Ж)</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Санитарно-защитная зона – 200 м (</w:t>
            </w:r>
            <w:r>
              <w:rPr>
                <w:rFonts w:eastAsia="MS ??"/>
                <w:sz w:val="20"/>
                <w:szCs w:val="20"/>
              </w:rPr>
              <w:t>СанПиН 2.2.1/2.1.1.1200-0</w:t>
            </w:r>
            <w:r>
              <w:rPr>
                <w:sz w:val="20"/>
                <w:szCs w:val="20"/>
              </w:rPr>
              <w:t>)</w:t>
            </w:r>
          </w:p>
          <w:p w:rsidR="003A174A" w:rsidRDefault="003A174A">
            <w:pPr>
              <w:pStyle w:val="1"/>
              <w:widowControl w:val="0"/>
              <w:jc w:val="center"/>
              <w:rPr>
                <w:sz w:val="20"/>
                <w:szCs w:val="20"/>
              </w:rPr>
            </w:pPr>
          </w:p>
        </w:tc>
      </w:tr>
      <w:tr w:rsidR="003A174A">
        <w:trPr>
          <w:trHeight w:val="1169"/>
        </w:trPr>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ind w:left="142"/>
              <w:jc w:val="center"/>
              <w:rPr>
                <w:sz w:val="20"/>
                <w:szCs w:val="20"/>
              </w:rPr>
            </w:pPr>
            <w:r>
              <w:rPr>
                <w:sz w:val="20"/>
                <w:szCs w:val="20"/>
              </w:rPr>
              <w:t>2.</w:t>
            </w:r>
          </w:p>
        </w:tc>
        <w:tc>
          <w:tcPr>
            <w:tcW w:w="113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3.6.2</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 xml:space="preserve">Стационарный пункт наблюдений за </w:t>
            </w:r>
            <w:r>
              <w:rPr>
                <w:sz w:val="20"/>
                <w:szCs w:val="20"/>
              </w:rPr>
              <w:t>состоянием окружающей среды, ее загрязнением</w:t>
            </w:r>
          </w:p>
        </w:tc>
        <w:tc>
          <w:tcPr>
            <w:tcW w:w="1565"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0"/>
              <w:widowControl w:val="0"/>
              <w:spacing w:line="240" w:lineRule="exact"/>
              <w:jc w:val="center"/>
              <w:rPr>
                <w:b/>
                <w:sz w:val="26"/>
                <w:szCs w:val="26"/>
              </w:rPr>
            </w:pPr>
            <w:r>
              <w:rPr>
                <w:sz w:val="20"/>
              </w:rPr>
              <w:t xml:space="preserve"> г. Челябинск,</w:t>
            </w:r>
          </w:p>
          <w:p w:rsidR="003A174A" w:rsidRDefault="005D06A1">
            <w:pPr>
              <w:pStyle w:val="10"/>
              <w:widowControl w:val="0"/>
              <w:spacing w:line="240" w:lineRule="exact"/>
              <w:jc w:val="center"/>
              <w:rPr>
                <w:sz w:val="20"/>
              </w:rPr>
            </w:pPr>
            <w:r>
              <w:rPr>
                <w:sz w:val="20"/>
              </w:rPr>
              <w:t>Тракторозаводский район, ул. Мамина, 19Б, сооружение 1</w:t>
            </w:r>
          </w:p>
          <w:p w:rsidR="003A174A" w:rsidRDefault="005D06A1">
            <w:pPr>
              <w:pStyle w:val="10"/>
              <w:widowControl w:val="0"/>
              <w:spacing w:line="240" w:lineRule="exact"/>
              <w:jc w:val="center"/>
              <w:rPr>
                <w:sz w:val="20"/>
              </w:rPr>
            </w:pPr>
            <w:r>
              <w:rPr>
                <w:sz w:val="20"/>
              </w:rPr>
              <w:t>кадастровый номер</w:t>
            </w:r>
          </w:p>
          <w:p w:rsidR="003A174A" w:rsidRDefault="005D06A1">
            <w:pPr>
              <w:pStyle w:val="10"/>
              <w:widowControl w:val="0"/>
              <w:spacing w:line="240" w:lineRule="exact"/>
              <w:jc w:val="center"/>
              <w:rPr>
                <w:sz w:val="20"/>
              </w:rPr>
            </w:pPr>
            <w:r>
              <w:rPr>
                <w:sz w:val="20"/>
              </w:rPr>
              <w:t>74:36:0204006:2665,</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Жилая зона (Ж)</w:t>
            </w:r>
          </w:p>
        </w:tc>
        <w:tc>
          <w:tcPr>
            <w:tcW w:w="1701"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w:t>
            </w:r>
            <w:r>
              <w:rPr>
                <w:sz w:val="20"/>
                <w:szCs w:val="20"/>
              </w:rPr>
              <w:t>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3.6.3</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ул. Агаповская, 6/1, 74:36:0111013: ЗУ1</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Жилая зона (Ж)</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Определяются проекто</w:t>
            </w:r>
            <w:r>
              <w:rPr>
                <w:sz w:val="20"/>
                <w:szCs w:val="20"/>
              </w:rPr>
              <w:t>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3.6.4</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 xml:space="preserve">г. Челябинск, ул. Кузнецова, 51, </w:t>
            </w:r>
            <w:r>
              <w:rPr>
                <w:sz w:val="20"/>
                <w:szCs w:val="20"/>
              </w:rPr>
              <w:t>сооружение 1 74:36:0424001:415</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Естественный природный ландшафт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 xml:space="preserve">Стационарный пункт </w:t>
            </w:r>
            <w:r>
              <w:rPr>
                <w:sz w:val="20"/>
                <w:szCs w:val="20"/>
              </w:rPr>
              <w:t xml:space="preserve">наблюдений за состоянием </w:t>
            </w:r>
            <w:r>
              <w:rPr>
                <w:sz w:val="20"/>
                <w:szCs w:val="20"/>
              </w:rPr>
              <w:lastRenderedPageBreak/>
              <w:t>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lastRenderedPageBreak/>
              <w:t xml:space="preserve">г. Челябинск, ул. Пирогова, 1Г/1, </w:t>
            </w:r>
            <w:r>
              <w:rPr>
                <w:sz w:val="20"/>
                <w:szCs w:val="20"/>
              </w:rPr>
              <w:lastRenderedPageBreak/>
              <w:t>74:36:0306020:29</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lastRenderedPageBreak/>
              <w:t xml:space="preserve">Зона озелененных территорий специального </w:t>
            </w:r>
            <w:r>
              <w:rPr>
                <w:sz w:val="20"/>
                <w:szCs w:val="20"/>
              </w:rPr>
              <w:lastRenderedPageBreak/>
              <w:t>назначения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lastRenderedPageBreak/>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 xml:space="preserve">Наблюдение за состоянием окружающей </w:t>
            </w:r>
            <w:r>
              <w:rPr>
                <w:sz w:val="20"/>
                <w:szCs w:val="20"/>
              </w:rPr>
              <w:lastRenderedPageBreak/>
              <w:t>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lastRenderedPageBreak/>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 xml:space="preserve">СанПиН </w:t>
            </w:r>
            <w:r>
              <w:rPr>
                <w:rFonts w:eastAsia="MS ??"/>
                <w:sz w:val="20"/>
                <w:szCs w:val="20"/>
              </w:rPr>
              <w:lastRenderedPageBreak/>
              <w:t>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lastRenderedPageBreak/>
              <w:t>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 ул. Шагольская, квартал 1, 6В, сооружение 1 74:36:0701014:3780</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Жилая зона (Ж)</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sz w:val="20"/>
                <w:szCs w:val="20"/>
              </w:rPr>
            </w:pPr>
            <w:r>
              <w:rPr>
                <w:sz w:val="20"/>
                <w:szCs w:val="20"/>
              </w:rPr>
              <w:t>г. Челябинск,</w:t>
            </w:r>
            <w:r>
              <w:rPr>
                <w:sz w:val="20"/>
                <w:szCs w:val="20"/>
              </w:rPr>
              <w:t xml:space="preserve"> ул. Зальцмана, 25А, сооружение 1 74:36:0209016:7073</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Смешанной и общественно-деловой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sz w:val="20"/>
                <w:szCs w:val="20"/>
              </w:rPr>
              <w:t>г. Челябинск,</w:t>
            </w:r>
            <w:r>
              <w:t xml:space="preserve"> </w:t>
            </w:r>
            <w:r>
              <w:rPr>
                <w:sz w:val="20"/>
                <w:szCs w:val="20"/>
              </w:rPr>
              <w:t>ул. Чичерина, 22,</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r w:rsidR="003A174A">
        <w:tc>
          <w:tcPr>
            <w:tcW w:w="532"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jc w:val="center"/>
              <w:rPr>
                <w:sz w:val="20"/>
                <w:szCs w:val="20"/>
              </w:rPr>
            </w:pPr>
            <w:r>
              <w:rPr>
                <w:sz w:val="20"/>
                <w:szCs w:val="20"/>
              </w:rPr>
              <w:t>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3.6.9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sz w:val="20"/>
                <w:szCs w:val="20"/>
              </w:rPr>
            </w:pPr>
            <w:r>
              <w:rPr>
                <w:sz w:val="20"/>
                <w:szCs w:val="20"/>
              </w:rPr>
              <w:t>602050401</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jc w:val="center"/>
              <w:rPr>
                <w:b/>
                <w:sz w:val="26"/>
                <w:szCs w:val="26"/>
              </w:rPr>
            </w:pPr>
            <w:r>
              <w:rPr>
                <w:sz w:val="20"/>
                <w:szCs w:val="20"/>
              </w:rPr>
              <w:t>Стационарный пункт наблюдений за состоянием окружающей среды, ее загрязнением</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spacing w:line="240" w:lineRule="exact"/>
              <w:jc w:val="center"/>
              <w:rPr>
                <w:rFonts w:eastAsia="MS ??"/>
                <w:sz w:val="20"/>
                <w:szCs w:val="20"/>
              </w:rPr>
            </w:pPr>
            <w:r>
              <w:rPr>
                <w:sz w:val="20"/>
                <w:szCs w:val="20"/>
              </w:rPr>
              <w:t xml:space="preserve">г. Челябинск, ул. Электровозная, 5, </w:t>
            </w:r>
            <w:r>
              <w:rPr>
                <w:sz w:val="16"/>
                <w:szCs w:val="16"/>
              </w:rPr>
              <w:t>74:36:0314003:1295</w:t>
            </w:r>
          </w:p>
        </w:tc>
        <w:tc>
          <w:tcPr>
            <w:tcW w:w="1846"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Специализирован</w:t>
            </w:r>
          </w:p>
          <w:p w:rsidR="003A174A" w:rsidRDefault="005D06A1">
            <w:pPr>
              <w:pStyle w:val="1"/>
              <w:widowControl w:val="0"/>
              <w:spacing w:line="240" w:lineRule="exact"/>
              <w:jc w:val="center"/>
              <w:rPr>
                <w:sz w:val="20"/>
                <w:szCs w:val="20"/>
              </w:rPr>
            </w:pPr>
            <w:r>
              <w:rPr>
                <w:sz w:val="20"/>
                <w:szCs w:val="20"/>
              </w:rPr>
              <w:t>ной общественной застройки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Определяются проектом</w:t>
            </w:r>
          </w:p>
        </w:tc>
        <w:tc>
          <w:tcPr>
            <w:tcW w:w="1564" w:type="dxa"/>
            <w:tcBorders>
              <w:top w:val="single" w:sz="4" w:space="0" w:color="000000"/>
              <w:left w:val="single" w:sz="4" w:space="0" w:color="000000"/>
              <w:bottom w:val="single" w:sz="4" w:space="0" w:color="000000"/>
              <w:right w:val="single" w:sz="4" w:space="0" w:color="000000"/>
            </w:tcBorders>
            <w:vAlign w:val="center"/>
          </w:tcPr>
          <w:p w:rsidR="003A174A" w:rsidRDefault="005D06A1">
            <w:pPr>
              <w:pStyle w:val="1"/>
              <w:widowControl w:val="0"/>
              <w:spacing w:line="240" w:lineRule="exact"/>
              <w:jc w:val="center"/>
              <w:rPr>
                <w:sz w:val="20"/>
                <w:szCs w:val="20"/>
              </w:rPr>
            </w:pPr>
            <w:r>
              <w:rPr>
                <w:sz w:val="20"/>
                <w:szCs w:val="20"/>
              </w:rPr>
              <w:t>Наблюдение за состоянием окружающей среды, ее загрязнением</w:t>
            </w:r>
          </w:p>
        </w:tc>
        <w:tc>
          <w:tcPr>
            <w:tcW w:w="1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174A" w:rsidRDefault="005D06A1">
            <w:pPr>
              <w:pStyle w:val="1"/>
              <w:widowControl w:val="0"/>
              <w:jc w:val="center"/>
              <w:rPr>
                <w:b/>
                <w:sz w:val="26"/>
                <w:szCs w:val="26"/>
              </w:rPr>
            </w:pPr>
            <w:r>
              <w:rPr>
                <w:sz w:val="20"/>
                <w:szCs w:val="20"/>
              </w:rPr>
              <w:t>2020</w:t>
            </w:r>
          </w:p>
        </w:tc>
        <w:tc>
          <w:tcPr>
            <w:tcW w:w="1961" w:type="dxa"/>
            <w:tcBorders>
              <w:top w:val="single" w:sz="4" w:space="0" w:color="000000"/>
              <w:left w:val="single" w:sz="4" w:space="0" w:color="000000"/>
              <w:bottom w:val="single" w:sz="4" w:space="0" w:color="000000"/>
              <w:right w:val="single" w:sz="4" w:space="0" w:color="000000"/>
            </w:tcBorders>
          </w:tcPr>
          <w:p w:rsidR="003A174A" w:rsidRDefault="005D06A1">
            <w:pPr>
              <w:pStyle w:val="1"/>
              <w:widowControl w:val="0"/>
              <w:jc w:val="center"/>
              <w:rPr>
                <w:b/>
                <w:sz w:val="26"/>
                <w:szCs w:val="26"/>
              </w:rPr>
            </w:pPr>
            <w:r>
              <w:rPr>
                <w:sz w:val="20"/>
                <w:szCs w:val="20"/>
              </w:rPr>
              <w:t>Санитарно-защитная зона – 200 м (</w:t>
            </w:r>
            <w:r>
              <w:rPr>
                <w:rFonts w:eastAsia="MS ??"/>
                <w:sz w:val="20"/>
                <w:szCs w:val="20"/>
              </w:rPr>
              <w:t>СанПиН 2.2.1/2.1.1.1200-0</w:t>
            </w:r>
            <w:r>
              <w:rPr>
                <w:sz w:val="20"/>
                <w:szCs w:val="20"/>
              </w:rPr>
              <w:t>)</w:t>
            </w:r>
          </w:p>
        </w:tc>
      </w:tr>
    </w:tbl>
    <w:p w:rsidR="003A174A" w:rsidRDefault="005D06A1">
      <w:pPr>
        <w:pStyle w:val="1"/>
        <w:widowControl w:val="0"/>
        <w:spacing w:line="276" w:lineRule="auto"/>
        <w:ind w:firstLine="709"/>
        <w:rPr>
          <w:sz w:val="22"/>
          <w:szCs w:val="22"/>
        </w:rPr>
      </w:pPr>
      <w:r>
        <w:rPr>
          <w:sz w:val="22"/>
          <w:szCs w:val="22"/>
        </w:rPr>
        <w:t>** представляется в информационных целях</w:t>
      </w:r>
      <w:r>
        <w:br w:type="page"/>
      </w:r>
    </w:p>
    <w:p w:rsidR="003A174A" w:rsidRDefault="005D06A1">
      <w:pPr>
        <w:pStyle w:val="1"/>
        <w:widowControl w:val="0"/>
        <w:spacing w:before="240" w:after="240" w:line="276" w:lineRule="auto"/>
        <w:ind w:firstLine="709"/>
        <w:outlineLvl w:val="0"/>
        <w:rPr>
          <w:b/>
          <w:szCs w:val="28"/>
        </w:rPr>
      </w:pPr>
      <w:bookmarkStart w:id="25" w:name="_Toc86859777"/>
      <w:r>
        <w:rPr>
          <w:b/>
          <w:szCs w:val="28"/>
        </w:rPr>
        <w:lastRenderedPageBreak/>
        <w:t>4. Параметры функциональных зон, а также сведения о планируемых для</w:t>
      </w:r>
      <w:r>
        <w:rPr>
          <w:b/>
          <w:szCs w:val="28"/>
        </w:rPr>
        <w:t xml:space="preserve">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25"/>
    </w:p>
    <w:p w:rsidR="003A174A" w:rsidRDefault="003A174A">
      <w:pPr>
        <w:pStyle w:val="1"/>
        <w:rPr>
          <w:vanish/>
          <w:sz w:val="2"/>
          <w:szCs w:val="2"/>
        </w:rPr>
      </w:pPr>
    </w:p>
    <w:p w:rsidR="003A174A" w:rsidRDefault="005D06A1">
      <w:pPr>
        <w:pStyle w:val="1"/>
        <w:widowControl w:val="0"/>
        <w:spacing w:before="120" w:after="120" w:line="276" w:lineRule="auto"/>
        <w:ind w:firstLine="709"/>
        <w:outlineLvl w:val="1"/>
        <w:rPr>
          <w:b/>
          <w:sz w:val="26"/>
          <w:szCs w:val="26"/>
        </w:rPr>
      </w:pPr>
      <w:bookmarkStart w:id="26" w:name="_Toc86859778"/>
      <w:r>
        <w:rPr>
          <w:b/>
          <w:sz w:val="26"/>
          <w:szCs w:val="26"/>
        </w:rPr>
        <w:t>4.1. Параметры функциональных зон</w:t>
      </w:r>
      <w:bookmarkEnd w:id="26"/>
    </w:p>
    <w:tbl>
      <w:tblPr>
        <w:tblW w:w="14596" w:type="dxa"/>
        <w:tblLayout w:type="fixed"/>
        <w:tblLook w:val="04A0"/>
      </w:tblPr>
      <w:tblGrid>
        <w:gridCol w:w="1554"/>
        <w:gridCol w:w="851"/>
        <w:gridCol w:w="4958"/>
        <w:gridCol w:w="1416"/>
        <w:gridCol w:w="5817"/>
      </w:tblGrid>
      <w:tr w:rsidR="003A174A">
        <w:trPr>
          <w:tblHeader/>
        </w:trPr>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код объекта</w:t>
            </w:r>
          </w:p>
        </w:tc>
        <w:tc>
          <w:tcPr>
            <w:tcW w:w="5809" w:type="dxa"/>
            <w:gridSpan w:val="2"/>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pPr>
            <w:r>
              <w:rPr>
                <w:b/>
              </w:rPr>
              <w:t xml:space="preserve">Планируемые функциональные зоны </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shd w:val="clear" w:color="auto" w:fill="81D41A"/>
              </w:rPr>
            </w:pPr>
            <w:r>
              <w:rPr>
                <w:b/>
              </w:rPr>
              <w:t>этажность*</w:t>
            </w: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коэффициент застройки</w:t>
            </w:r>
          </w:p>
        </w:tc>
      </w:tr>
      <w:tr w:rsidR="003A174A">
        <w:trPr>
          <w:trHeight w:val="70"/>
        </w:trPr>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Ж</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Жилые</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rPr>
                <w:sz w:val="22"/>
                <w:szCs w:val="22"/>
              </w:rPr>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Ж</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t>Застройки жилыми домами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t>4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Минимальный коэффициент застройки — 0,4; </w:t>
            </w:r>
          </w:p>
          <w:p w:rsidR="003A174A" w:rsidRDefault="005D06A1">
            <w:pPr>
              <w:pStyle w:val="1"/>
              <w:widowControl w:val="0"/>
              <w:spacing w:before="40" w:after="40" w:line="240" w:lineRule="exact"/>
              <w:rPr>
                <w:sz w:val="22"/>
                <w:szCs w:val="22"/>
              </w:rPr>
            </w:pPr>
            <w:r>
              <w:rPr>
                <w:sz w:val="22"/>
                <w:szCs w:val="22"/>
              </w:rPr>
              <w:t>Максимальный коэффициент застройки устанавливается правилами землепользования и застройки города Челябинска</w:t>
            </w:r>
          </w:p>
          <w:p w:rsidR="003A174A" w:rsidRDefault="005D06A1">
            <w:pPr>
              <w:pStyle w:val="1"/>
              <w:widowControl w:val="0"/>
              <w:spacing w:before="40" w:after="40" w:line="240" w:lineRule="exact"/>
              <w:rPr>
                <w:sz w:val="22"/>
                <w:szCs w:val="22"/>
              </w:rPr>
            </w:pPr>
            <w:r>
              <w:rPr>
                <w:sz w:val="22"/>
                <w:szCs w:val="22"/>
              </w:rPr>
              <w:t xml:space="preserve">Минимальный коэффициент плотности застройки — </w:t>
            </w:r>
            <w:r>
              <w:rPr>
                <w:sz w:val="22"/>
                <w:szCs w:val="22"/>
              </w:rPr>
              <w:t>0,8</w:t>
            </w:r>
          </w:p>
          <w:p w:rsidR="003A174A" w:rsidRDefault="005D06A1">
            <w:pPr>
              <w:pStyle w:val="1"/>
              <w:widowControl w:val="0"/>
              <w:spacing w:before="40" w:after="40" w:line="240" w:lineRule="exact"/>
              <w:rPr>
                <w:sz w:val="22"/>
                <w:szCs w:val="22"/>
              </w:rPr>
            </w:pPr>
            <w:r>
              <w:rPr>
                <w:sz w:val="22"/>
                <w:szCs w:val="22"/>
              </w:rPr>
              <w:t>Максимальный коэффициент плотности застройки устанавливается нормативами градостроительного проектирования и правилами землепользования и застройки города Челябинска</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701010101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Ж1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 xml:space="preserve">Застройки индивидуальными жилыми домами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1-3</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Максимальный коэффициент застройки - 0,2;  </w:t>
            </w:r>
          </w:p>
          <w:p w:rsidR="003A174A" w:rsidRDefault="005D06A1">
            <w:pPr>
              <w:pStyle w:val="1"/>
              <w:widowControl w:val="0"/>
              <w:spacing w:before="40" w:after="40" w:line="240" w:lineRule="exact"/>
              <w:rPr>
                <w:sz w:val="22"/>
                <w:szCs w:val="22"/>
              </w:rPr>
            </w:pPr>
            <w:r>
              <w:rPr>
                <w:sz w:val="22"/>
                <w:szCs w:val="22"/>
              </w:rPr>
              <w:t>Максимальный коэффициент плотности застройки - 0,4</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701010200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Ж5</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Смешанной и общественно-деловой застройки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Минимальный коэффициент застройки - 0,4;  </w:t>
            </w:r>
          </w:p>
          <w:p w:rsidR="003A174A" w:rsidRDefault="005D06A1">
            <w:pPr>
              <w:pStyle w:val="1"/>
              <w:widowControl w:val="0"/>
              <w:spacing w:before="40" w:after="40" w:line="240" w:lineRule="exact"/>
              <w:rPr>
                <w:sz w:val="22"/>
                <w:szCs w:val="22"/>
              </w:rPr>
            </w:pPr>
            <w:r>
              <w:rPr>
                <w:sz w:val="22"/>
                <w:szCs w:val="22"/>
              </w:rPr>
              <w:t xml:space="preserve">Максимальный коэффициент застройки устанавливается </w:t>
            </w:r>
            <w:r>
              <w:rPr>
                <w:sz w:val="22"/>
                <w:szCs w:val="22"/>
              </w:rPr>
              <w:t>правилами землепользования и застройки города Челябинска</w:t>
            </w:r>
          </w:p>
          <w:p w:rsidR="003A174A" w:rsidRDefault="005D06A1">
            <w:pPr>
              <w:pStyle w:val="1"/>
              <w:widowControl w:val="0"/>
              <w:spacing w:before="40" w:after="40" w:line="240" w:lineRule="exact"/>
              <w:rPr>
                <w:sz w:val="22"/>
                <w:szCs w:val="22"/>
              </w:rPr>
            </w:pPr>
            <w:r>
              <w:rPr>
                <w:sz w:val="22"/>
                <w:szCs w:val="22"/>
              </w:rPr>
              <w:t>Минимальный коэффициент плотности застройки — 1,2</w:t>
            </w:r>
          </w:p>
          <w:p w:rsidR="003A174A" w:rsidRDefault="005D06A1">
            <w:pPr>
              <w:pStyle w:val="1"/>
              <w:widowControl w:val="0"/>
              <w:spacing w:before="40" w:after="40" w:line="240" w:lineRule="exact"/>
              <w:rPr>
                <w:sz w:val="22"/>
                <w:szCs w:val="22"/>
              </w:rPr>
            </w:pPr>
            <w:r>
              <w:rPr>
                <w:sz w:val="22"/>
                <w:szCs w:val="22"/>
              </w:rPr>
              <w:t>Максимальный коэффициент плотности застройки устанавливается нормативами градостроительного проектирования и правилами землепользования и застройки г</w:t>
            </w:r>
            <w:r>
              <w:rPr>
                <w:sz w:val="22"/>
                <w:szCs w:val="22"/>
              </w:rPr>
              <w:t>орода Челябинска</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rPr>
                <w:i/>
              </w:rP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О</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Общественно-деловые</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rPr>
                <w:i/>
              </w:rP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rPr>
                <w:i/>
              </w:rPr>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701010301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О1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Многофункциональная общественно-деловая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Минимальный коэффициент застройки - 0,8; </w:t>
            </w:r>
          </w:p>
          <w:p w:rsidR="003A174A" w:rsidRDefault="005D06A1">
            <w:pPr>
              <w:pStyle w:val="1"/>
              <w:widowControl w:val="0"/>
              <w:spacing w:before="40" w:after="40" w:line="240" w:lineRule="exact"/>
              <w:rPr>
                <w:sz w:val="22"/>
                <w:szCs w:val="22"/>
              </w:rPr>
            </w:pPr>
            <w:r>
              <w:rPr>
                <w:sz w:val="22"/>
                <w:szCs w:val="22"/>
              </w:rPr>
              <w:t>Максимальный коэффициент застройки – 3,0</w:t>
            </w:r>
          </w:p>
          <w:p w:rsidR="003A174A" w:rsidRDefault="005D06A1">
            <w:pPr>
              <w:pStyle w:val="1"/>
              <w:widowControl w:val="0"/>
              <w:spacing w:before="40" w:after="40" w:line="240" w:lineRule="exact"/>
              <w:rPr>
                <w:sz w:val="22"/>
                <w:szCs w:val="22"/>
              </w:rPr>
            </w:pPr>
            <w:r>
              <w:rPr>
                <w:sz w:val="22"/>
                <w:szCs w:val="22"/>
              </w:rPr>
              <w:t xml:space="preserve">Максимальный коэффициент плотности застройки устанавливается </w:t>
            </w:r>
            <w:r>
              <w:rPr>
                <w:sz w:val="22"/>
                <w:szCs w:val="22"/>
              </w:rPr>
              <w:t>нормативами градостроительного проектирования и правилами землепользования и застройки города Челябинска</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701010302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О2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Специализированной общественной застройки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Минимальный коэффициент застройки - 0,8;  </w:t>
            </w:r>
          </w:p>
          <w:p w:rsidR="003A174A" w:rsidRDefault="005D06A1">
            <w:pPr>
              <w:pStyle w:val="1"/>
              <w:widowControl w:val="0"/>
              <w:spacing w:before="40" w:after="40" w:line="240" w:lineRule="exact"/>
              <w:rPr>
                <w:sz w:val="22"/>
                <w:szCs w:val="22"/>
              </w:rPr>
            </w:pPr>
            <w:r>
              <w:rPr>
                <w:sz w:val="22"/>
                <w:szCs w:val="22"/>
              </w:rPr>
              <w:t>Максимальный коэффициент застройки - 2,4</w:t>
            </w:r>
          </w:p>
          <w:p w:rsidR="003A174A" w:rsidRDefault="005D06A1">
            <w:pPr>
              <w:pStyle w:val="1"/>
              <w:widowControl w:val="0"/>
              <w:spacing w:before="40" w:after="40" w:line="240" w:lineRule="exact"/>
              <w:rPr>
                <w:sz w:val="22"/>
                <w:szCs w:val="22"/>
              </w:rPr>
            </w:pPr>
            <w:r>
              <w:rPr>
                <w:sz w:val="22"/>
                <w:szCs w:val="22"/>
              </w:rPr>
              <w:lastRenderedPageBreak/>
              <w:t>Максимальный коэффициент плотности застройки устанавливается нормативами градостроительного проектирования и правилами землепользования и застройки города Челябинска</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lastRenderedPageBreak/>
              <w:t>701010303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О3</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Исторической застройки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0"/>
                <w:szCs w:val="20"/>
              </w:rPr>
            </w:pPr>
            <w:r>
              <w:rPr>
                <w:sz w:val="22"/>
                <w:szCs w:val="22"/>
              </w:rPr>
              <w:t xml:space="preserve">Параметры устанавливаются Правилами </w:t>
            </w:r>
            <w:r>
              <w:rPr>
                <w:sz w:val="22"/>
                <w:szCs w:val="22"/>
              </w:rPr>
              <w:t>землепользования и застройки города Челябинска с учетом требований законодательства о защите объектов культурного наследия</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П</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Производственные и инженерной инфраструктуры</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rPr>
          <w:trHeight w:val="293"/>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701010401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П1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 xml:space="preserve">Производственная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Параметры устанавливаются в соответствии с требованиями технических регламентов </w:t>
            </w:r>
          </w:p>
          <w:p w:rsidR="003A174A" w:rsidRDefault="005D06A1">
            <w:pPr>
              <w:pStyle w:val="1"/>
              <w:widowControl w:val="0"/>
              <w:spacing w:before="40" w:after="40" w:line="240" w:lineRule="exact"/>
              <w:rPr>
                <w:sz w:val="22"/>
                <w:szCs w:val="22"/>
              </w:rPr>
            </w:pPr>
            <w:r>
              <w:rPr>
                <w:sz w:val="22"/>
                <w:szCs w:val="22"/>
              </w:rPr>
              <w:t>Минимальный коэффициент застройки - 0,8</w:t>
            </w:r>
          </w:p>
          <w:p w:rsidR="003A174A" w:rsidRDefault="005D06A1">
            <w:pPr>
              <w:pStyle w:val="1"/>
              <w:widowControl w:val="0"/>
              <w:spacing w:before="40" w:after="40" w:line="240" w:lineRule="exact"/>
              <w:rPr>
                <w:sz w:val="22"/>
                <w:szCs w:val="22"/>
              </w:rPr>
            </w:pPr>
            <w:r>
              <w:rPr>
                <w:sz w:val="22"/>
                <w:szCs w:val="22"/>
              </w:rPr>
              <w:t>Максимальный коэффициент застройки устанавливается правилами землепользования и застройки города Челябинска</w:t>
            </w:r>
          </w:p>
          <w:p w:rsidR="003A174A" w:rsidRDefault="005D06A1">
            <w:pPr>
              <w:pStyle w:val="1"/>
              <w:widowControl w:val="0"/>
              <w:spacing w:before="40" w:after="40" w:line="240" w:lineRule="exact"/>
              <w:rPr>
                <w:sz w:val="22"/>
                <w:szCs w:val="22"/>
              </w:rPr>
            </w:pPr>
            <w:r>
              <w:rPr>
                <w:sz w:val="22"/>
                <w:szCs w:val="22"/>
              </w:rPr>
              <w:t>Максимальный коэффициент пл</w:t>
            </w:r>
            <w:r>
              <w:rPr>
                <w:sz w:val="22"/>
                <w:szCs w:val="22"/>
              </w:rPr>
              <w:t>отности застройки устанавливается нормативами градостроительного проектирования и правилами землепользования и застройки города Челябинска</w:t>
            </w:r>
          </w:p>
        </w:tc>
      </w:tr>
      <w:tr w:rsidR="003A174A">
        <w:trPr>
          <w:trHeight w:val="293"/>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701010402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П2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Коммунально-складская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Минимальный коэффициент застройки - 0,8</w:t>
            </w:r>
          </w:p>
          <w:p w:rsidR="003A174A" w:rsidRDefault="005D06A1">
            <w:pPr>
              <w:pStyle w:val="1"/>
              <w:widowControl w:val="0"/>
              <w:spacing w:before="40" w:after="40" w:line="240" w:lineRule="exact"/>
              <w:rPr>
                <w:sz w:val="22"/>
                <w:szCs w:val="22"/>
              </w:rPr>
            </w:pPr>
            <w:r>
              <w:rPr>
                <w:sz w:val="22"/>
                <w:szCs w:val="22"/>
              </w:rPr>
              <w:t xml:space="preserve">Максимальный коэффициент </w:t>
            </w:r>
            <w:r>
              <w:rPr>
                <w:sz w:val="22"/>
                <w:szCs w:val="22"/>
              </w:rPr>
              <w:t>застройки устанавливается правилами землепользования и застройки города Челябинска</w:t>
            </w:r>
          </w:p>
          <w:p w:rsidR="003A174A" w:rsidRDefault="005D06A1">
            <w:pPr>
              <w:pStyle w:val="1"/>
              <w:widowControl w:val="0"/>
              <w:spacing w:before="40" w:after="40" w:line="240" w:lineRule="exact"/>
            </w:pPr>
            <w:r>
              <w:rPr>
                <w:sz w:val="22"/>
                <w:szCs w:val="22"/>
              </w:rPr>
              <w:t>Максимальный коэффициент плотности застройки устанавливается нормативами градостроительного проектирования и правилами землепользования и застройки города Челябинска</w:t>
            </w:r>
          </w:p>
        </w:tc>
      </w:tr>
      <w:tr w:rsidR="003A174A">
        <w:trPr>
          <w:trHeight w:val="293"/>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w:t>
            </w:r>
            <w:r>
              <w:t>404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П3</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Инженерной инфраструктуры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Т</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Транспортная инфраструктура</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7010104051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Т1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 xml:space="preserve">Объектов воздушного </w:t>
            </w:r>
            <w:r>
              <w:t>транспорта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7010104052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Т2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Объектов железнодорожного транспорта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 xml:space="preserve">Параметры устанавливаются Правилами </w:t>
            </w:r>
            <w:r>
              <w:rPr>
                <w:sz w:val="22"/>
                <w:szCs w:val="22"/>
              </w:rPr>
              <w:t>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lastRenderedPageBreak/>
              <w:t>7010104053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Т3</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Объектов автомобильного транспорта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 xml:space="preserve">Параметры устанавливаются Правилами землепользования и застройки города Челябинска в </w:t>
            </w:r>
            <w:r>
              <w:rPr>
                <w:sz w:val="22"/>
                <w:szCs w:val="22"/>
              </w:rPr>
              <w:t>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7010104054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Т4</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Улично-дорожной сети</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СХ</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Сельскохозяйстве</w:t>
            </w:r>
            <w:r>
              <w:rPr>
                <w:b/>
              </w:rPr>
              <w:t>нного использования</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701010502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СХ1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Садоводческих, огороднических или дачных некоммерческих объединений граждан</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1-2</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Минимальный коэффициент застройки - 0,2;</w:t>
            </w:r>
          </w:p>
          <w:p w:rsidR="003A174A" w:rsidRDefault="005D06A1">
            <w:pPr>
              <w:pStyle w:val="1"/>
              <w:widowControl w:val="0"/>
              <w:spacing w:before="40" w:after="40" w:line="240" w:lineRule="exact"/>
              <w:rPr>
                <w:sz w:val="22"/>
                <w:szCs w:val="22"/>
              </w:rPr>
            </w:pPr>
            <w:r>
              <w:rPr>
                <w:sz w:val="22"/>
                <w:szCs w:val="22"/>
              </w:rPr>
              <w:t xml:space="preserve">Максимальный коэффициент застройки устанавливается правилами землепользования и застройки города </w:t>
            </w:r>
            <w:r>
              <w:rPr>
                <w:sz w:val="22"/>
                <w:szCs w:val="22"/>
              </w:rPr>
              <w:t>Челябинска</w:t>
            </w:r>
          </w:p>
          <w:p w:rsidR="003A174A" w:rsidRDefault="005D06A1">
            <w:pPr>
              <w:pStyle w:val="1"/>
              <w:widowControl w:val="0"/>
              <w:spacing w:before="40" w:after="40" w:line="240" w:lineRule="exact"/>
            </w:pPr>
            <w:r>
              <w:rPr>
                <w:sz w:val="22"/>
                <w:szCs w:val="22"/>
              </w:rPr>
              <w:t>Максимальный коэффициент плотности застройки - 0,4</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701010503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СХ2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 xml:space="preserve">Производственная зона сельскохозяйственных предприятий </w:t>
            </w:r>
            <w:r>
              <w:rPr>
                <w:i/>
              </w:rPr>
              <w:t>(в том числе зона сельскохозяйственных угодий)</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Параметры устанавливаются Правилами землепользования и застройки </w:t>
            </w:r>
            <w:r>
              <w:rPr>
                <w:sz w:val="22"/>
                <w:szCs w:val="22"/>
              </w:rPr>
              <w:t>города Челябинска в соответствии с требованиями технических регламентов</w:t>
            </w:r>
          </w:p>
          <w:p w:rsidR="003A174A" w:rsidRDefault="005D06A1">
            <w:pPr>
              <w:pStyle w:val="1"/>
              <w:widowControl w:val="0"/>
              <w:spacing w:before="40" w:after="40" w:line="240" w:lineRule="exact"/>
            </w:pPr>
            <w:r>
              <w:rPr>
                <w:sz w:val="22"/>
                <w:szCs w:val="22"/>
              </w:rPr>
              <w:t>Для сельхозугодий</w:t>
            </w:r>
            <w:r>
              <w:t xml:space="preserve"> - </w:t>
            </w:r>
            <w:r>
              <w:rPr>
                <w:sz w:val="22"/>
                <w:szCs w:val="22"/>
              </w:rPr>
              <w:t>параметры не устанавливаются</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Р</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Рекреационного назначения</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701010601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Р1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Озелененных территорий общего пользования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1-3</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 xml:space="preserve">Параметры устанавливаются Правилами </w:t>
            </w:r>
            <w:r>
              <w:rPr>
                <w:sz w:val="22"/>
                <w:szCs w:val="22"/>
              </w:rPr>
              <w:t>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701010605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Р2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Городские леса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w:t>
            </w:r>
            <w:r>
              <w:rPr>
                <w:sz w:val="22"/>
                <w:szCs w:val="22"/>
              </w:rPr>
              <w:t xml:space="preserve">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701010602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Р3</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Зона отдыха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1-3</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ИО</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Иные озелененные территории</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701010607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ИО1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 xml:space="preserve">Естественный природный </w:t>
            </w:r>
            <w:r>
              <w:t>ландшафт</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не устанавливаются</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701010606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ИО2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Иные рекреационные зоны</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СП</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Специального назначения</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701010701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СП1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Кладбищ</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lastRenderedPageBreak/>
              <w:t>701010703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СП2</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Зона озелененных территорий специального назначения</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 xml:space="preserve">Параметры </w:t>
            </w:r>
            <w:r>
              <w:rPr>
                <w:sz w:val="22"/>
                <w:szCs w:val="22"/>
              </w:rPr>
              <w:t>устанавливаются Правилами землепользования и застройки города Челябинска в соответствии с требованиями технических регламентов</w:t>
            </w:r>
          </w:p>
        </w:tc>
      </w:tr>
      <w:tr w:rsidR="003A174A">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СП3</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Режимных объектов</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 xml:space="preserve">Параметры устанавливаются Правилами землепользования и застройки города Челябинска в </w:t>
            </w:r>
            <w:r>
              <w:rPr>
                <w:sz w:val="22"/>
                <w:szCs w:val="22"/>
              </w:rPr>
              <w:t>соответствии с требованиями технических регламентов</w:t>
            </w:r>
          </w:p>
        </w:tc>
      </w:tr>
      <w:tr w:rsidR="003A174A">
        <w:trPr>
          <w:trHeight w:val="305"/>
        </w:trPr>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jc w:val="center"/>
              <w:rPr>
                <w:b/>
              </w:rPr>
            </w:pPr>
            <w:r>
              <w:rPr>
                <w:b/>
              </w:rPr>
              <w:t>В</w:t>
            </w: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Объектов водного фонда</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pPr>
          </w:p>
        </w:tc>
      </w:tr>
      <w:tr w:rsidR="003A174A">
        <w:trPr>
          <w:trHeight w:val="305"/>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701010900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В1</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b/>
              </w:rPr>
            </w:pPr>
            <w:r>
              <w:t>Зона акваторий</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rPr>
                <w:sz w:val="22"/>
                <w:szCs w:val="22"/>
              </w:rPr>
              <w:t>параметры не устанавливаются</w:t>
            </w:r>
          </w:p>
        </w:tc>
      </w:tr>
      <w:tr w:rsidR="003A174A">
        <w:trPr>
          <w:trHeight w:val="305"/>
        </w:trPr>
        <w:tc>
          <w:tcPr>
            <w:tcW w:w="155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rPr>
                <w:b/>
              </w:rPr>
            </w:pPr>
          </w:p>
        </w:tc>
        <w:tc>
          <w:tcPr>
            <w:tcW w:w="4958"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5D06A1">
            <w:pPr>
              <w:pStyle w:val="1"/>
              <w:widowControl w:val="0"/>
              <w:spacing w:before="40" w:after="40" w:line="240" w:lineRule="exact"/>
              <w:rPr>
                <w:b/>
              </w:rPr>
            </w:pPr>
            <w:r>
              <w:rPr>
                <w:b/>
              </w:rPr>
              <w:t>Иные зоны</w:t>
            </w:r>
          </w:p>
        </w:tc>
        <w:tc>
          <w:tcPr>
            <w:tcW w:w="141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jc w:val="center"/>
            </w:pPr>
          </w:p>
        </w:tc>
        <w:tc>
          <w:tcPr>
            <w:tcW w:w="581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3A174A" w:rsidRDefault="003A174A">
            <w:pPr>
              <w:pStyle w:val="1"/>
              <w:widowControl w:val="0"/>
              <w:spacing w:before="40" w:after="40" w:line="240" w:lineRule="exact"/>
              <w:rPr>
                <w:sz w:val="22"/>
                <w:szCs w:val="22"/>
              </w:rPr>
            </w:pPr>
          </w:p>
        </w:tc>
      </w:tr>
      <w:tr w:rsidR="003A174A">
        <w:trPr>
          <w:trHeight w:val="305"/>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sz w:val="22"/>
                <w:szCs w:val="22"/>
              </w:rPr>
              <w:t>60701010</w:t>
            </w:r>
            <w:r>
              <w:rPr>
                <w:sz w:val="22"/>
                <w:szCs w:val="22"/>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ОЭЗ</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t>Промышленно-производственная экономическая зона</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 и более</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 xml:space="preserve">Параметры устанавливаются </w:t>
            </w:r>
            <w:r>
              <w:rPr>
                <w:sz w:val="22"/>
                <w:szCs w:val="22"/>
              </w:rPr>
              <w:t>Правилами землепользования и застройки города Челябинска в соответствии с требованиями технических регламентов</w:t>
            </w:r>
          </w:p>
        </w:tc>
      </w:tr>
      <w:tr w:rsidR="003A174A">
        <w:trPr>
          <w:trHeight w:val="305"/>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t>701010100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rPr>
                <w:b/>
              </w:rPr>
            </w:pPr>
            <w:r>
              <w:rPr>
                <w:b/>
              </w:rPr>
              <w:t>ИЖ</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pPr>
            <w:r>
              <w:t xml:space="preserve">Застройка индивидуальными жилыми домами, в границах зон ЗОУИТ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jc w:val="center"/>
            </w:pPr>
            <w:r>
              <w:t>1-3</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rsidR="003A174A" w:rsidRDefault="005D06A1">
            <w:pPr>
              <w:pStyle w:val="1"/>
              <w:widowControl w:val="0"/>
              <w:spacing w:before="40" w:after="40" w:line="240" w:lineRule="exact"/>
              <w:rPr>
                <w:sz w:val="22"/>
                <w:szCs w:val="22"/>
              </w:rPr>
            </w:pPr>
            <w:r>
              <w:rPr>
                <w:sz w:val="22"/>
                <w:szCs w:val="22"/>
              </w:rPr>
              <w:t>Сохранение действующих параметров, запрет на новое строительство</w:t>
            </w:r>
            <w:r>
              <w:rPr>
                <w:sz w:val="22"/>
                <w:szCs w:val="22"/>
              </w:rPr>
              <w:t xml:space="preserve"> с последующим расселением</w:t>
            </w:r>
          </w:p>
        </w:tc>
      </w:tr>
    </w:tbl>
    <w:p w:rsidR="003A174A" w:rsidRDefault="005D06A1">
      <w:pPr>
        <w:pStyle w:val="1"/>
        <w:widowControl w:val="0"/>
        <w:spacing w:before="120" w:after="120" w:line="276" w:lineRule="auto"/>
        <w:ind w:firstLine="709"/>
        <w:sectPr w:rsidR="003A174A">
          <w:pgSz w:w="16838" w:h="11906" w:orient="landscape"/>
          <w:pgMar w:top="709" w:right="1134" w:bottom="709" w:left="1134" w:header="0" w:footer="0" w:gutter="0"/>
          <w:cols w:space="720"/>
          <w:formProt w:val="0"/>
          <w:docGrid w:linePitch="381" w:charSpace="8192"/>
        </w:sectPr>
      </w:pPr>
      <w:r>
        <w:t>*-максимальное количество этажей устанавливается Правилами землепользования и застройки г. Челябинска</w:t>
      </w:r>
    </w:p>
    <w:p w:rsidR="003A174A" w:rsidRDefault="005D06A1">
      <w:pPr>
        <w:pStyle w:val="1"/>
        <w:widowControl w:val="0"/>
        <w:spacing w:before="120" w:after="120" w:line="276" w:lineRule="auto"/>
        <w:ind w:firstLine="709"/>
        <w:outlineLvl w:val="1"/>
        <w:rPr>
          <w:b/>
          <w:sz w:val="26"/>
          <w:szCs w:val="26"/>
        </w:rPr>
      </w:pPr>
      <w:bookmarkStart w:id="27" w:name="_Toc86859779"/>
      <w:r>
        <w:rPr>
          <w:b/>
          <w:sz w:val="26"/>
          <w:szCs w:val="26"/>
        </w:rPr>
        <w:lastRenderedPageBreak/>
        <w:t xml:space="preserve">4.2. Параметры планируемых функциональных зон с размещаемыми объектами федерального, регионального и </w:t>
      </w:r>
      <w:r>
        <w:rPr>
          <w:b/>
          <w:sz w:val="26"/>
          <w:szCs w:val="26"/>
        </w:rPr>
        <w:t>местного значения</w:t>
      </w:r>
      <w:bookmarkEnd w:id="27"/>
    </w:p>
    <w:p w:rsidR="003A174A" w:rsidRDefault="005D06A1">
      <w:pPr>
        <w:pStyle w:val="1"/>
        <w:widowControl w:val="0"/>
        <w:spacing w:before="120" w:after="120" w:line="276" w:lineRule="auto"/>
        <w:ind w:firstLine="709"/>
        <w:outlineLvl w:val="2"/>
        <w:rPr>
          <w:b/>
          <w:sz w:val="26"/>
          <w:szCs w:val="26"/>
        </w:rPr>
      </w:pPr>
      <w:bookmarkStart w:id="28" w:name="_Toc86859780"/>
      <w:r>
        <w:rPr>
          <w:b/>
          <w:sz w:val="26"/>
          <w:szCs w:val="26"/>
        </w:rPr>
        <w:t>4.2.1 Центральный внутригородской район</w:t>
      </w:r>
      <w:bookmarkEnd w:id="28"/>
    </w:p>
    <w:tbl>
      <w:tblPr>
        <w:tblStyle w:val="afffff5"/>
        <w:tblW w:w="15168" w:type="dxa"/>
        <w:tblInd w:w="-431" w:type="dxa"/>
        <w:tblLayout w:type="fixed"/>
        <w:tblLook w:val="04A0"/>
      </w:tblPr>
      <w:tblGrid>
        <w:gridCol w:w="1270"/>
        <w:gridCol w:w="858"/>
        <w:gridCol w:w="1277"/>
        <w:gridCol w:w="1417"/>
        <w:gridCol w:w="1559"/>
        <w:gridCol w:w="1984"/>
        <w:gridCol w:w="1274"/>
        <w:gridCol w:w="1553"/>
        <w:gridCol w:w="1150"/>
        <w:gridCol w:w="994"/>
        <w:gridCol w:w="1832"/>
      </w:tblGrid>
      <w:tr w:rsidR="003A174A">
        <w:trPr>
          <w:tblHeader/>
        </w:trPr>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5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1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12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Этажность*</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ind w:firstLine="709"/>
        <w:rPr>
          <w:sz w:val="4"/>
          <w:szCs w:val="4"/>
        </w:rPr>
      </w:pPr>
    </w:p>
    <w:tbl>
      <w:tblPr>
        <w:tblStyle w:val="afffff5"/>
        <w:tblW w:w="15168" w:type="dxa"/>
        <w:tblInd w:w="-431" w:type="dxa"/>
        <w:tblLayout w:type="fixed"/>
        <w:tblLook w:val="04A0"/>
      </w:tblPr>
      <w:tblGrid>
        <w:gridCol w:w="1278"/>
        <w:gridCol w:w="850"/>
        <w:gridCol w:w="1277"/>
        <w:gridCol w:w="1429"/>
        <w:gridCol w:w="1524"/>
        <w:gridCol w:w="2030"/>
        <w:gridCol w:w="1254"/>
        <w:gridCol w:w="1566"/>
        <w:gridCol w:w="1134"/>
        <w:gridCol w:w="1009"/>
        <w:gridCol w:w="1817"/>
      </w:tblGrid>
      <w:tr w:rsidR="003A174A">
        <w:trPr>
          <w:tblHeader/>
        </w:trPr>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104395.3</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Детская школа искусств</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90414.1</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микрорайоне № 35.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30531.7</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пос. Шершни.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w:t>
            </w:r>
            <w:bookmarkStart w:id="29" w:name="_GoBack"/>
            <w:bookmarkEnd w:id="29"/>
            <w:r>
              <w:rPr>
                <w:rFonts w:ascii="Times New Roman" w:hAnsi="Times New Roman"/>
                <w:sz w:val="18"/>
                <w:szCs w:val="18"/>
                <w:lang w:eastAsia="ru-RU"/>
              </w:rPr>
              <w:t>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24323.1</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Физкультурно-оздоровительный комплекс в районе в районе ул. Лесопарковая.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w:t>
            </w:r>
            <w:r>
              <w:rPr>
                <w:rFonts w:ascii="Times New Roman" w:hAnsi="Times New Roman"/>
                <w:sz w:val="18"/>
                <w:szCs w:val="18"/>
                <w:lang w:eastAsia="ru-RU"/>
              </w:rPr>
              <w:t xml:space="preserve">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88676.2</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39010.4</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w:t>
            </w:r>
            <w:r>
              <w:rPr>
                <w:rFonts w:ascii="Times New Roman" w:hAnsi="Times New Roman"/>
                <w:sz w:val="18"/>
                <w:szCs w:val="18"/>
                <w:lang w:eastAsia="ru-RU"/>
              </w:rPr>
              <w:t xml:space="preserve">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33123.89</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98792.8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99660.8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2</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пос. Мелькомбинат.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смешанной и общественно-деловой </w:t>
            </w:r>
            <w:r>
              <w:rPr>
                <w:rFonts w:ascii="Times New Roman" w:hAnsi="Times New Roman"/>
                <w:sz w:val="18"/>
                <w:szCs w:val="18"/>
                <w:lang w:eastAsia="ru-RU"/>
              </w:rPr>
              <w:t>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30770.98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402058.2</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детского сада и детской школы искусств.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Центральный </w:t>
            </w:r>
            <w:r>
              <w:rPr>
                <w:rFonts w:ascii="Times New Roman" w:hAnsi="Times New Roman"/>
                <w:sz w:val="18"/>
                <w:szCs w:val="18"/>
                <w:lang w:eastAsia="ru-RU"/>
              </w:rPr>
              <w:t>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349693.8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детских садов в </w:t>
            </w:r>
            <w:r>
              <w:rPr>
                <w:rFonts w:ascii="Times New Roman" w:hAnsi="Times New Roman"/>
                <w:sz w:val="18"/>
                <w:szCs w:val="18"/>
                <w:lang w:eastAsia="ru-RU"/>
              </w:rPr>
              <w:lastRenderedPageBreak/>
              <w:t xml:space="preserve">границах ул. Татищева, просп. Родионова, ул. Академика Макеева,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w:t>
            </w:r>
            <w:r>
              <w:rPr>
                <w:rFonts w:ascii="Times New Roman" w:hAnsi="Times New Roman"/>
                <w:sz w:val="18"/>
                <w:szCs w:val="18"/>
                <w:lang w:eastAsia="ru-RU"/>
              </w:rPr>
              <w:t>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702300.0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120982.7</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универсального тренировочного физкультурно-спортивного комплекса с уличным спортивным ядром, школы и детского сада</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32429.0</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4 и </w:t>
            </w:r>
            <w:r>
              <w:rPr>
                <w:rFonts w:ascii="Times New Roman" w:hAnsi="Times New Roman"/>
                <w:sz w:val="18"/>
                <w:szCs w:val="18"/>
                <w:lang w:eastAsia="ru-RU"/>
              </w:rPr>
              <w:t>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16401.5</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15326.7</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9358.1</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2502.5</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2222.0</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1851.7</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1086.4</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3496.1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27071.0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20640.9</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14646.1</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2348.0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50605.2</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территории </w:t>
            </w:r>
            <w:r>
              <w:rPr>
                <w:rFonts w:ascii="Times New Roman" w:hAnsi="Times New Roman"/>
                <w:sz w:val="18"/>
                <w:szCs w:val="18"/>
                <w:lang w:eastAsia="ru-RU"/>
              </w:rPr>
              <w:t>(ИО2)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106344.0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116890.4</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24321.5</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w:t>
            </w:r>
            <w:r>
              <w:rPr>
                <w:sz w:val="18"/>
                <w:szCs w:val="18"/>
                <w:lang w:eastAsia="ru-RU"/>
              </w:rPr>
              <w:t>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43844.2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r>
              <w:rPr>
                <w:rFonts w:ascii="Times New Roman" w:hAnsi="Times New Roman"/>
                <w:sz w:val="18"/>
                <w:szCs w:val="18"/>
                <w:lang w:eastAsia="ru-RU"/>
              </w:rPr>
              <w:t xml:space="preserve">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328066.0</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lastRenderedPageBreak/>
              <w:t>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25563.0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w:t>
            </w:r>
            <w:r>
              <w:rPr>
                <w:rFonts w:ascii="Times New Roman" w:hAnsi="Times New Roman"/>
                <w:sz w:val="18"/>
                <w:szCs w:val="18"/>
                <w:lang w:eastAsia="ru-RU"/>
              </w:rPr>
              <w:t>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3468.4</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49650.6</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1077.8</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34063.3</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701011000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(ИЖ)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индивидуальными жилыми домами (не выше 3 эт.) в границах зон ЗОУИТ</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96300.2</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701011000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(ИЖ)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индивидуальными жилыми домами (не выше 3 эт.) в границах зон ЗОУИТ</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58993.0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701011000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(ИЖ)</w:t>
            </w:r>
          </w:p>
        </w:tc>
        <w:tc>
          <w:tcPr>
            <w:tcW w:w="2030" w:type="dxa"/>
            <w:vAlign w:val="center"/>
          </w:tcPr>
          <w:p w:rsidR="003A174A" w:rsidRDefault="005D06A1">
            <w:pPr>
              <w:pStyle w:val="1"/>
              <w:widowControl w:val="0"/>
              <w:jc w:val="center"/>
              <w:rPr>
                <w:b/>
                <w:sz w:val="26"/>
                <w:szCs w:val="26"/>
              </w:rPr>
            </w:pPr>
            <w:r>
              <w:rPr>
                <w:sz w:val="18"/>
                <w:szCs w:val="18"/>
                <w:lang w:eastAsia="ru-RU"/>
              </w:rPr>
              <w:t xml:space="preserve">Застройка индивидуальными </w:t>
            </w:r>
            <w:r>
              <w:rPr>
                <w:sz w:val="18"/>
                <w:szCs w:val="18"/>
                <w:lang w:eastAsia="ru-RU"/>
              </w:rPr>
              <w:lastRenderedPageBreak/>
              <w:t>жилыми домами (не выше 3 эт.) в границах зон ЗОУИТ</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1990.8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701011000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(ИЖ)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индивидуальными жилыми домами (не выше 3 эт.) в границах зон ЗОУИТ</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1194.0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469357.9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3A174A">
            <w:pPr>
              <w:pStyle w:val="afffff"/>
              <w:widowControl w:val="0"/>
              <w:jc w:val="center"/>
              <w:rPr>
                <w:rFonts w:ascii="Times New Roman" w:hAnsi="Times New Roman"/>
                <w:sz w:val="18"/>
                <w:szCs w:val="18"/>
              </w:rPr>
            </w:pP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39818.1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14530.5</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w:t>
            </w:r>
            <w:r>
              <w:rPr>
                <w:rFonts w:ascii="Times New Roman" w:hAnsi="Times New Roman"/>
                <w:sz w:val="18"/>
                <w:szCs w:val="18"/>
                <w:lang w:eastAsia="ru-RU"/>
              </w:rPr>
              <w:t>назначения (Р2)</w:t>
            </w:r>
          </w:p>
        </w:tc>
        <w:tc>
          <w:tcPr>
            <w:tcW w:w="2030" w:type="dxa"/>
            <w:vAlign w:val="center"/>
          </w:tcPr>
          <w:p w:rsidR="003A174A" w:rsidRDefault="005D06A1">
            <w:pPr>
              <w:pStyle w:val="1"/>
              <w:widowControl w:val="0"/>
              <w:jc w:val="center"/>
              <w:rPr>
                <w:b/>
                <w:sz w:val="26"/>
                <w:szCs w:val="26"/>
              </w:rPr>
            </w:pPr>
            <w:r>
              <w:rPr>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163636.1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1"/>
              <w:widowControl w:val="0"/>
              <w:jc w:val="center"/>
              <w:rPr>
                <w:b/>
                <w:sz w:val="26"/>
                <w:szCs w:val="26"/>
              </w:rPr>
            </w:pPr>
            <w:r>
              <w:rPr>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372676.4</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1"/>
              <w:widowControl w:val="0"/>
              <w:jc w:val="center"/>
              <w:rPr>
                <w:b/>
                <w:sz w:val="26"/>
                <w:szCs w:val="26"/>
              </w:rPr>
            </w:pPr>
            <w:r>
              <w:rPr>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67639.8</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лыжного комплекса</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1"/>
              <w:widowControl w:val="0"/>
              <w:jc w:val="center"/>
              <w:rPr>
                <w:b/>
                <w:sz w:val="26"/>
                <w:szCs w:val="26"/>
              </w:rPr>
            </w:pPr>
            <w:r>
              <w:rPr>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256268.0</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w:t>
            </w:r>
            <w:r>
              <w:rPr>
                <w:sz w:val="18"/>
                <w:szCs w:val="18"/>
                <w:lang w:eastAsia="ru-RU"/>
              </w:rPr>
              <w:lastRenderedPageBreak/>
              <w:t>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13831.0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w:t>
            </w:r>
            <w:r>
              <w:rPr>
                <w:rFonts w:ascii="Times New Roman" w:hAnsi="Times New Roman"/>
                <w:sz w:val="18"/>
                <w:szCs w:val="18"/>
                <w:lang w:eastAsia="ru-RU"/>
              </w:rPr>
              <w:t xml:space="preserve">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200897.7</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5531.3</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1"/>
              <w:widowControl w:val="0"/>
              <w:jc w:val="center"/>
              <w:rPr>
                <w:b/>
                <w:sz w:val="26"/>
                <w:szCs w:val="26"/>
              </w:rPr>
            </w:pPr>
            <w:r>
              <w:rPr>
                <w:sz w:val="18"/>
                <w:szCs w:val="18"/>
                <w:lang w:eastAsia="ru-RU"/>
              </w:rPr>
              <w:t xml:space="preserve">Застройка жилыми </w:t>
            </w:r>
            <w:r>
              <w:rPr>
                <w:sz w:val="18"/>
                <w:szCs w:val="18"/>
                <w:lang w:eastAsia="ru-RU"/>
              </w:rPr>
              <w:t>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72810.1</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20106.0</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Лесопарковая, Витебская, Энтузиастов,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11318.2</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4083.6</w:t>
            </w:r>
          </w:p>
        </w:tc>
        <w:tc>
          <w:tcPr>
            <w:tcW w:w="1566" w:type="dxa"/>
            <w:vAlign w:val="center"/>
          </w:tcPr>
          <w:p w:rsidR="003A174A" w:rsidRDefault="005D06A1">
            <w:pPr>
              <w:pStyle w:val="1"/>
              <w:widowControl w:val="0"/>
              <w:jc w:val="center"/>
              <w:rPr>
                <w:b/>
                <w:sz w:val="26"/>
                <w:szCs w:val="26"/>
              </w:rPr>
            </w:pPr>
            <w:r>
              <w:rPr>
                <w:sz w:val="18"/>
                <w:szCs w:val="18"/>
                <w:lang w:eastAsia="ru-RU"/>
              </w:rPr>
              <w:t>0,8-1,6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67411.1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пристроя (школы) к зданию МБОУ Гимназия №10ю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65401.8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61853.1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w:t>
            </w:r>
            <w:r>
              <w:rPr>
                <w:sz w:val="18"/>
                <w:szCs w:val="18"/>
                <w:lang w:eastAsia="ru-RU"/>
              </w:rPr>
              <w:lastRenderedPageBreak/>
              <w:t>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Общественно-деловые зоны </w:t>
            </w:r>
            <w:r>
              <w:rPr>
                <w:rFonts w:ascii="Times New Roman" w:hAnsi="Times New Roman"/>
                <w:sz w:val="18"/>
                <w:szCs w:val="18"/>
                <w:lang w:eastAsia="ru-RU"/>
              </w:rPr>
              <w:t>(О3)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61582.8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60423.9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58308.5</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w:t>
            </w:r>
            <w:r>
              <w:rPr>
                <w:sz w:val="18"/>
                <w:szCs w:val="18"/>
                <w:lang w:eastAsia="ru-RU"/>
              </w:rPr>
              <w:t>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48212.1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w:t>
            </w:r>
            <w:r>
              <w:rPr>
                <w:sz w:val="18"/>
                <w:szCs w:val="18"/>
                <w:lang w:eastAsia="ru-RU"/>
              </w:rPr>
              <w:t>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42482.5</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 с учетом требований законодательства о защите объектов культурного </w:t>
            </w:r>
            <w:r>
              <w:rPr>
                <w:sz w:val="18"/>
                <w:szCs w:val="18"/>
                <w:lang w:eastAsia="ru-RU"/>
              </w:rPr>
              <w:lastRenderedPageBreak/>
              <w:t>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2</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станции метрополитена Площадь Революции и Центра единоборств им. Хариса Юсупова</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35053.9</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w:t>
            </w:r>
            <w:r>
              <w:rPr>
                <w:sz w:val="18"/>
                <w:szCs w:val="18"/>
                <w:lang w:eastAsia="ru-RU"/>
              </w:rPr>
              <w:t>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34678.3</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защите объектов </w:t>
            </w:r>
            <w:r>
              <w:rPr>
                <w:sz w:val="18"/>
                <w:szCs w:val="18"/>
                <w:lang w:eastAsia="ru-RU"/>
              </w:rPr>
              <w:t>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34237.8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34079.9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Комплекс зданий гаражей для ОГБУК </w:t>
            </w:r>
            <w:r>
              <w:rPr>
                <w:rFonts w:ascii="Times New Roman" w:hAnsi="Times New Roman"/>
                <w:sz w:val="18"/>
                <w:szCs w:val="18"/>
                <w:lang w:eastAsia="ru-RU"/>
              </w:rPr>
              <w:t>Челябинский государственный академический театра драмы имени Н. Орлова. Строительство</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33930.8</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w:t>
            </w:r>
            <w:r>
              <w:rPr>
                <w:sz w:val="18"/>
                <w:szCs w:val="18"/>
                <w:lang w:eastAsia="ru-RU"/>
              </w:rPr>
              <w:t>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33373.6</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w:t>
            </w:r>
            <w:r>
              <w:rPr>
                <w:sz w:val="18"/>
                <w:szCs w:val="18"/>
                <w:lang w:eastAsia="ru-RU"/>
              </w:rPr>
              <w:lastRenderedPageBreak/>
              <w:t xml:space="preserve">требований законодательства о защите объектов </w:t>
            </w:r>
            <w:r>
              <w:rPr>
                <w:sz w:val="18"/>
                <w:szCs w:val="18"/>
                <w:lang w:eastAsia="ru-RU"/>
              </w:rPr>
              <w:t>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33012.4</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32469.4</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30444.0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Общественно-деловые зоны </w:t>
            </w:r>
            <w:r>
              <w:rPr>
                <w:rFonts w:ascii="Times New Roman" w:hAnsi="Times New Roman"/>
                <w:sz w:val="18"/>
                <w:szCs w:val="18"/>
                <w:lang w:eastAsia="ru-RU"/>
              </w:rPr>
              <w:t>(О3)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30023.7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Второй корпус ГКУК Челябинская областная публичная библиотека. Строительство</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29801.9</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защите объектов </w:t>
            </w:r>
            <w:r>
              <w:rPr>
                <w:sz w:val="18"/>
                <w:szCs w:val="18"/>
                <w:lang w:eastAsia="ru-RU"/>
              </w:rPr>
              <w:lastRenderedPageBreak/>
              <w:t>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w:t>
            </w:r>
            <w:r>
              <w:rPr>
                <w:rFonts w:ascii="Times New Roman" w:hAnsi="Times New Roman"/>
                <w:sz w:val="18"/>
                <w:szCs w:val="18"/>
                <w:lang w:eastAsia="ru-RU"/>
              </w:rPr>
              <w:t xml:space="preserve">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29273.2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27075.1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26824.2</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w:t>
            </w:r>
            <w:r>
              <w:rPr>
                <w:sz w:val="18"/>
                <w:szCs w:val="18"/>
                <w:lang w:eastAsia="ru-RU"/>
              </w:rPr>
              <w:t>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25938.7</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w:t>
            </w:r>
            <w:r>
              <w:rPr>
                <w:sz w:val="18"/>
                <w:szCs w:val="18"/>
                <w:lang w:eastAsia="ru-RU"/>
              </w:rPr>
              <w:t>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23999.9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ТПУ Юность</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Общественно-деловые зоны </w:t>
            </w:r>
            <w:r>
              <w:rPr>
                <w:rFonts w:ascii="Times New Roman" w:hAnsi="Times New Roman"/>
                <w:sz w:val="18"/>
                <w:szCs w:val="18"/>
                <w:lang w:eastAsia="ru-RU"/>
              </w:rPr>
              <w:lastRenderedPageBreak/>
              <w:t>(О3)</w:t>
            </w:r>
          </w:p>
        </w:tc>
        <w:tc>
          <w:tcPr>
            <w:tcW w:w="2030" w:type="dxa"/>
            <w:vAlign w:val="center"/>
          </w:tcPr>
          <w:p w:rsidR="003A174A" w:rsidRDefault="005D06A1">
            <w:pPr>
              <w:pStyle w:val="1"/>
              <w:widowControl w:val="0"/>
              <w:jc w:val="center"/>
              <w:rPr>
                <w:b/>
                <w:sz w:val="26"/>
                <w:szCs w:val="26"/>
              </w:rPr>
            </w:pPr>
            <w:r>
              <w:rPr>
                <w:sz w:val="18"/>
                <w:szCs w:val="18"/>
                <w:lang w:eastAsia="ru-RU"/>
              </w:rPr>
              <w:lastRenderedPageBreak/>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23882.5</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w:t>
            </w:r>
            <w:r>
              <w:rPr>
                <w:sz w:val="18"/>
                <w:szCs w:val="18"/>
                <w:lang w:eastAsia="ru-RU"/>
              </w:rPr>
              <w:lastRenderedPageBreak/>
              <w:t>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Здания </w:t>
            </w:r>
            <w:r>
              <w:rPr>
                <w:rFonts w:ascii="Times New Roman" w:hAnsi="Times New Roman"/>
                <w:sz w:val="18"/>
                <w:szCs w:val="18"/>
                <w:lang w:eastAsia="ru-RU"/>
              </w:rPr>
              <w:t xml:space="preserve">вспомогательного </w:t>
            </w:r>
            <w:r>
              <w:rPr>
                <w:rFonts w:ascii="Times New Roman" w:hAnsi="Times New Roman"/>
                <w:sz w:val="18"/>
                <w:szCs w:val="18"/>
                <w:lang w:eastAsia="ru-RU"/>
              </w:rPr>
              <w:lastRenderedPageBreak/>
              <w:t>значения Челябинского государственного академического театра оперы и балета. Строительство</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21904.0</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w:t>
            </w:r>
            <w:r>
              <w:rPr>
                <w:sz w:val="18"/>
                <w:szCs w:val="18"/>
                <w:lang w:eastAsia="ru-RU"/>
              </w:rPr>
              <w:t>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21644.9</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защите </w:t>
            </w:r>
            <w:r>
              <w:rPr>
                <w:sz w:val="18"/>
                <w:szCs w:val="18"/>
                <w:lang w:eastAsia="ru-RU"/>
              </w:rPr>
              <w:t>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21484.9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Фондохранилище для ОГБУК Челябинский исторический музей Южного Урала. Строительство</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21479.9</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w:t>
            </w:r>
            <w:r>
              <w:rPr>
                <w:sz w:val="18"/>
                <w:szCs w:val="18"/>
                <w:lang w:eastAsia="ru-RU"/>
              </w:rPr>
              <w:t>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21099.5</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ПЗЗ с учетом требований законодательства о защите </w:t>
            </w:r>
            <w:r>
              <w:rPr>
                <w:sz w:val="18"/>
                <w:szCs w:val="18"/>
                <w:lang w:eastAsia="ru-RU"/>
              </w:rPr>
              <w:lastRenderedPageBreak/>
              <w:t xml:space="preserve">объектов </w:t>
            </w:r>
            <w:r>
              <w:rPr>
                <w:sz w:val="18"/>
                <w:szCs w:val="18"/>
                <w:lang w:eastAsia="ru-RU"/>
              </w:rPr>
              <w:t>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19068.8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17841.3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15345.2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Общественно-деловые зоны </w:t>
            </w:r>
            <w:r>
              <w:rPr>
                <w:rFonts w:ascii="Times New Roman" w:hAnsi="Times New Roman"/>
                <w:sz w:val="18"/>
                <w:szCs w:val="18"/>
                <w:lang w:eastAsia="ru-RU"/>
              </w:rPr>
              <w:t>(О3)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8344.7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7861.2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репетиционного зала и общежития для ОГБУК Челябинская государственная филармония.</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Центральный </w:t>
            </w:r>
            <w:r>
              <w:rPr>
                <w:rFonts w:ascii="Times New Roman" w:hAnsi="Times New Roman"/>
                <w:sz w:val="18"/>
                <w:szCs w:val="18"/>
                <w:lang w:eastAsia="ru-RU"/>
              </w:rPr>
              <w:lastRenderedPageBreak/>
              <w:t>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1.93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w:t>
            </w:r>
            <w:r>
              <w:rPr>
                <w:rFonts w:ascii="Times New Roman" w:hAnsi="Times New Roman"/>
                <w:sz w:val="18"/>
                <w:szCs w:val="18"/>
                <w:lang w:eastAsia="ru-RU"/>
              </w:rPr>
              <w:lastRenderedPageBreak/>
              <w:t>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lastRenderedPageBreak/>
              <w:t xml:space="preserve">Исторической </w:t>
            </w:r>
            <w:r>
              <w:rPr>
                <w:sz w:val="18"/>
                <w:szCs w:val="18"/>
                <w:lang w:eastAsia="ru-RU"/>
              </w:rPr>
              <w:lastRenderedPageBreak/>
              <w:t>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6536.7</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1928.7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1"/>
              <w:widowControl w:val="0"/>
              <w:jc w:val="center"/>
              <w:rPr>
                <w:b/>
                <w:sz w:val="26"/>
                <w:szCs w:val="26"/>
              </w:rPr>
            </w:pPr>
            <w:r>
              <w:rPr>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1234.1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ПЗЗ с учетом требований законодательства о защите объектов культурного наследия</w:t>
            </w:r>
          </w:p>
          <w:p w:rsidR="003A174A" w:rsidRDefault="003A174A">
            <w:pPr>
              <w:pStyle w:val="1"/>
              <w:widowControl w:val="0"/>
              <w:jc w:val="center"/>
              <w:rPr>
                <w:b/>
                <w:sz w:val="26"/>
                <w:szCs w:val="26"/>
              </w:rPr>
            </w:pP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282638.0</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130699.6</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78817.1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15571.3</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14964.7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11606.1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11506.1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11479.8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назначения </w:t>
            </w:r>
            <w:r>
              <w:rPr>
                <w:rFonts w:ascii="Times New Roman" w:hAnsi="Times New Roman"/>
                <w:sz w:val="18"/>
                <w:szCs w:val="18"/>
                <w:lang w:eastAsia="ru-RU"/>
              </w:rPr>
              <w:t>(Р1)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4551.8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 xml:space="preserve">Озелененных территорий </w:t>
            </w:r>
            <w:r>
              <w:rPr>
                <w:sz w:val="18"/>
                <w:szCs w:val="18"/>
                <w:lang w:eastAsia="ru-RU"/>
              </w:rPr>
              <w:t>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4048.3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1"/>
              <w:widowControl w:val="0"/>
              <w:jc w:val="center"/>
              <w:rPr>
                <w:b/>
                <w:sz w:val="26"/>
                <w:szCs w:val="26"/>
              </w:rPr>
            </w:pPr>
            <w:r>
              <w:rPr>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2311.9</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Специализированной общественной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247988.0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- 0,8-2,4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1 </w:t>
            </w:r>
            <w:r>
              <w:rPr>
                <w:rFonts w:ascii="Times New Roman" w:hAnsi="Times New Roman"/>
                <w:sz w:val="18"/>
                <w:szCs w:val="18"/>
                <w:lang w:eastAsia="ru-RU"/>
              </w:rPr>
              <w:t>и более</w:t>
            </w:r>
          </w:p>
        </w:tc>
        <w:tc>
          <w:tcPr>
            <w:tcW w:w="1009" w:type="dxa"/>
            <w:vAlign w:val="center"/>
          </w:tcPr>
          <w:p w:rsidR="003A174A" w:rsidRDefault="005D06A1">
            <w:pPr>
              <w:pStyle w:val="1"/>
              <w:widowControl w:val="0"/>
              <w:jc w:val="center"/>
              <w:rPr>
                <w:b/>
                <w:sz w:val="26"/>
                <w:szCs w:val="26"/>
              </w:rPr>
            </w:pPr>
            <w:r>
              <w:rPr>
                <w:sz w:val="18"/>
                <w:szCs w:val="18"/>
                <w:lang w:eastAsia="ru-RU"/>
              </w:rPr>
              <w:t>2</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Спортивно-тренировочный центр по лыжным гонкам и лыжероллерной трассы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Специализированной общественной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55199.3</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- 0,8-2,4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62514.0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53051.0</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29379.2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Специального назначения </w:t>
            </w:r>
            <w:r>
              <w:rPr>
                <w:rFonts w:ascii="Times New Roman" w:hAnsi="Times New Roman"/>
                <w:sz w:val="18"/>
                <w:szCs w:val="18"/>
                <w:lang w:eastAsia="ru-RU"/>
              </w:rPr>
              <w:t>(СП2)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25502.8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озелененных </w:t>
            </w:r>
            <w:r>
              <w:rPr>
                <w:rFonts w:ascii="Times New Roman" w:hAnsi="Times New Roman"/>
                <w:sz w:val="18"/>
                <w:szCs w:val="18"/>
                <w:lang w:eastAsia="ru-RU"/>
              </w:rPr>
              <w:t>территорий специального 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5353.7</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lastRenderedPageBreak/>
              <w:t>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озелененных территорий специального </w:t>
            </w:r>
            <w:r>
              <w:rPr>
                <w:rFonts w:ascii="Times New Roman" w:hAnsi="Times New Roman"/>
                <w:sz w:val="18"/>
                <w:szCs w:val="18"/>
                <w:lang w:eastAsia="ru-RU"/>
              </w:rPr>
              <w:t>назначения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1912.2</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365651.9</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коэффициент </w:t>
            </w:r>
            <w:r>
              <w:rPr>
                <w:rFonts w:ascii="Times New Roman" w:hAnsi="Times New Roman"/>
                <w:sz w:val="18"/>
                <w:szCs w:val="18"/>
                <w:lang w:eastAsia="ru-RU"/>
              </w:rPr>
              <w:t>застройки - 0,8-3,0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школ в микрорайоне в границах квартала ул. Университетская Набережная и река Миасс.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823883.1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88774.1</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w:t>
            </w:r>
            <w:r>
              <w:rPr>
                <w:sz w:val="18"/>
                <w:szCs w:val="18"/>
                <w:lang w:eastAsia="ru-RU"/>
              </w:rPr>
              <w:t>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42200.6</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1.119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17904.7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Центральный </w:t>
            </w:r>
            <w:r>
              <w:rPr>
                <w:rFonts w:ascii="Times New Roman" w:hAnsi="Times New Roman"/>
                <w:sz w:val="18"/>
                <w:szCs w:val="18"/>
                <w:lang w:eastAsia="ru-RU"/>
              </w:rPr>
              <w:t>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16961.9</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lastRenderedPageBreak/>
              <w:t>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транспортной инфраструктуры (Т4)</w:t>
            </w:r>
          </w:p>
        </w:tc>
        <w:tc>
          <w:tcPr>
            <w:tcW w:w="203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10258.7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268320.6</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Специализированной общественной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3954.8</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- 0,8-2,4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1 и </w:t>
            </w:r>
            <w:r>
              <w:rPr>
                <w:rFonts w:ascii="Times New Roman" w:hAnsi="Times New Roman"/>
                <w:sz w:val="18"/>
                <w:szCs w:val="18"/>
                <w:lang w:eastAsia="ru-RU"/>
              </w:rPr>
              <w:t>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27113.3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40984.3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w:t>
            </w:r>
            <w:r>
              <w:rPr>
                <w:rFonts w:ascii="Times New Roman" w:hAnsi="Times New Roman"/>
                <w:sz w:val="18"/>
                <w:szCs w:val="18"/>
                <w:lang w:eastAsia="ru-RU"/>
              </w:rPr>
              <w:t>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12747.7</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3A174A">
            <w:pPr>
              <w:pStyle w:val="afffff"/>
              <w:widowControl w:val="0"/>
              <w:jc w:val="center"/>
              <w:rPr>
                <w:rFonts w:ascii="Times New Roman" w:hAnsi="Times New Roman"/>
                <w:sz w:val="18"/>
                <w:szCs w:val="18"/>
              </w:rPr>
            </w:pP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54735.6</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1.129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40343.3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Центральный </w:t>
            </w:r>
            <w:r>
              <w:rPr>
                <w:rFonts w:ascii="Times New Roman" w:hAnsi="Times New Roman"/>
                <w:sz w:val="18"/>
                <w:szCs w:val="18"/>
                <w:lang w:eastAsia="ru-RU"/>
              </w:rPr>
              <w:t>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10241.3</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t>инфраструктуры (Т3)</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автомобильного транспорта</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1814.1</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w:t>
            </w:r>
            <w:r>
              <w:rPr>
                <w:rFonts w:ascii="Times New Roman" w:hAnsi="Times New Roman"/>
                <w:sz w:val="18"/>
                <w:szCs w:val="18"/>
                <w:lang w:eastAsia="ru-RU"/>
              </w:rPr>
              <w:t>рекреационные зоны</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2933.8</w:t>
            </w:r>
          </w:p>
        </w:tc>
        <w:tc>
          <w:tcPr>
            <w:tcW w:w="1566"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1254" w:type="dxa"/>
            <w:vAlign w:val="center"/>
          </w:tcPr>
          <w:p w:rsidR="003A174A" w:rsidRDefault="005D06A1">
            <w:pPr>
              <w:pStyle w:val="afffff"/>
              <w:widowControl w:val="0"/>
              <w:ind w:left="-271" w:firstLine="271"/>
              <w:jc w:val="center"/>
              <w:rPr>
                <w:rFonts w:ascii="Times New Roman" w:hAnsi="Times New Roman"/>
                <w:sz w:val="18"/>
                <w:szCs w:val="18"/>
              </w:rPr>
            </w:pPr>
            <w:r>
              <w:rPr>
                <w:rFonts w:ascii="Times New Roman" w:hAnsi="Times New Roman"/>
                <w:sz w:val="18"/>
                <w:szCs w:val="18"/>
                <w:lang w:eastAsia="ru-RU"/>
              </w:rPr>
              <w:t>144140.7</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w:t>
            </w:r>
            <w:r>
              <w:rPr>
                <w:rFonts w:ascii="Times New Roman" w:hAnsi="Times New Roman"/>
                <w:sz w:val="18"/>
                <w:szCs w:val="18"/>
                <w:lang w:eastAsia="ru-RU"/>
              </w:rPr>
              <w:t xml:space="preserve">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Спорткомплекс по Комсомольскому проспекту между улицами Академика Макеева и Академика Королева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39710.0</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районе ул. Российская- ул. Чкалова.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20180508</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индивидуальными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1714.9</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Физкультурно-оздоровительный объект открытого типа.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индивидуальными жилыми домами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9611.6</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1</w:t>
            </w:r>
          </w:p>
        </w:tc>
        <w:tc>
          <w:tcPr>
            <w:tcW w:w="18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микрорайоне № 41. </w:t>
            </w: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Смешанной и </w:t>
            </w:r>
            <w:r>
              <w:rPr>
                <w:rFonts w:ascii="Times New Roman" w:hAnsi="Times New Roman"/>
                <w:sz w:val="18"/>
                <w:szCs w:val="18"/>
                <w:lang w:eastAsia="ru-RU"/>
              </w:rPr>
              <w:t xml:space="preserve">общественно-деловой </w:t>
            </w:r>
            <w:r>
              <w:rPr>
                <w:rFonts w:ascii="Times New Roman" w:hAnsi="Times New Roman"/>
                <w:sz w:val="18"/>
                <w:szCs w:val="18"/>
                <w:lang w:eastAsia="ru-RU"/>
              </w:rPr>
              <w:lastRenderedPageBreak/>
              <w:t>застройки</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9523.2</w:t>
            </w:r>
          </w:p>
        </w:tc>
        <w:tc>
          <w:tcPr>
            <w:tcW w:w="156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3A174A">
            <w:pPr>
              <w:pStyle w:val="afffff"/>
              <w:widowControl w:val="0"/>
              <w:jc w:val="center"/>
              <w:rPr>
                <w:rFonts w:ascii="Times New Roman" w:hAnsi="Times New Roman"/>
                <w:sz w:val="18"/>
                <w:szCs w:val="18"/>
              </w:rPr>
            </w:pPr>
          </w:p>
        </w:tc>
      </w:tr>
      <w:tr w:rsidR="003A174A">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Центральный район</w:t>
            </w:r>
          </w:p>
        </w:tc>
        <w:tc>
          <w:tcPr>
            <w:tcW w:w="84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2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3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2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89646.8</w:t>
            </w:r>
          </w:p>
        </w:tc>
        <w:tc>
          <w:tcPr>
            <w:tcW w:w="1566"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1009" w:type="dxa"/>
            <w:vAlign w:val="center"/>
          </w:tcPr>
          <w:p w:rsidR="003A174A" w:rsidRDefault="005D06A1">
            <w:pPr>
              <w:pStyle w:val="1"/>
              <w:widowControl w:val="0"/>
              <w:jc w:val="center"/>
              <w:rPr>
                <w:b/>
                <w:sz w:val="26"/>
                <w:szCs w:val="26"/>
              </w:rPr>
            </w:pPr>
            <w:r>
              <w:rPr>
                <w:sz w:val="18"/>
                <w:szCs w:val="18"/>
                <w:lang w:eastAsia="ru-RU"/>
              </w:rPr>
              <w:t>-</w:t>
            </w:r>
          </w:p>
        </w:tc>
        <w:tc>
          <w:tcPr>
            <w:tcW w:w="1817" w:type="dxa"/>
            <w:vAlign w:val="center"/>
          </w:tcPr>
          <w:p w:rsidR="003A174A" w:rsidRDefault="005D06A1">
            <w:pPr>
              <w:pStyle w:val="1"/>
              <w:widowControl w:val="0"/>
              <w:jc w:val="center"/>
              <w:rPr>
                <w:b/>
                <w:sz w:val="26"/>
                <w:szCs w:val="26"/>
              </w:rPr>
            </w:pPr>
            <w:r>
              <w:rPr>
                <w:sz w:val="18"/>
                <w:szCs w:val="18"/>
                <w:lang w:eastAsia="ru-RU"/>
              </w:rPr>
              <w:t>-</w:t>
            </w:r>
          </w:p>
        </w:tc>
      </w:tr>
    </w:tbl>
    <w:p w:rsidR="003A174A" w:rsidRDefault="003A174A">
      <w:pPr>
        <w:pStyle w:val="afffff"/>
        <w:rPr>
          <w:rFonts w:cs="Courier New"/>
        </w:rPr>
      </w:pPr>
    </w:p>
    <w:p w:rsidR="003A174A" w:rsidRDefault="005D06A1">
      <w:pPr>
        <w:pStyle w:val="1"/>
        <w:widowControl w:val="0"/>
        <w:spacing w:line="276" w:lineRule="auto"/>
        <w:ind w:firstLine="709"/>
        <w:rPr>
          <w:sz w:val="26"/>
          <w:szCs w:val="26"/>
        </w:rPr>
        <w:sectPr w:rsidR="003A174A">
          <w:pgSz w:w="16838" w:h="11906" w:orient="landscape"/>
          <w:pgMar w:top="709" w:right="1134" w:bottom="709" w:left="1134" w:header="0" w:footer="0" w:gutter="0"/>
          <w:cols w:space="720"/>
          <w:formProt w:val="0"/>
          <w:docGrid w:linePitch="381" w:charSpace="8192"/>
        </w:sectPr>
      </w:pPr>
      <w:r>
        <w:rPr>
          <w:sz w:val="22"/>
          <w:szCs w:val="22"/>
        </w:rPr>
        <w:t>* Максимальное количество этажей, коэффициент застройки и коэффициент плотности застройки устанавливаются правилами землепользования и застройки города Челябинска</w:t>
      </w:r>
    </w:p>
    <w:p w:rsidR="003A174A" w:rsidRDefault="003A174A">
      <w:pPr>
        <w:pStyle w:val="1"/>
        <w:widowControl w:val="0"/>
        <w:spacing w:line="276" w:lineRule="auto"/>
        <w:ind w:firstLine="709"/>
        <w:rPr>
          <w:sz w:val="4"/>
          <w:szCs w:val="4"/>
        </w:rPr>
      </w:pPr>
    </w:p>
    <w:p w:rsidR="003A174A" w:rsidRDefault="005D06A1">
      <w:pPr>
        <w:pStyle w:val="1"/>
        <w:widowControl w:val="0"/>
        <w:spacing w:before="120" w:after="120" w:line="276" w:lineRule="auto"/>
        <w:ind w:firstLine="709"/>
        <w:outlineLvl w:val="2"/>
        <w:rPr>
          <w:b/>
          <w:sz w:val="26"/>
          <w:szCs w:val="26"/>
        </w:rPr>
      </w:pPr>
      <w:bookmarkStart w:id="30" w:name="_Toc86859781"/>
      <w:r>
        <w:rPr>
          <w:b/>
          <w:sz w:val="26"/>
          <w:szCs w:val="26"/>
        </w:rPr>
        <w:t>4.2.2 Калининский внутригородской</w:t>
      </w:r>
      <w:r>
        <w:rPr>
          <w:b/>
          <w:sz w:val="26"/>
          <w:szCs w:val="26"/>
        </w:rPr>
        <w:t xml:space="preserve"> район</w:t>
      </w:r>
      <w:bookmarkEnd w:id="30"/>
    </w:p>
    <w:tbl>
      <w:tblPr>
        <w:tblStyle w:val="afffff5"/>
        <w:tblW w:w="15168" w:type="dxa"/>
        <w:tblInd w:w="-431" w:type="dxa"/>
        <w:tblLayout w:type="fixed"/>
        <w:tblLook w:val="04A0"/>
      </w:tblPr>
      <w:tblGrid>
        <w:gridCol w:w="1270"/>
        <w:gridCol w:w="858"/>
        <w:gridCol w:w="1277"/>
        <w:gridCol w:w="1558"/>
        <w:gridCol w:w="1561"/>
        <w:gridCol w:w="1700"/>
        <w:gridCol w:w="1415"/>
        <w:gridCol w:w="1553"/>
        <w:gridCol w:w="1150"/>
        <w:gridCol w:w="994"/>
        <w:gridCol w:w="1832"/>
      </w:tblGrid>
      <w:tr w:rsidR="003A174A">
        <w:trPr>
          <w:tblHeader/>
        </w:trPr>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Этажность*</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rPr>
          <w:sz w:val="4"/>
          <w:szCs w:val="4"/>
        </w:rPr>
      </w:pPr>
    </w:p>
    <w:tbl>
      <w:tblPr>
        <w:tblStyle w:val="afffff5"/>
        <w:tblW w:w="15168" w:type="dxa"/>
        <w:tblInd w:w="-431" w:type="dxa"/>
        <w:tblLayout w:type="fixed"/>
        <w:tblLook w:val="04A0"/>
      </w:tblPr>
      <w:tblGrid>
        <w:gridCol w:w="1270"/>
        <w:gridCol w:w="858"/>
        <w:gridCol w:w="1277"/>
        <w:gridCol w:w="1558"/>
        <w:gridCol w:w="1561"/>
        <w:gridCol w:w="1700"/>
        <w:gridCol w:w="1415"/>
        <w:gridCol w:w="1553"/>
        <w:gridCol w:w="1150"/>
        <w:gridCol w:w="994"/>
        <w:gridCol w:w="1832"/>
      </w:tblGrid>
      <w:tr w:rsidR="003A174A">
        <w:trPr>
          <w:tblHeader/>
        </w:trPr>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Смешанной и общественно-деловой </w:t>
            </w:r>
            <w:r>
              <w:rPr>
                <w:rFonts w:ascii="Times New Roman" w:hAnsi="Times New Roman"/>
                <w:sz w:val="18"/>
                <w:szCs w:val="18"/>
                <w:lang w:eastAsia="ru-RU"/>
              </w:rPr>
              <w:t>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32786.0</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218479.8</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Смешанной и </w:t>
            </w:r>
            <w:r>
              <w:rPr>
                <w:rFonts w:ascii="Times New Roman" w:hAnsi="Times New Roman"/>
                <w:sz w:val="18"/>
                <w:szCs w:val="18"/>
                <w:lang w:eastAsia="ru-RU"/>
              </w:rPr>
              <w:t>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100787.5</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100298.6</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70340.6</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универсального тренировочного физкультурно-спортивного и игрового комплекса с уличным спортивным ядром</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28231.6</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113504.9</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Калининский </w:t>
            </w:r>
            <w:r>
              <w:rPr>
                <w:rFonts w:ascii="Times New Roman" w:hAnsi="Times New Roman"/>
                <w:sz w:val="18"/>
                <w:szCs w:val="18"/>
                <w:lang w:eastAsia="ru-RU"/>
              </w:rPr>
              <w:t>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27835.8</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универсального игрового Дворца Спорта и спортивного зала для занятий волейболом</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309299.2</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картала ул. Университетская Набережная и река Миасс.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346415.69598305</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школ и 3 детских садов в микрорайоне </w:t>
            </w:r>
            <w:r>
              <w:rPr>
                <w:rFonts w:ascii="Times New Roman" w:hAnsi="Times New Roman"/>
                <w:sz w:val="18"/>
                <w:szCs w:val="18"/>
                <w:lang w:eastAsia="ru-RU"/>
              </w:rPr>
              <w:lastRenderedPageBreak/>
              <w:t xml:space="preserve">в границах ул. Салавата Юлаева, Академика Макеева, 250-летия Челябинска.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323569.05419012</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3 школ 2 детских садов.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94376.890581729</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стахановцев, гагарина, Барбюса, Новороссийской.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66491.954635033</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tcPr>
          <w:p w:rsidR="003A174A" w:rsidRDefault="005D06A1">
            <w:pPr>
              <w:pStyle w:val="1"/>
              <w:widowControl w:val="0"/>
              <w:jc w:val="center"/>
              <w:rPr>
                <w:b/>
                <w:sz w:val="26"/>
                <w:szCs w:val="26"/>
              </w:rPr>
            </w:pPr>
            <w:r>
              <w:rPr>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детских садов.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31176.579274421</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102070.2</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tcPr>
          <w:p w:rsidR="003A174A" w:rsidRDefault="005D06A1">
            <w:pPr>
              <w:pStyle w:val="1"/>
              <w:widowControl w:val="0"/>
              <w:jc w:val="center"/>
              <w:rPr>
                <w:b/>
                <w:sz w:val="26"/>
                <w:szCs w:val="26"/>
              </w:rPr>
            </w:pPr>
            <w:r>
              <w:rPr>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83602.2</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52691.4</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43947.1</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1 и </w:t>
            </w:r>
            <w:r>
              <w:rPr>
                <w:rFonts w:ascii="Times New Roman" w:hAnsi="Times New Roman"/>
                <w:sz w:val="18"/>
                <w:szCs w:val="18"/>
                <w:lang w:eastAsia="ru-RU"/>
              </w:rPr>
              <w:t>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детской школы искусств.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15434.3</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8903.3</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8589.9</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76167.3</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1 и </w:t>
            </w:r>
            <w:r>
              <w:rPr>
                <w:rFonts w:ascii="Times New Roman" w:hAnsi="Times New Roman"/>
                <w:sz w:val="18"/>
                <w:szCs w:val="18"/>
                <w:lang w:eastAsia="ru-RU"/>
              </w:rPr>
              <w:t>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w:t>
            </w:r>
            <w:r>
              <w:rPr>
                <w:rFonts w:ascii="Times New Roman" w:hAnsi="Times New Roman"/>
                <w:sz w:val="18"/>
                <w:szCs w:val="18"/>
                <w:lang w:eastAsia="ru-RU"/>
              </w:rPr>
              <w:lastRenderedPageBreak/>
              <w:t>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Иные рекреационные </w:t>
            </w:r>
            <w:r>
              <w:rPr>
                <w:rFonts w:ascii="Times New Roman" w:hAnsi="Times New Roman"/>
                <w:sz w:val="18"/>
                <w:szCs w:val="18"/>
                <w:lang w:eastAsia="ru-RU"/>
              </w:rPr>
              <w:lastRenderedPageBreak/>
              <w:t>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88877.4</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w:t>
            </w:r>
            <w:r>
              <w:rPr>
                <w:sz w:val="18"/>
                <w:szCs w:val="18"/>
                <w:lang w:eastAsia="ru-RU"/>
              </w:rPr>
              <w:lastRenderedPageBreak/>
              <w:t>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36342.9</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территории </w:t>
            </w:r>
            <w:r>
              <w:rPr>
                <w:rFonts w:ascii="Times New Roman" w:hAnsi="Times New Roman"/>
                <w:sz w:val="18"/>
                <w:szCs w:val="18"/>
                <w:lang w:eastAsia="ru-RU"/>
              </w:rPr>
              <w:t>(ИО2)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281972.8</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398286.0</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49520.9</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w:t>
            </w:r>
            <w:r>
              <w:rPr>
                <w:sz w:val="18"/>
                <w:szCs w:val="18"/>
                <w:lang w:eastAsia="ru-RU"/>
              </w:rPr>
              <w:t>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50063.1</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r>
              <w:rPr>
                <w:rFonts w:ascii="Times New Roman" w:hAnsi="Times New Roman"/>
                <w:sz w:val="18"/>
                <w:szCs w:val="18"/>
                <w:lang w:eastAsia="ru-RU"/>
              </w:rPr>
              <w:t xml:space="preserve">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12139.3</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w:t>
            </w:r>
            <w:r>
              <w:rPr>
                <w:rFonts w:ascii="Times New Roman" w:hAnsi="Times New Roman"/>
                <w:sz w:val="18"/>
                <w:szCs w:val="18"/>
                <w:lang w:eastAsia="ru-RU"/>
              </w:rPr>
              <w:lastRenderedPageBreak/>
              <w:t>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Иные рекреационные </w:t>
            </w:r>
            <w:r>
              <w:rPr>
                <w:rFonts w:ascii="Times New Roman" w:hAnsi="Times New Roman"/>
                <w:sz w:val="18"/>
                <w:szCs w:val="18"/>
                <w:lang w:eastAsia="ru-RU"/>
              </w:rPr>
              <w:lastRenderedPageBreak/>
              <w:t>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9806.94</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w:t>
            </w:r>
            <w:r>
              <w:rPr>
                <w:sz w:val="18"/>
                <w:szCs w:val="18"/>
                <w:lang w:eastAsia="ru-RU"/>
              </w:rPr>
              <w:lastRenderedPageBreak/>
              <w:t>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76382.4</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2 детских садов.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7540.6</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5396.9</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4985.3</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3647.9</w:t>
            </w:r>
          </w:p>
        </w:tc>
        <w:tc>
          <w:tcPr>
            <w:tcW w:w="1553" w:type="dxa"/>
            <w:vAlign w:val="center"/>
          </w:tcPr>
          <w:p w:rsidR="003A174A" w:rsidRDefault="005D06A1">
            <w:pPr>
              <w:pStyle w:val="1"/>
              <w:widowControl w:val="0"/>
              <w:jc w:val="center"/>
              <w:rPr>
                <w:b/>
                <w:sz w:val="26"/>
                <w:szCs w:val="26"/>
              </w:rPr>
            </w:pPr>
            <w:r>
              <w:rPr>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80685.8</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постановлением правительства Челябинской области</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57332.6</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постановлением правительства Челябинской области</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ст.  Торговый центр, линия №1 Север-Юг. Подземная</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59713.8</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рекреационного назначения (Р1)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16904.5</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13707.6</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w:t>
            </w:r>
            <w:r>
              <w:rPr>
                <w:rFonts w:ascii="Times New Roman" w:hAnsi="Times New Roman"/>
                <w:sz w:val="18"/>
                <w:szCs w:val="18"/>
                <w:lang w:eastAsia="ru-RU"/>
              </w:rPr>
              <w:t xml:space="preserve"> пользования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1472.1</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622882.7</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89505.0</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90306.2</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Мусороперегрузочная станция</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49057.4</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w:t>
            </w:r>
            <w:r>
              <w:rPr>
                <w:rFonts w:ascii="Times New Roman" w:hAnsi="Times New Roman"/>
                <w:sz w:val="18"/>
                <w:szCs w:val="18"/>
                <w:lang w:eastAsia="ru-RU"/>
              </w:rPr>
              <w:t>зона (Ж)</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24250.7</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2030</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Университетская набережная, восточнее ЖК Самоцветы,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Улично-дорожной сети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48247.47329979</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Улично-дорожной сети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13191.1</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lastRenderedPageBreak/>
              <w:t>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11392.5</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w:t>
            </w:r>
            <w:r>
              <w:rPr>
                <w:sz w:val="18"/>
                <w:szCs w:val="18"/>
                <w:lang w:eastAsia="ru-RU"/>
              </w:rPr>
              <w:t xml:space="preserve">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3999.7</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2257.6</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700" w:type="dxa"/>
            <w:vAlign w:val="center"/>
          </w:tcPr>
          <w:p w:rsidR="003A174A" w:rsidRDefault="005D06A1">
            <w:pPr>
              <w:pStyle w:val="1"/>
              <w:widowControl w:val="0"/>
              <w:jc w:val="center"/>
              <w:rPr>
                <w:b/>
                <w:sz w:val="26"/>
                <w:szCs w:val="26"/>
              </w:rPr>
            </w:pPr>
            <w:r>
              <w:rPr>
                <w:sz w:val="18"/>
                <w:szCs w:val="18"/>
                <w:lang w:eastAsia="ru-RU"/>
              </w:rPr>
              <w:t>Улично-дорожной сети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14256.5</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t>инфраструктуры (Т4)</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42652.8</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53939.3</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специализированной общественной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4879.1</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коэффициент </w:t>
            </w:r>
            <w:r>
              <w:rPr>
                <w:rFonts w:ascii="Times New Roman" w:hAnsi="Times New Roman"/>
                <w:sz w:val="18"/>
                <w:szCs w:val="18"/>
                <w:lang w:eastAsia="ru-RU"/>
              </w:rPr>
              <w:t>застройки - 0,8-2,4</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общественно-деловая </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36030.1</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w:t>
            </w:r>
            <w:r>
              <w:rPr>
                <w:rFonts w:ascii="Times New Roman" w:hAnsi="Times New Roman"/>
                <w:sz w:val="18"/>
                <w:szCs w:val="18"/>
                <w:lang w:eastAsia="ru-RU"/>
              </w:rPr>
              <w:t>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853.6</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12313.1</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11810.6</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2.60</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16283.6</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2.61</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озелененные </w:t>
            </w:r>
            <w:r>
              <w:rPr>
                <w:rFonts w:ascii="Times New Roman" w:hAnsi="Times New Roman"/>
                <w:sz w:val="18"/>
                <w:szCs w:val="18"/>
                <w:lang w:eastAsia="ru-RU"/>
              </w:rPr>
              <w:t>территории (ИО2)</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40049.9</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районе ул. Российская- ул. Чкалова.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2.62</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98889.9</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ПЗЗ  с учетом требований законодательства о защите объектов культурного наследия</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2.63</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t>инфраструктуры (Т3)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автомобильного транспорта</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32433.8</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lastRenderedPageBreak/>
              <w:t>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2.64</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1700" w:type="dxa"/>
            <w:vAlign w:val="center"/>
          </w:tcPr>
          <w:p w:rsidR="003A174A" w:rsidRDefault="005D06A1">
            <w:pPr>
              <w:pStyle w:val="1"/>
              <w:widowControl w:val="0"/>
              <w:jc w:val="center"/>
              <w:rPr>
                <w:b/>
                <w:sz w:val="26"/>
                <w:szCs w:val="26"/>
              </w:rPr>
            </w:pPr>
            <w:r>
              <w:rPr>
                <w:sz w:val="18"/>
                <w:szCs w:val="18"/>
                <w:lang w:eastAsia="ru-RU"/>
              </w:rPr>
              <w:t>Объектов</w:t>
            </w:r>
            <w:r>
              <w:rPr>
                <w:sz w:val="18"/>
                <w:szCs w:val="18"/>
                <w:lang w:eastAsia="ru-RU"/>
              </w:rPr>
              <w:t xml:space="preserve"> автомобильного транспорта</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9857.5</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2.65</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1700" w:type="dxa"/>
            <w:vAlign w:val="center"/>
          </w:tcPr>
          <w:p w:rsidR="003A174A" w:rsidRDefault="005D06A1">
            <w:pPr>
              <w:pStyle w:val="1"/>
              <w:widowControl w:val="0"/>
              <w:jc w:val="center"/>
              <w:rPr>
                <w:b/>
                <w:sz w:val="26"/>
                <w:szCs w:val="26"/>
              </w:rPr>
            </w:pPr>
            <w:r>
              <w:rPr>
                <w:sz w:val="18"/>
                <w:szCs w:val="18"/>
                <w:lang w:eastAsia="ru-RU"/>
              </w:rPr>
              <w:t>Объектов автомобильного транспорта</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4627.1</w:t>
            </w:r>
          </w:p>
        </w:tc>
        <w:tc>
          <w:tcPr>
            <w:tcW w:w="1553"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2.66</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1700" w:type="dxa"/>
            <w:vAlign w:val="center"/>
          </w:tcPr>
          <w:p w:rsidR="003A174A" w:rsidRDefault="005D06A1">
            <w:pPr>
              <w:pStyle w:val="1"/>
              <w:widowControl w:val="0"/>
              <w:jc w:val="center"/>
              <w:rPr>
                <w:b/>
                <w:sz w:val="26"/>
                <w:szCs w:val="26"/>
              </w:rPr>
            </w:pPr>
            <w:r>
              <w:rPr>
                <w:sz w:val="18"/>
                <w:szCs w:val="18"/>
                <w:lang w:eastAsia="ru-RU"/>
              </w:rPr>
              <w:t>Объектов автомобильного транспорта</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4317.8</w:t>
            </w:r>
          </w:p>
        </w:tc>
        <w:tc>
          <w:tcPr>
            <w:tcW w:w="1553"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2.67</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701010402</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Производственно-коммунального использования (П3)</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Инженерной инфраструктуры</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34427.2</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832"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2.68</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60370.2</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26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Калининский район</w:t>
            </w:r>
          </w:p>
        </w:tc>
        <w:tc>
          <w:tcPr>
            <w:tcW w:w="8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2.69</w:t>
            </w:r>
          </w:p>
        </w:tc>
        <w:tc>
          <w:tcPr>
            <w:tcW w:w="12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5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5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Смешанной и </w:t>
            </w:r>
            <w:r>
              <w:rPr>
                <w:rFonts w:ascii="Times New Roman" w:hAnsi="Times New Roman"/>
                <w:sz w:val="18"/>
                <w:szCs w:val="18"/>
                <w:lang w:eastAsia="ru-RU"/>
              </w:rPr>
              <w:t>общественно-деловой застройки</w:t>
            </w:r>
          </w:p>
        </w:tc>
        <w:tc>
          <w:tcPr>
            <w:tcW w:w="14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130614.8</w:t>
            </w:r>
          </w:p>
        </w:tc>
        <w:tc>
          <w:tcPr>
            <w:tcW w:w="155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8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поликлиники с женской консультацией для взрослого населения, школы и детского сада. </w:t>
            </w:r>
          </w:p>
        </w:tc>
      </w:tr>
    </w:tbl>
    <w:p w:rsidR="003A174A" w:rsidRDefault="003A174A">
      <w:pPr>
        <w:pStyle w:val="1"/>
        <w:widowControl w:val="0"/>
        <w:spacing w:line="276" w:lineRule="auto"/>
        <w:rPr>
          <w:szCs w:val="28"/>
        </w:rPr>
      </w:pPr>
    </w:p>
    <w:p w:rsidR="003A174A" w:rsidRDefault="005D06A1">
      <w:pPr>
        <w:pStyle w:val="1"/>
        <w:widowControl w:val="0"/>
        <w:spacing w:line="276" w:lineRule="auto"/>
        <w:rPr>
          <w:szCs w:val="28"/>
        </w:rPr>
        <w:sectPr w:rsidR="003A174A">
          <w:pgSz w:w="16838" w:h="11906" w:orient="landscape"/>
          <w:pgMar w:top="709" w:right="1134" w:bottom="709" w:left="1134" w:header="0" w:footer="0" w:gutter="0"/>
          <w:cols w:space="720"/>
          <w:formProt w:val="0"/>
          <w:docGrid w:linePitch="381" w:charSpace="8192"/>
        </w:sectPr>
      </w:pPr>
      <w:r>
        <w:rPr>
          <w:sz w:val="22"/>
          <w:szCs w:val="22"/>
        </w:rPr>
        <w:t xml:space="preserve">* Максимальное количество этажей, коэффициент застройки и коэффициент </w:t>
      </w:r>
      <w:r>
        <w:rPr>
          <w:sz w:val="22"/>
          <w:szCs w:val="22"/>
        </w:rPr>
        <w:t>плотности застройки устанавливаются правилами землепользования и застройки города Челябинска</w:t>
      </w:r>
    </w:p>
    <w:p w:rsidR="003A174A" w:rsidRDefault="005D06A1">
      <w:pPr>
        <w:pStyle w:val="1"/>
        <w:widowControl w:val="0"/>
        <w:spacing w:before="120" w:after="120" w:line="276" w:lineRule="auto"/>
        <w:ind w:firstLine="709"/>
        <w:outlineLvl w:val="2"/>
        <w:rPr>
          <w:b/>
          <w:sz w:val="26"/>
          <w:szCs w:val="26"/>
        </w:rPr>
      </w:pPr>
      <w:bookmarkStart w:id="31" w:name="_Toc86859782"/>
      <w:r>
        <w:rPr>
          <w:b/>
          <w:sz w:val="26"/>
          <w:szCs w:val="26"/>
        </w:rPr>
        <w:lastRenderedPageBreak/>
        <w:t>4.2.3 Курчатовский внутригородской район</w:t>
      </w:r>
      <w:bookmarkEnd w:id="31"/>
    </w:p>
    <w:tbl>
      <w:tblPr>
        <w:tblStyle w:val="afffff5"/>
        <w:tblW w:w="14884" w:type="dxa"/>
        <w:tblInd w:w="-5" w:type="dxa"/>
        <w:tblLayout w:type="fixed"/>
        <w:tblLook w:val="04A0"/>
      </w:tblPr>
      <w:tblGrid>
        <w:gridCol w:w="1276"/>
        <w:gridCol w:w="852"/>
        <w:gridCol w:w="1135"/>
        <w:gridCol w:w="1275"/>
        <w:gridCol w:w="1700"/>
        <w:gridCol w:w="1985"/>
        <w:gridCol w:w="1136"/>
        <w:gridCol w:w="1416"/>
        <w:gridCol w:w="1141"/>
        <w:gridCol w:w="993"/>
        <w:gridCol w:w="1975"/>
      </w:tblGrid>
      <w:tr w:rsidR="003A174A">
        <w:trPr>
          <w:tblHeader/>
        </w:trPr>
        <w:tc>
          <w:tcPr>
            <w:tcW w:w="12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8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113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2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7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198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113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4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14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Этажность*</w:t>
            </w:r>
          </w:p>
        </w:tc>
        <w:tc>
          <w:tcPr>
            <w:tcW w:w="99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19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Планируемый </w:t>
            </w:r>
            <w:r>
              <w:rPr>
                <w:rFonts w:ascii="Times New Roman" w:hAnsi="Times New Roman"/>
                <w:sz w:val="18"/>
                <w:szCs w:val="18"/>
                <w:lang w:eastAsia="ru-RU"/>
              </w:rPr>
              <w:t>объект</w:t>
            </w:r>
          </w:p>
        </w:tc>
      </w:tr>
    </w:tbl>
    <w:p w:rsidR="003A174A" w:rsidRDefault="003A174A">
      <w:pPr>
        <w:pStyle w:val="1"/>
        <w:widowControl w:val="0"/>
        <w:spacing w:line="276" w:lineRule="auto"/>
        <w:rPr>
          <w:sz w:val="4"/>
          <w:szCs w:val="4"/>
        </w:rPr>
      </w:pPr>
    </w:p>
    <w:p w:rsidR="003A174A" w:rsidRDefault="003A174A">
      <w:pPr>
        <w:pStyle w:val="1"/>
        <w:widowControl w:val="0"/>
        <w:spacing w:line="276" w:lineRule="auto"/>
        <w:rPr>
          <w:sz w:val="2"/>
          <w:szCs w:val="2"/>
        </w:rPr>
      </w:pPr>
    </w:p>
    <w:tbl>
      <w:tblPr>
        <w:tblStyle w:val="afffff5"/>
        <w:tblW w:w="14879" w:type="dxa"/>
        <w:tblLayout w:type="fixed"/>
        <w:tblLook w:val="04A0"/>
      </w:tblPr>
      <w:tblGrid>
        <w:gridCol w:w="1301"/>
        <w:gridCol w:w="822"/>
        <w:gridCol w:w="1134"/>
        <w:gridCol w:w="1326"/>
        <w:gridCol w:w="1605"/>
        <w:gridCol w:w="2007"/>
        <w:gridCol w:w="1159"/>
        <w:gridCol w:w="1375"/>
        <w:gridCol w:w="1182"/>
        <w:gridCol w:w="994"/>
        <w:gridCol w:w="1974"/>
      </w:tblGrid>
      <w:tr w:rsidR="003A174A">
        <w:trPr>
          <w:tblHeader/>
        </w:trPr>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15636.5</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физкультурно-оздоровительного комплекса.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w:t>
            </w:r>
            <w:r>
              <w:rPr>
                <w:rFonts w:ascii="Times New Roman" w:hAnsi="Times New Roman"/>
                <w:sz w:val="18"/>
                <w:szCs w:val="18"/>
                <w:lang w:eastAsia="ru-RU"/>
              </w:rPr>
              <w:t>зона (Ж5)</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153464.1</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здания для структурного подразделения МУЗ ГКП № 8 (офис врачей общей практики), детской школы искусств, детского сада.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62461.9</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70301.8</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w:t>
            </w:r>
            <w:r>
              <w:rPr>
                <w:rFonts w:ascii="Times New Roman" w:hAnsi="Times New Roman"/>
                <w:sz w:val="18"/>
                <w:szCs w:val="18"/>
                <w:lang w:eastAsia="ru-RU"/>
              </w:rPr>
              <w:t xml:space="preserve">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78981.9</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45625.0</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Курчатовский </w:t>
            </w:r>
            <w:r>
              <w:rPr>
                <w:rFonts w:ascii="Times New Roman" w:hAnsi="Times New Roman"/>
                <w:sz w:val="18"/>
                <w:szCs w:val="18"/>
                <w:lang w:eastAsia="ru-RU"/>
              </w:rPr>
              <w:lastRenderedPageBreak/>
              <w:t>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3.8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lastRenderedPageBreak/>
              <w:t>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Улично-дорожной </w:t>
            </w:r>
            <w:r>
              <w:rPr>
                <w:rFonts w:ascii="Times New Roman" w:hAnsi="Times New Roman"/>
                <w:sz w:val="18"/>
                <w:szCs w:val="18"/>
                <w:lang w:eastAsia="ru-RU"/>
              </w:rPr>
              <w:lastRenderedPageBreak/>
              <w:t>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13687.5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 xml:space="preserve">устанавливаются в </w:t>
            </w:r>
            <w:r>
              <w:rPr>
                <w:sz w:val="18"/>
                <w:szCs w:val="18"/>
                <w:lang w:eastAsia="ru-RU"/>
              </w:rPr>
              <w:t>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15073.5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122446.7</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43956.2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51335.5</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456880.4</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школ и 3 детских садов.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98730.1</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97156.2</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Детский сад по ул. Габдуллы Тукая в микрорайоне № 55 Краснопольской площадки № 1 (Парковый 1).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96396.7</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поликлиники с женской консультацией для взрослого населения, детской поликлиники, детского сада.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136269.2</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м-н 49.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47537.0</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микрорайон № 56.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38568.3</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34801.1</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зона </w:t>
            </w:r>
            <w:r>
              <w:rPr>
                <w:rFonts w:ascii="Times New Roman" w:hAnsi="Times New Roman"/>
                <w:sz w:val="18"/>
                <w:szCs w:val="18"/>
                <w:lang w:eastAsia="ru-RU"/>
              </w:rPr>
              <w:t>(Ж)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33807.0</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32967.6</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жилыми </w:t>
            </w:r>
            <w:r>
              <w:rPr>
                <w:rFonts w:ascii="Times New Roman" w:hAnsi="Times New Roman"/>
                <w:sz w:val="18"/>
                <w:szCs w:val="18"/>
                <w:lang w:eastAsia="ru-RU"/>
              </w:rPr>
              <w:t>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13127.6</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11819.6</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13097.2</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r>
              <w:rPr>
                <w:rFonts w:ascii="Times New Roman" w:hAnsi="Times New Roman"/>
                <w:sz w:val="18"/>
                <w:szCs w:val="18"/>
                <w:lang w:eastAsia="ru-RU"/>
              </w:rPr>
              <w:t xml:space="preserve">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6908.3</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5271.4</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w:t>
            </w:r>
            <w:r>
              <w:rPr>
                <w:rFonts w:ascii="Times New Roman" w:hAnsi="Times New Roman"/>
                <w:sz w:val="18"/>
                <w:szCs w:val="18"/>
                <w:lang w:eastAsia="ru-RU"/>
              </w:rPr>
              <w:t xml:space="preserve">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3.29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2526.8</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0.2</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1551274.1</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универсального игрового Дворца Спорта с бассейном.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155004.2</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ТПУ   Шагол.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w:t>
            </w:r>
            <w:r>
              <w:rPr>
                <w:rFonts w:ascii="Times New Roman" w:hAnsi="Times New Roman"/>
                <w:sz w:val="18"/>
                <w:szCs w:val="18"/>
                <w:lang w:eastAsia="ru-RU"/>
              </w:rPr>
              <w:t>общественно-деловая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79077.6</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4136.0</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Курчатовский </w:t>
            </w:r>
            <w:r>
              <w:rPr>
                <w:rFonts w:ascii="Times New Roman" w:hAnsi="Times New Roman"/>
                <w:sz w:val="18"/>
                <w:szCs w:val="18"/>
                <w:lang w:eastAsia="ru-RU"/>
              </w:rPr>
              <w:lastRenderedPageBreak/>
              <w:t>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3.35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Иные </w:t>
            </w:r>
            <w:r>
              <w:rPr>
                <w:rFonts w:ascii="Times New Roman" w:hAnsi="Times New Roman"/>
                <w:sz w:val="18"/>
                <w:szCs w:val="18"/>
                <w:lang w:eastAsia="ru-RU"/>
              </w:rPr>
              <w:lastRenderedPageBreak/>
              <w:t>озелененные территории (ИО2)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Иные рекреационные </w:t>
            </w:r>
            <w:r>
              <w:rPr>
                <w:rFonts w:ascii="Times New Roman" w:hAnsi="Times New Roman"/>
                <w:sz w:val="18"/>
                <w:szCs w:val="18"/>
                <w:lang w:eastAsia="ru-RU"/>
              </w:rPr>
              <w:lastRenderedPageBreak/>
              <w:t>зоны</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30523.6</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22183.4</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назначения </w:t>
            </w:r>
            <w:r>
              <w:rPr>
                <w:rFonts w:ascii="Times New Roman" w:hAnsi="Times New Roman"/>
                <w:sz w:val="18"/>
                <w:szCs w:val="18"/>
                <w:lang w:eastAsia="ru-RU"/>
              </w:rPr>
              <w:t>(Р2)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1408.2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21539.5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1585.9</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2592.2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 xml:space="preserve">рекреационного </w:t>
            </w:r>
            <w:r>
              <w:rPr>
                <w:rFonts w:ascii="Times New Roman" w:hAnsi="Times New Roman"/>
                <w:sz w:val="18"/>
                <w:szCs w:val="18"/>
                <w:lang w:eastAsia="ru-RU"/>
              </w:rPr>
              <w:lastRenderedPageBreak/>
              <w:t>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2986.0</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w:t>
            </w:r>
            <w:r>
              <w:rPr>
                <w:sz w:val="18"/>
                <w:szCs w:val="18"/>
                <w:lang w:eastAsia="ru-RU"/>
              </w:rPr>
              <w:lastRenderedPageBreak/>
              <w:t>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рекреационного назначения (Р2)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3A174A">
            <w:pPr>
              <w:pStyle w:val="afffff"/>
              <w:widowControl w:val="0"/>
              <w:jc w:val="center"/>
              <w:rPr>
                <w:rFonts w:ascii="Times New Roman" w:hAnsi="Times New Roman"/>
                <w:sz w:val="18"/>
                <w:szCs w:val="18"/>
              </w:rPr>
            </w:pP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1725.5</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w:t>
            </w:r>
            <w:r>
              <w:rPr>
                <w:sz w:val="18"/>
                <w:szCs w:val="18"/>
                <w:lang w:eastAsia="ru-RU"/>
              </w:rPr>
              <w:t xml:space="preserve">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2251.1</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181.6</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Курчатовский </w:t>
            </w:r>
            <w:r>
              <w:rPr>
                <w:rFonts w:ascii="Times New Roman" w:hAnsi="Times New Roman"/>
                <w:sz w:val="18"/>
                <w:szCs w:val="18"/>
                <w:lang w:eastAsia="ru-RU"/>
              </w:rPr>
              <w:t>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47894.7</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w:t>
            </w:r>
            <w:r>
              <w:rPr>
                <w:rFonts w:ascii="Times New Roman" w:hAnsi="Times New Roman"/>
                <w:sz w:val="18"/>
                <w:szCs w:val="18"/>
                <w:lang w:eastAsia="ru-RU"/>
              </w:rPr>
              <w:t>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331.3</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lastRenderedPageBreak/>
              <w:t>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17274.6</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6831.0</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3188.0</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2399.9</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2215.6</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2906.4</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 xml:space="preserve">соответствии с </w:t>
            </w:r>
            <w:r>
              <w:rPr>
                <w:sz w:val="18"/>
                <w:szCs w:val="18"/>
                <w:lang w:eastAsia="ru-RU"/>
              </w:rPr>
              <w:lastRenderedPageBreak/>
              <w:t>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20567.9</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226952.4</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162284.1</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ул. Куйбышева, Чайковского, Ворошилова и ж/д путями.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31951.4</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Островского, Свердловский просп. и просп. Победы.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14998.7</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9820.9</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9127.5</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3910.6</w:t>
            </w:r>
          </w:p>
        </w:tc>
        <w:tc>
          <w:tcPr>
            <w:tcW w:w="1375" w:type="dxa"/>
            <w:vAlign w:val="center"/>
          </w:tcPr>
          <w:p w:rsidR="003A174A" w:rsidRDefault="005D06A1">
            <w:pPr>
              <w:pStyle w:val="1"/>
              <w:widowControl w:val="0"/>
              <w:jc w:val="center"/>
              <w:rPr>
                <w:b/>
                <w:sz w:val="26"/>
                <w:szCs w:val="26"/>
              </w:rPr>
            </w:pPr>
            <w:r>
              <w:rPr>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127652.5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29638.5</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4483.8</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lastRenderedPageBreak/>
              <w:t>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3974.7</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Специализированной общественной застройки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64601.7</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- 0,8-2,4</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амбулаторно-поликлинического учреждения со стационаром.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Специального </w:t>
            </w:r>
            <w:r>
              <w:rPr>
                <w:rFonts w:ascii="Times New Roman" w:hAnsi="Times New Roman"/>
                <w:sz w:val="18"/>
                <w:szCs w:val="18"/>
                <w:lang w:eastAsia="ru-RU"/>
              </w:rPr>
              <w:t>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336175.2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290227.6</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3.69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озелененных территорий </w:t>
            </w:r>
            <w:r>
              <w:rPr>
                <w:rFonts w:ascii="Times New Roman" w:hAnsi="Times New Roman"/>
                <w:sz w:val="18"/>
                <w:szCs w:val="18"/>
                <w:lang w:eastAsia="ru-RU"/>
              </w:rPr>
              <w:t>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230723.4</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119569.5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lastRenderedPageBreak/>
              <w:t>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98618.5</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34582.4</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4319.1</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1027.3</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w:t>
            </w:r>
            <w:r>
              <w:rPr>
                <w:rFonts w:ascii="Times New Roman" w:hAnsi="Times New Roman"/>
                <w:sz w:val="18"/>
                <w:szCs w:val="18"/>
                <w:lang w:eastAsia="ru-RU"/>
              </w:rPr>
              <w:t xml:space="preserve">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0.1</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0.04</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3.78</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производственная и инженерной инфраструктуры (П2)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Коммунально-складская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226414.3</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3.79</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w:t>
            </w:r>
            <w:r>
              <w:rPr>
                <w:rFonts w:ascii="Times New Roman" w:hAnsi="Times New Roman"/>
                <w:sz w:val="18"/>
                <w:szCs w:val="18"/>
                <w:lang w:eastAsia="ru-RU"/>
              </w:rPr>
              <w:t xml:space="preserve"> (СП1)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кладбищ</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87802.9</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1"/>
              <w:widowControl w:val="0"/>
              <w:jc w:val="center"/>
              <w:rPr>
                <w:b/>
                <w:sz w:val="26"/>
                <w:szCs w:val="26"/>
              </w:rPr>
            </w:pPr>
            <w:r>
              <w:rPr>
                <w:sz w:val="18"/>
                <w:szCs w:val="18"/>
                <w:lang w:eastAsia="ru-RU"/>
              </w:rPr>
              <w:t>Оказание ритуальных услуг. Размещение кладбища</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производственная и инженерной </w:t>
            </w:r>
            <w:r>
              <w:rPr>
                <w:rFonts w:ascii="Times New Roman" w:hAnsi="Times New Roman"/>
                <w:sz w:val="18"/>
                <w:szCs w:val="18"/>
                <w:lang w:eastAsia="ru-RU"/>
              </w:rPr>
              <w:t>инфраструктуры (П2)</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Коммунально-складская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70170.8</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34387.3</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кладбищ</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49177.5</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sz w:val="18"/>
                <w:szCs w:val="18"/>
                <w:lang w:eastAsia="ru-RU"/>
              </w:rPr>
              <w:t>Оказание ритуальных услуг. Размещение кладбища</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13000.6</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w:t>
            </w:r>
            <w:r>
              <w:rPr>
                <w:sz w:val="18"/>
                <w:szCs w:val="18"/>
                <w:lang w:eastAsia="ru-RU"/>
              </w:rPr>
              <w:lastRenderedPageBreak/>
              <w:t>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Мусороперегрузочная станция.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9174.3</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44228.3</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27663.4</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3.87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t>инфраструктуры (Т4)</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18980.0</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3.90</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Объектов </w:t>
            </w:r>
            <w:r>
              <w:rPr>
                <w:rFonts w:ascii="Times New Roman" w:hAnsi="Times New Roman"/>
                <w:sz w:val="18"/>
                <w:szCs w:val="18"/>
                <w:lang w:eastAsia="ru-RU"/>
              </w:rPr>
              <w:t>автомобильного транспорта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168731.9</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ТПУ   Новоградский, совмещенного троллейбусно-трамвайного депо, диспетчерского пункта</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3.91</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автомобильного транспорта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23674.0</w:t>
            </w:r>
          </w:p>
        </w:tc>
        <w:tc>
          <w:tcPr>
            <w:tcW w:w="1375"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lastRenderedPageBreak/>
              <w:t>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3.92</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автомобильного транспорта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12743.1</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3.93</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t>инфраструктуры (Т3)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автомобильного транспорта</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4329.4</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3.94</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w:t>
            </w:r>
            <w:r>
              <w:rPr>
                <w:rFonts w:ascii="Times New Roman" w:hAnsi="Times New Roman"/>
                <w:sz w:val="18"/>
                <w:szCs w:val="18"/>
                <w:lang w:eastAsia="ru-RU"/>
              </w:rPr>
              <w:t xml:space="preserve"> застройки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15343.3</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w:t>
            </w:r>
          </w:p>
        </w:tc>
        <w:tc>
          <w:tcPr>
            <w:tcW w:w="1974"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3.95</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332206.0</w:t>
            </w:r>
          </w:p>
        </w:tc>
        <w:tc>
          <w:tcPr>
            <w:tcW w:w="137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2 детских садов в микрорайоне № 47. </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3.96</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(СП1)</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кладбищ</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17710.1</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Оказание ритуальных услуг. Размещение кладбища</w:t>
            </w:r>
          </w:p>
        </w:tc>
      </w:tr>
      <w:tr w:rsidR="003A174A">
        <w:tc>
          <w:tcPr>
            <w:tcW w:w="13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Курчатовский район</w:t>
            </w:r>
          </w:p>
        </w:tc>
        <w:tc>
          <w:tcPr>
            <w:tcW w:w="82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9.97</w:t>
            </w:r>
          </w:p>
        </w:tc>
        <w:tc>
          <w:tcPr>
            <w:tcW w:w="113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3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w:t>
            </w:r>
            <w:r>
              <w:rPr>
                <w:rFonts w:ascii="Times New Roman" w:hAnsi="Times New Roman"/>
                <w:sz w:val="18"/>
                <w:szCs w:val="18"/>
                <w:lang w:eastAsia="ru-RU"/>
              </w:rPr>
              <w:t xml:space="preserve"> специального назначения (СП3)</w:t>
            </w:r>
          </w:p>
        </w:tc>
        <w:tc>
          <w:tcPr>
            <w:tcW w:w="200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режимных объектов</w:t>
            </w:r>
          </w:p>
        </w:tc>
        <w:tc>
          <w:tcPr>
            <w:tcW w:w="11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13458,0</w:t>
            </w:r>
          </w:p>
        </w:tc>
        <w:tc>
          <w:tcPr>
            <w:tcW w:w="1375"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8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4" w:type="dxa"/>
            <w:vAlign w:val="center"/>
          </w:tcPr>
          <w:p w:rsidR="003A174A" w:rsidRDefault="005D06A1">
            <w:pPr>
              <w:pStyle w:val="1"/>
              <w:widowControl w:val="0"/>
              <w:jc w:val="center"/>
              <w:rPr>
                <w:b/>
                <w:sz w:val="26"/>
                <w:szCs w:val="26"/>
              </w:rPr>
            </w:pPr>
            <w:r>
              <w:rPr>
                <w:sz w:val="18"/>
                <w:szCs w:val="18"/>
                <w:lang w:eastAsia="ru-RU"/>
              </w:rPr>
              <w:t>1</w:t>
            </w:r>
          </w:p>
        </w:tc>
        <w:tc>
          <w:tcPr>
            <w:tcW w:w="197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Мусороперегрузочная станция.</w:t>
            </w:r>
          </w:p>
        </w:tc>
      </w:tr>
    </w:tbl>
    <w:p w:rsidR="003A174A" w:rsidRDefault="005D06A1">
      <w:pPr>
        <w:pStyle w:val="1"/>
        <w:widowControl w:val="0"/>
        <w:spacing w:line="276" w:lineRule="auto"/>
        <w:rPr>
          <w:szCs w:val="28"/>
        </w:rPr>
        <w:sectPr w:rsidR="003A174A">
          <w:pgSz w:w="16838" w:h="11906" w:orient="landscape"/>
          <w:pgMar w:top="709" w:right="1134" w:bottom="709" w:left="1134" w:header="0" w:footer="0" w:gutter="0"/>
          <w:cols w:space="720"/>
          <w:formProt w:val="0"/>
          <w:docGrid w:linePitch="381" w:charSpace="8192"/>
        </w:sectPr>
      </w:pPr>
      <w:r>
        <w:rPr>
          <w:sz w:val="22"/>
          <w:szCs w:val="22"/>
        </w:rPr>
        <w:t xml:space="preserve">* Максимальное количество этажей, </w:t>
      </w:r>
      <w:r>
        <w:rPr>
          <w:sz w:val="22"/>
          <w:szCs w:val="22"/>
        </w:rPr>
        <w:t>коэффициент застройки и коэффициент плотности застрйоки устанавливаются правилами землепользования и застройки города Челябинска</w:t>
      </w:r>
    </w:p>
    <w:p w:rsidR="003A174A" w:rsidRDefault="005D06A1">
      <w:pPr>
        <w:pStyle w:val="1"/>
        <w:widowControl w:val="0"/>
        <w:spacing w:before="120" w:after="120" w:line="276" w:lineRule="auto"/>
        <w:ind w:firstLine="709"/>
        <w:outlineLvl w:val="2"/>
        <w:rPr>
          <w:b/>
          <w:sz w:val="26"/>
          <w:szCs w:val="26"/>
        </w:rPr>
      </w:pPr>
      <w:bookmarkStart w:id="32" w:name="_Toc86859783"/>
      <w:r>
        <w:rPr>
          <w:b/>
          <w:sz w:val="26"/>
          <w:szCs w:val="26"/>
        </w:rPr>
        <w:lastRenderedPageBreak/>
        <w:t>4.2.4 Ленинский внутригородской район</w:t>
      </w:r>
      <w:bookmarkEnd w:id="32"/>
    </w:p>
    <w:tbl>
      <w:tblPr>
        <w:tblStyle w:val="afffff5"/>
        <w:tblW w:w="14910" w:type="dxa"/>
        <w:tblLayout w:type="fixed"/>
        <w:tblLook w:val="04A0"/>
      </w:tblPr>
      <w:tblGrid>
        <w:gridCol w:w="1068"/>
        <w:gridCol w:w="721"/>
        <w:gridCol w:w="1115"/>
        <w:gridCol w:w="1444"/>
        <w:gridCol w:w="2047"/>
        <w:gridCol w:w="2008"/>
        <w:gridCol w:w="981"/>
        <w:gridCol w:w="1539"/>
        <w:gridCol w:w="1045"/>
        <w:gridCol w:w="861"/>
        <w:gridCol w:w="2081"/>
      </w:tblGrid>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045" w:type="dxa"/>
            <w:vAlign w:val="center"/>
          </w:tcPr>
          <w:p w:rsidR="003A174A" w:rsidRDefault="005D06A1">
            <w:pPr>
              <w:pStyle w:val="afffff"/>
              <w:widowControl w:val="0"/>
              <w:jc w:val="center"/>
              <w:rPr>
                <w:rFonts w:ascii="Times New Roman" w:hAnsi="Times New Roman"/>
                <w:sz w:val="16"/>
                <w:szCs w:val="16"/>
              </w:rPr>
            </w:pPr>
            <w:r>
              <w:rPr>
                <w:rFonts w:ascii="Times New Roman" w:hAnsi="Times New Roman"/>
                <w:sz w:val="16"/>
                <w:szCs w:val="16"/>
                <w:lang w:eastAsia="ru-RU"/>
              </w:rPr>
              <w:t>Этажность*</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rPr>
          <w:sz w:val="2"/>
          <w:szCs w:val="2"/>
        </w:rPr>
      </w:pPr>
    </w:p>
    <w:tbl>
      <w:tblPr>
        <w:tblStyle w:val="afffff5"/>
        <w:tblW w:w="14910" w:type="dxa"/>
        <w:tblLayout w:type="fixed"/>
        <w:tblLook w:val="04A0"/>
      </w:tblPr>
      <w:tblGrid>
        <w:gridCol w:w="1068"/>
        <w:gridCol w:w="721"/>
        <w:gridCol w:w="1115"/>
        <w:gridCol w:w="1444"/>
        <w:gridCol w:w="2047"/>
        <w:gridCol w:w="2008"/>
        <w:gridCol w:w="981"/>
        <w:gridCol w:w="1539"/>
        <w:gridCol w:w="1045"/>
        <w:gridCol w:w="861"/>
        <w:gridCol w:w="2081"/>
      </w:tblGrid>
      <w:tr w:rsidR="003A174A">
        <w:trPr>
          <w:tblHeader/>
        </w:trPr>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22619.9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8017.0</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270406.6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2</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2 школ и детского сада в границах квартала улиц: Энергетиков, Крондштатская, Якутская, Гранитная.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258053.9</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2 детских садов в границах улиц Барбюса, Дзержинского, Гончаренко, Гагарина.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241589.7</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201181.6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2</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детского сада в границах ул. Василевского и оз. Смолино</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жилыми </w:t>
            </w:r>
            <w:r>
              <w:rPr>
                <w:rFonts w:ascii="Times New Roman" w:hAnsi="Times New Roman"/>
                <w:sz w:val="18"/>
                <w:szCs w:val="18"/>
                <w:lang w:eastAsia="ru-RU"/>
              </w:rPr>
              <w:t>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186917.3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школы и детского сада. Ленинский внутригородской район</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176145.6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163489.2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2 детских садов в квартале улиц: Василевского, Туруханской, Цимлянской, Майкова.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125349.2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Ленинский </w:t>
            </w:r>
            <w:r>
              <w:rPr>
                <w:rFonts w:ascii="Times New Roman" w:hAnsi="Times New Roman"/>
                <w:sz w:val="18"/>
                <w:szCs w:val="18"/>
                <w:lang w:eastAsia="ru-RU"/>
              </w:rPr>
              <w:lastRenderedPageBreak/>
              <w:t>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4.11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жилыми </w:t>
            </w:r>
            <w:r>
              <w:rPr>
                <w:rFonts w:ascii="Times New Roman" w:hAnsi="Times New Roman"/>
                <w:sz w:val="18"/>
                <w:szCs w:val="18"/>
                <w:lang w:eastAsia="ru-RU"/>
              </w:rPr>
              <w:lastRenderedPageBreak/>
              <w:t>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139853.4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w:t>
            </w:r>
            <w:r>
              <w:rPr>
                <w:rFonts w:ascii="Times New Roman" w:hAnsi="Times New Roman"/>
                <w:sz w:val="18"/>
                <w:szCs w:val="18"/>
                <w:lang w:eastAsia="ru-RU"/>
              </w:rPr>
              <w:lastRenderedPageBreak/>
              <w:t xml:space="preserve">детского сада в районе ул. 1-ой Ямпольской.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131922.5</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Дзержинского, Латвийской, Гончаренко, Гагарина.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120469.8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2</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вблизи оз. Смолино, </w:t>
            </w:r>
            <w:r>
              <w:rPr>
                <w:rFonts w:ascii="Times New Roman" w:hAnsi="Times New Roman"/>
                <w:sz w:val="18"/>
                <w:szCs w:val="18"/>
                <w:lang w:eastAsia="ru-RU"/>
              </w:rPr>
              <w:t>пос. Береговой</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102706.2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Новороссийской, Чайкиной, Грозненской.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98590.6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Дзержинского, Гагарина, Руставели, Барбюса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95923.6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4 </w:t>
            </w:r>
            <w:r>
              <w:rPr>
                <w:rFonts w:ascii="Times New Roman" w:hAnsi="Times New Roman"/>
                <w:sz w:val="18"/>
                <w:szCs w:val="18"/>
                <w:lang w:eastAsia="ru-RU"/>
              </w:rPr>
              <w:t>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84339.3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68953.1</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Иуменки, Гончаренко, Барбюса, Дзержинского.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54423.8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Дзержинского, Игуменка, Руставели, Барбюса.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46223.0</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w:t>
            </w:r>
            <w:r>
              <w:rPr>
                <w:rFonts w:ascii="Times New Roman" w:hAnsi="Times New Roman"/>
                <w:sz w:val="18"/>
                <w:szCs w:val="18"/>
                <w:lang w:eastAsia="ru-RU"/>
              </w:rPr>
              <w:t xml:space="preserve">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41982.9</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квартале улиц: Василевского, Туруханской, Цимлянской, Днепровской.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37062.3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28068.5</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Ленинский </w:t>
            </w:r>
            <w:r>
              <w:rPr>
                <w:rFonts w:ascii="Times New Roman" w:hAnsi="Times New Roman"/>
                <w:sz w:val="18"/>
                <w:szCs w:val="18"/>
                <w:lang w:eastAsia="ru-RU"/>
              </w:rPr>
              <w:lastRenderedPageBreak/>
              <w:t>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4.24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жилыми </w:t>
            </w:r>
            <w:r>
              <w:rPr>
                <w:rFonts w:ascii="Times New Roman" w:hAnsi="Times New Roman"/>
                <w:sz w:val="18"/>
                <w:szCs w:val="18"/>
                <w:lang w:eastAsia="ru-RU"/>
              </w:rPr>
              <w:lastRenderedPageBreak/>
              <w:t>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25886.7</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w:t>
            </w:r>
            <w:r>
              <w:rPr>
                <w:rFonts w:ascii="Times New Roman" w:hAnsi="Times New Roman"/>
                <w:sz w:val="18"/>
                <w:szCs w:val="18"/>
                <w:lang w:eastAsia="ru-RU"/>
              </w:rPr>
              <w:lastRenderedPageBreak/>
              <w:t xml:space="preserve">физкультурно-оздоровительного комплекса c бассейном в районе в районе ул. Чистопольская.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23822.3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23704.3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21430.5</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7057.8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5292.5</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10178.1</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14175.6</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45476.9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35014.6</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27570.3</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 xml:space="preserve">устанавливаются в соответствии с ПЗЗ и требованиями технических </w:t>
            </w:r>
            <w:r>
              <w:rPr>
                <w:sz w:val="18"/>
                <w:szCs w:val="18"/>
                <w:lang w:eastAsia="ru-RU"/>
              </w:rPr>
              <w:lastRenderedPageBreak/>
              <w:t>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989352.9</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Физкультурно-оздоровительный центр с бассейном.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225329.0</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88526.9</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границах Копейского ш., ул. Трубников и ул. Гранитная </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43799.8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26629.02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w:t>
            </w:r>
            <w:r>
              <w:rPr>
                <w:rFonts w:ascii="Times New Roman" w:hAnsi="Times New Roman"/>
                <w:sz w:val="18"/>
                <w:szCs w:val="18"/>
                <w:lang w:eastAsia="ru-RU"/>
              </w:rPr>
              <w:t>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6591.8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5730.6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3553.4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42764.5</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42419.5</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16011.7</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lastRenderedPageBreak/>
              <w:t>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w:t>
            </w:r>
            <w:r>
              <w:rPr>
                <w:rFonts w:ascii="Times New Roman" w:hAnsi="Times New Roman"/>
                <w:sz w:val="18"/>
                <w:szCs w:val="18"/>
                <w:lang w:eastAsia="ru-RU"/>
              </w:rPr>
              <w:t>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2575.9</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6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производственная и инженерной инфраструктуры </w:t>
            </w:r>
            <w:r>
              <w:rPr>
                <w:rFonts w:ascii="Times New Roman" w:hAnsi="Times New Roman"/>
                <w:sz w:val="18"/>
                <w:szCs w:val="18"/>
                <w:lang w:eastAsia="ru-RU"/>
              </w:rPr>
              <w:t>(П2)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Коммунально-складская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14940.3</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145335.4</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129292.4</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91534.3</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37389.5</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производственная и инженерной инфраструктуры (П1)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14462.4</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26991.6</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61" w:type="dxa"/>
            <w:vAlign w:val="center"/>
          </w:tcPr>
          <w:p w:rsidR="003A174A" w:rsidRDefault="005D06A1">
            <w:pPr>
              <w:pStyle w:val="1"/>
              <w:widowControl w:val="0"/>
              <w:jc w:val="center"/>
              <w:rPr>
                <w:b/>
                <w:sz w:val="26"/>
                <w:szCs w:val="26"/>
              </w:rPr>
            </w:pPr>
            <w:r>
              <w:rPr>
                <w:sz w:val="18"/>
                <w:szCs w:val="18"/>
                <w:lang w:eastAsia="ru-RU"/>
              </w:rPr>
              <w:t>2</w:t>
            </w:r>
          </w:p>
        </w:tc>
        <w:tc>
          <w:tcPr>
            <w:tcW w:w="20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Мусороперегрузочная станция</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4.55</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701010503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Сельскохозяйственного</w:t>
            </w:r>
            <w:r>
              <w:rPr>
                <w:rFonts w:ascii="Times New Roman" w:hAnsi="Times New Roman"/>
                <w:sz w:val="18"/>
                <w:szCs w:val="18"/>
                <w:lang w:eastAsia="ru-RU"/>
              </w:rPr>
              <w:t xml:space="preserve"> использования (СХ2)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 зона сельскохозяйственных предприятий</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5078.4</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3A174A">
            <w:pPr>
              <w:pStyle w:val="afffff"/>
              <w:widowControl w:val="0"/>
              <w:jc w:val="center"/>
              <w:rPr>
                <w:rFonts w:ascii="Times New Roman" w:hAnsi="Times New Roman"/>
                <w:sz w:val="18"/>
                <w:szCs w:val="18"/>
              </w:rPr>
            </w:pP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4.56</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Кладбищ</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49771.8</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lastRenderedPageBreak/>
              <w:t>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861" w:type="dxa"/>
            <w:vAlign w:val="center"/>
          </w:tcPr>
          <w:p w:rsidR="003A174A" w:rsidRDefault="005D06A1">
            <w:pPr>
              <w:pStyle w:val="1"/>
              <w:widowControl w:val="0"/>
              <w:jc w:val="center"/>
              <w:rPr>
                <w:b/>
                <w:sz w:val="26"/>
                <w:szCs w:val="26"/>
              </w:rPr>
            </w:pPr>
            <w:r>
              <w:rPr>
                <w:sz w:val="18"/>
                <w:szCs w:val="18"/>
                <w:lang w:eastAsia="ru-RU"/>
              </w:rPr>
              <w:t>1</w:t>
            </w:r>
          </w:p>
        </w:tc>
        <w:tc>
          <w:tcPr>
            <w:tcW w:w="2081" w:type="dxa"/>
            <w:vAlign w:val="center"/>
          </w:tcPr>
          <w:p w:rsidR="003A174A" w:rsidRDefault="005D06A1">
            <w:pPr>
              <w:pStyle w:val="1"/>
              <w:widowControl w:val="0"/>
              <w:jc w:val="center"/>
              <w:rPr>
                <w:b/>
                <w:sz w:val="26"/>
                <w:szCs w:val="26"/>
              </w:rPr>
            </w:pPr>
            <w:r>
              <w:rPr>
                <w:sz w:val="18"/>
                <w:szCs w:val="18"/>
                <w:lang w:eastAsia="ru-RU"/>
              </w:rPr>
              <w:t>Оказание ритуальных услуг. Размещение кладбища</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4.57</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378466.8</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4.58</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33719.3</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4.59</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31596.3</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4.60</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28957.1</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4.61</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17889.4</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4.62</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25776.4</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4.63</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607010101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(ОЭЗ)</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Промышленно производственная </w:t>
            </w:r>
            <w:r>
              <w:rPr>
                <w:rFonts w:ascii="Times New Roman" w:hAnsi="Times New Roman"/>
                <w:sz w:val="18"/>
                <w:szCs w:val="18"/>
                <w:lang w:eastAsia="ru-RU"/>
              </w:rPr>
              <w:t>экономическая зона</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2370652.1</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lastRenderedPageBreak/>
              <w:t>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Ленинский район</w:t>
            </w:r>
          </w:p>
        </w:tc>
        <w:tc>
          <w:tcPr>
            <w:tcW w:w="72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4.64</w:t>
            </w:r>
          </w:p>
        </w:tc>
        <w:tc>
          <w:tcPr>
            <w:tcW w:w="11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204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(Р3)</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отдыха</w:t>
            </w:r>
          </w:p>
        </w:tc>
        <w:tc>
          <w:tcPr>
            <w:tcW w:w="98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133072.9</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04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61" w:type="dxa"/>
            <w:vAlign w:val="center"/>
          </w:tcPr>
          <w:p w:rsidR="003A174A" w:rsidRDefault="005D06A1">
            <w:pPr>
              <w:pStyle w:val="1"/>
              <w:widowControl w:val="0"/>
              <w:jc w:val="center"/>
              <w:rPr>
                <w:b/>
                <w:sz w:val="26"/>
                <w:szCs w:val="26"/>
              </w:rPr>
            </w:pPr>
            <w:r>
              <w:rPr>
                <w:sz w:val="18"/>
                <w:szCs w:val="18"/>
                <w:lang w:eastAsia="ru-RU"/>
              </w:rPr>
              <w:t>-</w:t>
            </w:r>
          </w:p>
        </w:tc>
        <w:tc>
          <w:tcPr>
            <w:tcW w:w="2081" w:type="dxa"/>
            <w:vAlign w:val="center"/>
          </w:tcPr>
          <w:p w:rsidR="003A174A" w:rsidRDefault="005D06A1">
            <w:pPr>
              <w:pStyle w:val="1"/>
              <w:widowControl w:val="0"/>
              <w:jc w:val="center"/>
              <w:rPr>
                <w:b/>
                <w:sz w:val="26"/>
                <w:szCs w:val="26"/>
              </w:rPr>
            </w:pPr>
            <w:r>
              <w:rPr>
                <w:sz w:val="18"/>
                <w:szCs w:val="18"/>
                <w:lang w:eastAsia="ru-RU"/>
              </w:rPr>
              <w:t>-</w:t>
            </w:r>
          </w:p>
        </w:tc>
      </w:tr>
    </w:tbl>
    <w:p w:rsidR="003A174A" w:rsidRDefault="003A174A">
      <w:pPr>
        <w:pStyle w:val="1"/>
        <w:widowControl w:val="0"/>
        <w:spacing w:line="276" w:lineRule="auto"/>
        <w:rPr>
          <w:szCs w:val="28"/>
        </w:rPr>
      </w:pPr>
    </w:p>
    <w:p w:rsidR="003A174A" w:rsidRDefault="005D06A1">
      <w:pPr>
        <w:pStyle w:val="1"/>
        <w:widowControl w:val="0"/>
        <w:spacing w:line="276" w:lineRule="auto"/>
        <w:rPr>
          <w:szCs w:val="28"/>
        </w:rPr>
        <w:sectPr w:rsidR="003A174A">
          <w:pgSz w:w="16838" w:h="11906" w:orient="landscape"/>
          <w:pgMar w:top="709" w:right="1134" w:bottom="709" w:left="1134" w:header="0" w:footer="0" w:gutter="0"/>
          <w:cols w:space="720"/>
          <w:formProt w:val="0"/>
          <w:docGrid w:linePitch="381" w:charSpace="8192"/>
        </w:sectPr>
      </w:pPr>
      <w:r>
        <w:rPr>
          <w:sz w:val="22"/>
          <w:szCs w:val="22"/>
        </w:rPr>
        <w:t>* Максимальное количество этажей, коэффициент застройки и коэффициент плотности застрйоки устанавливаются правилами землепользования и застройки города Челябинска</w:t>
      </w:r>
    </w:p>
    <w:p w:rsidR="003A174A" w:rsidRDefault="005D06A1">
      <w:pPr>
        <w:pStyle w:val="1"/>
        <w:widowControl w:val="0"/>
        <w:spacing w:before="120" w:after="120" w:line="276" w:lineRule="auto"/>
        <w:outlineLvl w:val="2"/>
        <w:rPr>
          <w:b/>
          <w:sz w:val="26"/>
          <w:szCs w:val="26"/>
        </w:rPr>
      </w:pPr>
      <w:bookmarkStart w:id="33" w:name="_Toc86859784"/>
      <w:r>
        <w:rPr>
          <w:b/>
          <w:sz w:val="26"/>
          <w:szCs w:val="26"/>
        </w:rPr>
        <w:lastRenderedPageBreak/>
        <w:t>4.2.5 Металлургический внутригородской район</w:t>
      </w:r>
      <w:bookmarkEnd w:id="33"/>
    </w:p>
    <w:tbl>
      <w:tblPr>
        <w:tblStyle w:val="afffff5"/>
        <w:tblW w:w="15021" w:type="dxa"/>
        <w:tblLayout w:type="fixed"/>
        <w:tblLook w:val="04A0"/>
      </w:tblPr>
      <w:tblGrid>
        <w:gridCol w:w="1696"/>
        <w:gridCol w:w="853"/>
        <w:gridCol w:w="991"/>
        <w:gridCol w:w="1418"/>
        <w:gridCol w:w="1417"/>
        <w:gridCol w:w="1900"/>
        <w:gridCol w:w="1077"/>
        <w:gridCol w:w="1409"/>
        <w:gridCol w:w="1151"/>
        <w:gridCol w:w="993"/>
        <w:gridCol w:w="2116"/>
      </w:tblGrid>
      <w:tr w:rsidR="003A174A">
        <w:tc>
          <w:tcPr>
            <w:tcW w:w="169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6"/>
                <w:szCs w:val="16"/>
                <w:lang w:eastAsia="ru-RU"/>
              </w:rPr>
              <w:t>Этажность*</w:t>
            </w:r>
          </w:p>
        </w:tc>
        <w:tc>
          <w:tcPr>
            <w:tcW w:w="99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rPr>
          <w:sz w:val="2"/>
          <w:szCs w:val="2"/>
        </w:rPr>
      </w:pPr>
    </w:p>
    <w:tbl>
      <w:tblPr>
        <w:tblStyle w:val="afffff5"/>
        <w:tblW w:w="15021" w:type="dxa"/>
        <w:tblLayout w:type="fixed"/>
        <w:tblLook w:val="04A0"/>
      </w:tblPr>
      <w:tblGrid>
        <w:gridCol w:w="1696"/>
        <w:gridCol w:w="853"/>
        <w:gridCol w:w="991"/>
        <w:gridCol w:w="1418"/>
        <w:gridCol w:w="1417"/>
        <w:gridCol w:w="1900"/>
        <w:gridCol w:w="1077"/>
        <w:gridCol w:w="1409"/>
        <w:gridCol w:w="1151"/>
        <w:gridCol w:w="993"/>
        <w:gridCol w:w="2116"/>
      </w:tblGrid>
      <w:tr w:rsidR="003A174A">
        <w:trPr>
          <w:tblHeader/>
        </w:trPr>
        <w:tc>
          <w:tcPr>
            <w:tcW w:w="169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99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w:t>
            </w:r>
            <w:r>
              <w:rPr>
                <w:rFonts w:ascii="Times New Roman" w:hAnsi="Times New Roman"/>
                <w:sz w:val="18"/>
                <w:szCs w:val="18"/>
                <w:lang w:eastAsia="ru-RU"/>
              </w:rPr>
              <w:t xml:space="preserve">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57909.8</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квартале улиц: 50 летия ВЛКСМ, 32-й годовщины Октября, Красноуфимсокй и беломорской. </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53780.4</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квартале улиц: Липецкая, Богдана Хмельницкого, Жукова и Театрального переулка. </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5.3</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30836.6</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5.4</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20565.5</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5.5</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19738.7</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 xml:space="preserve">Металлургический </w:t>
            </w:r>
            <w:r>
              <w:rPr>
                <w:sz w:val="18"/>
                <w:szCs w:val="18"/>
                <w:lang w:eastAsia="ru-RU"/>
              </w:rPr>
              <w:t>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5.6</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17817.7</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Дегтярева, ул. Пекинской, ул. Сталеваров, ул. Беломорской, </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5.7</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14614.0</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5.8</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7072.5</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5.9</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5791.0</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5.10</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47187.3</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5.11</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37537.5</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5.12</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w:t>
            </w:r>
            <w:r>
              <w:rPr>
                <w:rFonts w:ascii="Times New Roman" w:hAnsi="Times New Roman"/>
                <w:sz w:val="18"/>
                <w:szCs w:val="18"/>
                <w:lang w:eastAsia="ru-RU"/>
              </w:rPr>
              <w:t>общественно-деловая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3108.7</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5.13</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141089.5</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квртале ул Дягтерева ул. Приборостроителей. </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 xml:space="preserve">Металлургический </w:t>
            </w:r>
            <w:r>
              <w:rPr>
                <w:sz w:val="18"/>
                <w:szCs w:val="18"/>
                <w:lang w:eastAsia="ru-RU"/>
              </w:rPr>
              <w:lastRenderedPageBreak/>
              <w:t>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5.14</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w:t>
            </w:r>
            <w:r>
              <w:rPr>
                <w:rFonts w:ascii="Times New Roman" w:hAnsi="Times New Roman"/>
                <w:sz w:val="18"/>
                <w:szCs w:val="18"/>
                <w:lang w:eastAsia="ru-RU"/>
              </w:rPr>
              <w:lastRenderedPageBreak/>
              <w:t>3</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зона </w:t>
            </w:r>
            <w:r>
              <w:rPr>
                <w:rFonts w:ascii="Times New Roman" w:hAnsi="Times New Roman"/>
                <w:sz w:val="18"/>
                <w:szCs w:val="18"/>
                <w:lang w:eastAsia="ru-RU"/>
              </w:rPr>
              <w:lastRenderedPageBreak/>
              <w:t>(Ж)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Застройки жилыми </w:t>
            </w:r>
            <w:r>
              <w:rPr>
                <w:rFonts w:ascii="Times New Roman" w:hAnsi="Times New Roman"/>
                <w:sz w:val="18"/>
                <w:szCs w:val="18"/>
                <w:lang w:eastAsia="ru-RU"/>
              </w:rPr>
              <w:lastRenderedPageBreak/>
              <w:t>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14264.2</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lastRenderedPageBreak/>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5.15</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6477.9</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5.16</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5.6</w:t>
            </w:r>
          </w:p>
        </w:tc>
        <w:tc>
          <w:tcPr>
            <w:tcW w:w="1409" w:type="dxa"/>
            <w:vAlign w:val="center"/>
          </w:tcPr>
          <w:p w:rsidR="003A174A" w:rsidRDefault="005D06A1">
            <w:pPr>
              <w:pStyle w:val="1"/>
              <w:widowControl w:val="0"/>
              <w:jc w:val="center"/>
              <w:rPr>
                <w:b/>
                <w:sz w:val="26"/>
                <w:szCs w:val="26"/>
              </w:rPr>
            </w:pPr>
            <w:r>
              <w:rPr>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5.17</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9956.3</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5.18</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Объектов воздушного </w:t>
            </w:r>
            <w:r>
              <w:rPr>
                <w:rFonts w:ascii="Times New Roman" w:hAnsi="Times New Roman"/>
                <w:sz w:val="18"/>
                <w:szCs w:val="18"/>
                <w:lang w:eastAsia="ru-RU"/>
              </w:rPr>
              <w:t>транспорта</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523007.7</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5.19</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воздушного транспорта</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64664.0</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5.20</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воздушного транспорта</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52847.5</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w:t>
            </w:r>
            <w:r>
              <w:rPr>
                <w:sz w:val="18"/>
                <w:szCs w:val="18"/>
                <w:lang w:eastAsia="ru-RU"/>
              </w:rPr>
              <w:t xml:space="preserve">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5.21</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воздушного транспорта</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2791.1</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параметры устанавливаются в соответствии с ПЗЗ и </w:t>
            </w:r>
            <w:r>
              <w:rPr>
                <w:rFonts w:ascii="Times New Roman" w:hAnsi="Times New Roman"/>
                <w:sz w:val="18"/>
                <w:szCs w:val="18"/>
                <w:lang w:eastAsia="ru-RU"/>
              </w:rPr>
              <w:t>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5.22</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производственная и инженерной </w:t>
            </w:r>
            <w:r>
              <w:rPr>
                <w:rFonts w:ascii="Times New Roman" w:hAnsi="Times New Roman"/>
                <w:sz w:val="18"/>
                <w:szCs w:val="18"/>
                <w:lang w:eastAsia="ru-RU"/>
              </w:rPr>
              <w:lastRenderedPageBreak/>
              <w:t>инфраструктуры (П1)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Производственная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128566.3</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lastRenderedPageBreak/>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5.23</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13017.5</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Мусороперегрузочная станция</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5.24</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w:t>
            </w:r>
            <w:r>
              <w:rPr>
                <w:rFonts w:ascii="Times New Roman" w:hAnsi="Times New Roman"/>
                <w:sz w:val="18"/>
                <w:szCs w:val="18"/>
                <w:lang w:eastAsia="ru-RU"/>
              </w:rPr>
              <w:t xml:space="preserve"> рекреационного назначения (Р1)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155735.2</w:t>
            </w:r>
          </w:p>
        </w:tc>
        <w:tc>
          <w:tcPr>
            <w:tcW w:w="140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5.25</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10962.4</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0,8-1,6</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ул. 50-летия ВЛКСМ, 32-й Годовщины Октября, </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5.26</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701010701</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(СП1)</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Кладбищ</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392891.9</w:t>
            </w:r>
          </w:p>
        </w:tc>
        <w:tc>
          <w:tcPr>
            <w:tcW w:w="1409"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3" w:type="dxa"/>
            <w:vAlign w:val="center"/>
          </w:tcPr>
          <w:p w:rsidR="003A174A" w:rsidRDefault="005D06A1">
            <w:pPr>
              <w:pStyle w:val="1"/>
              <w:widowControl w:val="0"/>
              <w:jc w:val="center"/>
              <w:rPr>
                <w:b/>
                <w:sz w:val="26"/>
                <w:szCs w:val="26"/>
              </w:rPr>
            </w:pPr>
            <w:r>
              <w:rPr>
                <w:sz w:val="18"/>
                <w:szCs w:val="18"/>
                <w:lang w:eastAsia="ru-RU"/>
              </w:rPr>
              <w:t>1</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Оказание ритуальных услуг. Размещение кладбища</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5.27</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40642.6</w:t>
            </w:r>
          </w:p>
        </w:tc>
        <w:tc>
          <w:tcPr>
            <w:tcW w:w="1409"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5.28</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14346.3</w:t>
            </w:r>
          </w:p>
        </w:tc>
        <w:tc>
          <w:tcPr>
            <w:tcW w:w="140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w:t>
            </w:r>
            <w:r>
              <w:rPr>
                <w:sz w:val="18"/>
                <w:szCs w:val="18"/>
                <w:lang w:eastAsia="ru-RU"/>
              </w:rPr>
              <w:t>и требованиями технических регламентов</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695" w:type="dxa"/>
            <w:vAlign w:val="center"/>
          </w:tcPr>
          <w:p w:rsidR="003A174A" w:rsidRDefault="005D06A1">
            <w:pPr>
              <w:pStyle w:val="1"/>
              <w:widowControl w:val="0"/>
              <w:jc w:val="center"/>
              <w:rPr>
                <w:b/>
                <w:sz w:val="26"/>
                <w:szCs w:val="26"/>
              </w:rPr>
            </w:pPr>
            <w:r>
              <w:rPr>
                <w:sz w:val="18"/>
                <w:szCs w:val="18"/>
                <w:lang w:eastAsia="ru-RU"/>
              </w:rPr>
              <w:t>Металлургический район</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5.29</w:t>
            </w:r>
          </w:p>
        </w:tc>
        <w:tc>
          <w:tcPr>
            <w:tcW w:w="99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1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4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190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w:t>
            </w:r>
            <w:r>
              <w:rPr>
                <w:rFonts w:ascii="Times New Roman" w:hAnsi="Times New Roman"/>
                <w:sz w:val="18"/>
                <w:szCs w:val="18"/>
                <w:lang w:eastAsia="ru-RU"/>
              </w:rPr>
              <w:lastRenderedPageBreak/>
              <w:t>деловой застройки</w:t>
            </w:r>
          </w:p>
        </w:tc>
        <w:tc>
          <w:tcPr>
            <w:tcW w:w="107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75252.6</w:t>
            </w:r>
          </w:p>
        </w:tc>
        <w:tc>
          <w:tcPr>
            <w:tcW w:w="140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3" w:type="dxa"/>
            <w:vAlign w:val="center"/>
          </w:tcPr>
          <w:p w:rsidR="003A174A" w:rsidRDefault="005D06A1">
            <w:pPr>
              <w:pStyle w:val="1"/>
              <w:widowControl w:val="0"/>
              <w:jc w:val="center"/>
              <w:rPr>
                <w:b/>
                <w:sz w:val="26"/>
                <w:szCs w:val="26"/>
              </w:rPr>
            </w:pPr>
            <w:r>
              <w:rPr>
                <w:sz w:val="18"/>
                <w:szCs w:val="18"/>
                <w:lang w:eastAsia="ru-RU"/>
              </w:rPr>
              <w:t>-</w:t>
            </w:r>
          </w:p>
        </w:tc>
        <w:tc>
          <w:tcPr>
            <w:tcW w:w="211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bl>
    <w:p w:rsidR="003A174A" w:rsidRDefault="005D06A1">
      <w:pPr>
        <w:pStyle w:val="1"/>
        <w:widowControl w:val="0"/>
        <w:spacing w:line="276" w:lineRule="auto"/>
        <w:rPr>
          <w:szCs w:val="28"/>
        </w:rPr>
        <w:sectPr w:rsidR="003A174A">
          <w:pgSz w:w="16838" w:h="11906" w:orient="landscape"/>
          <w:pgMar w:top="709" w:right="1134" w:bottom="709" w:left="1134" w:header="0" w:footer="0" w:gutter="0"/>
          <w:cols w:space="720"/>
          <w:formProt w:val="0"/>
          <w:docGrid w:linePitch="381" w:charSpace="8192"/>
        </w:sectPr>
      </w:pPr>
      <w:r>
        <w:rPr>
          <w:sz w:val="22"/>
          <w:szCs w:val="22"/>
        </w:rPr>
        <w:lastRenderedPageBreak/>
        <w:t xml:space="preserve">* Максимальное количество этажей, </w:t>
      </w:r>
      <w:r>
        <w:rPr>
          <w:sz w:val="22"/>
          <w:szCs w:val="22"/>
        </w:rPr>
        <w:t>коэффициент застройкии коэффициент плотности застрйоки устанавливается правилами землепользования и застройки города Челябинска</w:t>
      </w:r>
    </w:p>
    <w:p w:rsidR="003A174A" w:rsidRDefault="005D06A1">
      <w:pPr>
        <w:pStyle w:val="1"/>
        <w:widowControl w:val="0"/>
        <w:spacing w:before="120" w:afterAutospacing="1" w:line="276" w:lineRule="auto"/>
        <w:outlineLvl w:val="2"/>
        <w:rPr>
          <w:b/>
          <w:sz w:val="26"/>
          <w:szCs w:val="26"/>
        </w:rPr>
      </w:pPr>
      <w:bookmarkStart w:id="34" w:name="_Toc86859785"/>
      <w:r>
        <w:rPr>
          <w:b/>
          <w:sz w:val="26"/>
          <w:szCs w:val="26"/>
        </w:rPr>
        <w:lastRenderedPageBreak/>
        <w:t>4.2.6 Советский внутригородской район</w:t>
      </w:r>
      <w:bookmarkEnd w:id="34"/>
    </w:p>
    <w:tbl>
      <w:tblPr>
        <w:tblStyle w:val="afffff5"/>
        <w:tblW w:w="14560" w:type="dxa"/>
        <w:tblLayout w:type="fixed"/>
        <w:tblLook w:val="04A0"/>
      </w:tblPr>
      <w:tblGrid>
        <w:gridCol w:w="1027"/>
        <w:gridCol w:w="723"/>
        <w:gridCol w:w="1114"/>
        <w:gridCol w:w="1440"/>
        <w:gridCol w:w="1603"/>
        <w:gridCol w:w="2002"/>
        <w:gridCol w:w="978"/>
        <w:gridCol w:w="1538"/>
        <w:gridCol w:w="1043"/>
        <w:gridCol w:w="860"/>
        <w:gridCol w:w="2232"/>
      </w:tblGrid>
      <w:tr w:rsidR="003A174A">
        <w:tc>
          <w:tcPr>
            <w:tcW w:w="102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72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111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44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60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200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97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04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6"/>
                <w:szCs w:val="16"/>
                <w:lang w:eastAsia="ru-RU"/>
              </w:rPr>
              <w:t>Этажность*</w:t>
            </w:r>
          </w:p>
        </w:tc>
        <w:tc>
          <w:tcPr>
            <w:tcW w:w="86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223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rPr>
          <w:sz w:val="4"/>
          <w:szCs w:val="4"/>
        </w:rPr>
      </w:pPr>
    </w:p>
    <w:tbl>
      <w:tblPr>
        <w:tblStyle w:val="afffff5"/>
        <w:tblW w:w="14560" w:type="dxa"/>
        <w:tblLayout w:type="fixed"/>
        <w:tblLook w:val="04A0"/>
      </w:tblPr>
      <w:tblGrid>
        <w:gridCol w:w="1030"/>
        <w:gridCol w:w="716"/>
        <w:gridCol w:w="1117"/>
        <w:gridCol w:w="1444"/>
        <w:gridCol w:w="1606"/>
        <w:gridCol w:w="2006"/>
        <w:gridCol w:w="983"/>
        <w:gridCol w:w="1539"/>
        <w:gridCol w:w="1029"/>
        <w:gridCol w:w="852"/>
        <w:gridCol w:w="2238"/>
      </w:tblGrid>
      <w:tr w:rsidR="003A174A">
        <w:trPr>
          <w:tblHeader/>
        </w:trPr>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887355.3</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1-2</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ледового дворца, 2 школ и 3 детских садов в </w:t>
            </w:r>
            <w:r>
              <w:rPr>
                <w:rFonts w:ascii="Times New Roman" w:hAnsi="Times New Roman"/>
                <w:sz w:val="18"/>
                <w:szCs w:val="18"/>
                <w:lang w:eastAsia="ru-RU"/>
              </w:rPr>
              <w:t>границах ул. Цвиллинга, Воровского, просп. Ленина</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общего пользования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6051.9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w:t>
            </w:r>
            <w:r>
              <w:rPr>
                <w:rFonts w:ascii="Times New Roman" w:hAnsi="Times New Roman"/>
                <w:sz w:val="18"/>
                <w:szCs w:val="18"/>
                <w:lang w:eastAsia="ru-RU"/>
              </w:rPr>
              <w:t xml:space="preserve">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15074.4</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221314.3</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блюхера Дмитрия Неаполитанова, Базовой.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31122.5</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w:t>
            </w:r>
            <w:r>
              <w:rPr>
                <w:rFonts w:ascii="Times New Roman" w:hAnsi="Times New Roman"/>
                <w:sz w:val="18"/>
                <w:szCs w:val="18"/>
                <w:lang w:eastAsia="ru-RU"/>
              </w:rPr>
              <w:t>детский сада по ул. Воровского - Доватора - Яблочкина - Омская в Советском районе (жилой район № 2 микрорайон по ул. Блюхера) Встроенный</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20884.8</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1 </w:t>
            </w:r>
            <w:r>
              <w:rPr>
                <w:rFonts w:ascii="Times New Roman" w:hAnsi="Times New Roman"/>
                <w:sz w:val="18"/>
                <w:szCs w:val="18"/>
                <w:lang w:eastAsia="ru-RU"/>
              </w:rPr>
              <w:t>и более</w:t>
            </w:r>
          </w:p>
        </w:tc>
        <w:tc>
          <w:tcPr>
            <w:tcW w:w="852" w:type="dxa"/>
            <w:vAlign w:val="center"/>
          </w:tcPr>
          <w:p w:rsidR="003A174A" w:rsidRDefault="005D06A1">
            <w:pPr>
              <w:pStyle w:val="1"/>
              <w:widowControl w:val="0"/>
              <w:jc w:val="center"/>
              <w:rPr>
                <w:b/>
                <w:sz w:val="26"/>
                <w:szCs w:val="26"/>
              </w:rPr>
            </w:pPr>
            <w:r>
              <w:rPr>
                <w:sz w:val="18"/>
                <w:szCs w:val="18"/>
                <w:lang w:eastAsia="ru-RU"/>
              </w:rPr>
              <w:t>2</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границах улиц Воровского, Блюхера.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9490,0</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18771.7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детского сада в границах ул. Курчатова, Доватора, Воровского</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25583.8</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3789.1</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11072.9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34614.9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детского сада в границах ул. Курчатова, Цвиллинга, Доватора</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63368.9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смешанной и 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10584.9</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183553.4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144217.3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146825.7</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школы и детского сада в границах ул. Блюхера, Дарвина и Дмитрия Неаполитанова.</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Советский </w:t>
            </w:r>
            <w:r>
              <w:rPr>
                <w:rFonts w:ascii="Times New Roman" w:hAnsi="Times New Roman"/>
                <w:sz w:val="18"/>
                <w:szCs w:val="18"/>
                <w:lang w:eastAsia="ru-RU"/>
              </w:rPr>
              <w:t>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142160.2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2 детских садов в границах улиц Курчатова, ул. Елькина, ул. Воровского.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88483.4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Блюхера и Новоэлеваторная,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70205.6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микрорайоне Колупаевка.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55930.0</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жилыми </w:t>
            </w:r>
            <w:r>
              <w:rPr>
                <w:rFonts w:ascii="Times New Roman" w:hAnsi="Times New Roman"/>
                <w:sz w:val="18"/>
                <w:szCs w:val="18"/>
                <w:lang w:eastAsia="ru-RU"/>
              </w:rPr>
              <w:t>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47567.5</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72646.3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10261.9</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9634.4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9406.3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4 </w:t>
            </w:r>
            <w:r>
              <w:rPr>
                <w:rFonts w:ascii="Times New Roman" w:hAnsi="Times New Roman"/>
                <w:sz w:val="18"/>
                <w:szCs w:val="18"/>
                <w:lang w:eastAsia="ru-RU"/>
              </w:rPr>
              <w:t>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Блюхера, Доватора, Шаумяна, Салтыкова.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6185.1</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2</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Физкультурно-</w:t>
            </w:r>
            <w:r>
              <w:rPr>
                <w:rFonts w:ascii="Times New Roman" w:hAnsi="Times New Roman"/>
                <w:sz w:val="18"/>
                <w:szCs w:val="18"/>
                <w:lang w:eastAsia="ru-RU"/>
              </w:rPr>
              <w:lastRenderedPageBreak/>
              <w:t xml:space="preserve">оздоровительный центр в районе в районе ул. Блюхера-ул. Сулимова.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4517.3</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26057.7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6.29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74671.7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8329.2</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3A174A">
            <w:pPr>
              <w:pStyle w:val="afffff"/>
              <w:widowControl w:val="0"/>
              <w:jc w:val="center"/>
              <w:rPr>
                <w:rFonts w:ascii="Times New Roman" w:hAnsi="Times New Roman"/>
                <w:sz w:val="18"/>
                <w:szCs w:val="18"/>
              </w:rPr>
            </w:pP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701011000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(ИЖ)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Застройка индивидуальными жилыми домами в границах зон ЗОУИТ</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184742.5</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65418.2</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481793.4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Челябинская и оз. Синеглазово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146813.5</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136540.2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ул. Блюхера, Дарвина и ул. Новосельская.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10070.8</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границах ул. Блюхера, Рылеева и Дарвина.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5406.6</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Блюхера, Доватора, Шаумяна, Салтыкова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2588.4</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1192.2</w:t>
            </w:r>
          </w:p>
        </w:tc>
        <w:tc>
          <w:tcPr>
            <w:tcW w:w="1539" w:type="dxa"/>
            <w:vAlign w:val="center"/>
          </w:tcPr>
          <w:p w:rsidR="003A174A" w:rsidRDefault="005D06A1">
            <w:pPr>
              <w:pStyle w:val="1"/>
              <w:widowControl w:val="0"/>
              <w:jc w:val="center"/>
              <w:rPr>
                <w:b/>
                <w:sz w:val="26"/>
                <w:szCs w:val="26"/>
              </w:rPr>
            </w:pPr>
            <w:r>
              <w:rPr>
                <w:sz w:val="18"/>
                <w:szCs w:val="18"/>
                <w:lang w:eastAsia="ru-RU"/>
              </w:rPr>
              <w:t>0,8-1,6</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46722.4</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Исторической </w:t>
            </w:r>
            <w:r>
              <w:rPr>
                <w:rFonts w:ascii="Times New Roman" w:hAnsi="Times New Roman"/>
                <w:sz w:val="18"/>
                <w:szCs w:val="18"/>
                <w:lang w:eastAsia="ru-RU"/>
              </w:rPr>
              <w:t>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42676.8</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25332.6</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w:t>
            </w:r>
            <w:r>
              <w:rPr>
                <w:sz w:val="18"/>
                <w:szCs w:val="18"/>
                <w:lang w:eastAsia="ru-RU"/>
              </w:rPr>
              <w:t>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25207.8</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Исторической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22593.9</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рекреационного назначения (Р1)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12558.8</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12286.0</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lastRenderedPageBreak/>
              <w:t>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Озелененных территорий общего </w:t>
            </w:r>
            <w:r>
              <w:rPr>
                <w:rFonts w:ascii="Times New Roman" w:hAnsi="Times New Roman"/>
                <w:sz w:val="18"/>
                <w:szCs w:val="18"/>
                <w:lang w:eastAsia="ru-RU"/>
              </w:rPr>
              <w:t>пользования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10857.7</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5282.4</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t>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6.49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701010302</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Специализированной общественной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2790.7</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- 0,8-2,4</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1073242.8</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27608.3</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11990.2</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584.0</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производственная </w:t>
            </w:r>
            <w:r>
              <w:rPr>
                <w:rFonts w:ascii="Times New Roman" w:hAnsi="Times New Roman"/>
                <w:sz w:val="18"/>
                <w:szCs w:val="18"/>
                <w:lang w:eastAsia="ru-RU"/>
              </w:rPr>
              <w:lastRenderedPageBreak/>
              <w:t>и инженерной инфраструктуры (П1)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Производственная</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262442.5</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40286.9</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701010800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Режимных объектов</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18975.6</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6.57</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701010605</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(Р2)</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Городские леса</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43272.2</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6.58</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специального назначения (СП1)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Кладбищ</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50893.9</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852" w:type="dxa"/>
            <w:vAlign w:val="center"/>
          </w:tcPr>
          <w:p w:rsidR="003A174A" w:rsidRDefault="005D06A1">
            <w:pPr>
              <w:pStyle w:val="1"/>
              <w:widowControl w:val="0"/>
              <w:jc w:val="center"/>
              <w:rPr>
                <w:b/>
                <w:sz w:val="26"/>
                <w:szCs w:val="26"/>
              </w:rPr>
            </w:pPr>
            <w:r>
              <w:rPr>
                <w:sz w:val="18"/>
                <w:szCs w:val="18"/>
                <w:lang w:eastAsia="ru-RU"/>
              </w:rPr>
              <w:t>1</w:t>
            </w:r>
          </w:p>
        </w:tc>
        <w:tc>
          <w:tcPr>
            <w:tcW w:w="2238" w:type="dxa"/>
            <w:vAlign w:val="center"/>
          </w:tcPr>
          <w:p w:rsidR="003A174A" w:rsidRDefault="005D06A1">
            <w:pPr>
              <w:pStyle w:val="1"/>
              <w:widowControl w:val="0"/>
              <w:jc w:val="center"/>
              <w:rPr>
                <w:b/>
                <w:sz w:val="26"/>
                <w:szCs w:val="26"/>
              </w:rPr>
            </w:pPr>
            <w:r>
              <w:rPr>
                <w:sz w:val="18"/>
                <w:szCs w:val="18"/>
                <w:lang w:eastAsia="ru-RU"/>
              </w:rPr>
              <w:t>Оказание ритуальных услуг. Размещение кладбища</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6.59</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144584.9</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6.60</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106051.8</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6.61</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28196.0</w:t>
            </w:r>
          </w:p>
        </w:tc>
        <w:tc>
          <w:tcPr>
            <w:tcW w:w="1539"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lastRenderedPageBreak/>
              <w:t xml:space="preserve">требованиями </w:t>
            </w:r>
            <w:r>
              <w:rPr>
                <w:sz w:val="18"/>
                <w:szCs w:val="18"/>
                <w:lang w:eastAsia="ru-RU"/>
              </w:rPr>
              <w:t>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6.62</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25864.1</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6.63</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(Т3)</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автомобильного транспорта</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2372.4</w:t>
            </w:r>
          </w:p>
        </w:tc>
        <w:tc>
          <w:tcPr>
            <w:tcW w:w="1539"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1"/>
              <w:widowControl w:val="0"/>
              <w:jc w:val="center"/>
              <w:rPr>
                <w:b/>
                <w:sz w:val="26"/>
                <w:szCs w:val="26"/>
              </w:rPr>
            </w:pPr>
            <w:r>
              <w:rPr>
                <w:sz w:val="18"/>
                <w:szCs w:val="18"/>
                <w:lang w:eastAsia="ru-RU"/>
              </w:rPr>
              <w:t>-</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6.64</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индивидуальными жилыми домами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2027719.5</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0,4</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3-х детских садов и школы вблизи пос. Дм. Донского</w:t>
            </w:r>
          </w:p>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школы и детского сада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6.65</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Смешанной и </w:t>
            </w:r>
            <w:r>
              <w:rPr>
                <w:rFonts w:ascii="Times New Roman" w:hAnsi="Times New Roman"/>
                <w:sz w:val="18"/>
                <w:szCs w:val="18"/>
                <w:lang w:eastAsia="ru-RU"/>
              </w:rPr>
              <w:t>общественно-деловой застройки</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269530.0</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детской школы искусств в районе ул. Блюхера д. 100. </w:t>
            </w:r>
          </w:p>
        </w:tc>
      </w:tr>
      <w:tr w:rsidR="003A174A">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Советский район</w:t>
            </w:r>
          </w:p>
        </w:tc>
        <w:tc>
          <w:tcPr>
            <w:tcW w:w="71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6.66</w:t>
            </w:r>
          </w:p>
        </w:tc>
        <w:tc>
          <w:tcPr>
            <w:tcW w:w="111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44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6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 зона</w:t>
            </w:r>
          </w:p>
        </w:tc>
        <w:tc>
          <w:tcPr>
            <w:tcW w:w="983"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13599.0</w:t>
            </w:r>
          </w:p>
        </w:tc>
        <w:tc>
          <w:tcPr>
            <w:tcW w:w="153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02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852" w:type="dxa"/>
            <w:vAlign w:val="center"/>
          </w:tcPr>
          <w:p w:rsidR="003A174A" w:rsidRDefault="005D06A1">
            <w:pPr>
              <w:pStyle w:val="1"/>
              <w:widowControl w:val="0"/>
              <w:jc w:val="center"/>
              <w:rPr>
                <w:b/>
                <w:sz w:val="26"/>
                <w:szCs w:val="26"/>
              </w:rPr>
            </w:pPr>
            <w:r>
              <w:rPr>
                <w:sz w:val="18"/>
                <w:szCs w:val="18"/>
                <w:lang w:eastAsia="ru-RU"/>
              </w:rPr>
              <w:t>-</w:t>
            </w:r>
          </w:p>
        </w:tc>
        <w:tc>
          <w:tcPr>
            <w:tcW w:w="22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bl>
    <w:p w:rsidR="003A174A" w:rsidRDefault="005D06A1">
      <w:pPr>
        <w:pStyle w:val="1"/>
        <w:widowControl w:val="0"/>
        <w:spacing w:line="276" w:lineRule="auto"/>
        <w:rPr>
          <w:szCs w:val="28"/>
        </w:rPr>
        <w:sectPr w:rsidR="003A174A">
          <w:pgSz w:w="16838" w:h="11906" w:orient="landscape"/>
          <w:pgMar w:top="709" w:right="1134" w:bottom="709" w:left="1134" w:header="0" w:footer="0" w:gutter="0"/>
          <w:cols w:space="720"/>
          <w:formProt w:val="0"/>
          <w:docGrid w:linePitch="381" w:charSpace="8192"/>
        </w:sectPr>
      </w:pPr>
      <w:r>
        <w:rPr>
          <w:sz w:val="22"/>
          <w:szCs w:val="22"/>
        </w:rPr>
        <w:t>* Максимальное количество этажей, коэффициент застройки и коэффициент плотности застройки устанавливаются правилами землепользования и застройки города Челябинск</w:t>
      </w:r>
    </w:p>
    <w:p w:rsidR="003A174A" w:rsidRDefault="003A174A">
      <w:pPr>
        <w:pStyle w:val="1"/>
        <w:widowControl w:val="0"/>
        <w:spacing w:line="276" w:lineRule="auto"/>
        <w:rPr>
          <w:szCs w:val="28"/>
        </w:rPr>
      </w:pPr>
    </w:p>
    <w:p w:rsidR="003A174A" w:rsidRDefault="005D06A1">
      <w:pPr>
        <w:pStyle w:val="1"/>
        <w:widowControl w:val="0"/>
        <w:spacing w:before="120" w:after="120" w:line="276" w:lineRule="auto"/>
        <w:outlineLvl w:val="2"/>
        <w:rPr>
          <w:b/>
          <w:sz w:val="26"/>
          <w:szCs w:val="26"/>
        </w:rPr>
      </w:pPr>
      <w:bookmarkStart w:id="35" w:name="_Toc86859786"/>
      <w:r>
        <w:rPr>
          <w:b/>
          <w:sz w:val="26"/>
          <w:szCs w:val="26"/>
        </w:rPr>
        <w:t xml:space="preserve">4.2.7 </w:t>
      </w:r>
      <w:r>
        <w:rPr>
          <w:b/>
          <w:sz w:val="26"/>
          <w:szCs w:val="26"/>
        </w:rPr>
        <w:t>Тракторозаводский внутригородской район</w:t>
      </w:r>
      <w:bookmarkEnd w:id="35"/>
    </w:p>
    <w:tbl>
      <w:tblPr>
        <w:tblStyle w:val="afffff5"/>
        <w:tblW w:w="15163" w:type="dxa"/>
        <w:tblLayout w:type="fixed"/>
        <w:tblLook w:val="04A0"/>
      </w:tblPr>
      <w:tblGrid>
        <w:gridCol w:w="1697"/>
        <w:gridCol w:w="852"/>
        <w:gridCol w:w="855"/>
        <w:gridCol w:w="1554"/>
        <w:gridCol w:w="1985"/>
        <w:gridCol w:w="1659"/>
        <w:gridCol w:w="1319"/>
        <w:gridCol w:w="1557"/>
        <w:gridCol w:w="1142"/>
        <w:gridCol w:w="992"/>
        <w:gridCol w:w="1551"/>
      </w:tblGrid>
      <w:tr w:rsidR="003A174A">
        <w:tc>
          <w:tcPr>
            <w:tcW w:w="1696"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Район</w:t>
            </w:r>
          </w:p>
        </w:tc>
        <w:tc>
          <w:tcPr>
            <w:tcW w:w="8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Номер зоны</w:t>
            </w:r>
          </w:p>
        </w:tc>
        <w:tc>
          <w:tcPr>
            <w:tcW w:w="85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Код зоны</w:t>
            </w:r>
          </w:p>
        </w:tc>
        <w:tc>
          <w:tcPr>
            <w:tcW w:w="155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Статус</w:t>
            </w:r>
          </w:p>
        </w:tc>
        <w:tc>
          <w:tcPr>
            <w:tcW w:w="198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Тип зоны</w:t>
            </w:r>
          </w:p>
        </w:tc>
        <w:tc>
          <w:tcPr>
            <w:tcW w:w="165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Название зоны</w:t>
            </w:r>
          </w:p>
        </w:tc>
        <w:tc>
          <w:tcPr>
            <w:tcW w:w="1319"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Площадь, кв. м</w:t>
            </w:r>
          </w:p>
        </w:tc>
        <w:tc>
          <w:tcPr>
            <w:tcW w:w="155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 плотности</w:t>
            </w:r>
          </w:p>
        </w:tc>
        <w:tc>
          <w:tcPr>
            <w:tcW w:w="114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6"/>
                <w:szCs w:val="16"/>
                <w:lang w:eastAsia="ru-RU"/>
              </w:rPr>
              <w:t>Этажность*</w:t>
            </w:r>
            <w:r>
              <w:rPr>
                <w:rFonts w:ascii="Times New Roman" w:hAnsi="Times New Roman"/>
                <w:sz w:val="18"/>
                <w:szCs w:val="18"/>
                <w:lang w:eastAsia="ru-RU"/>
              </w:rPr>
              <w:t>ь</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Очередь</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 объект</w:t>
            </w:r>
          </w:p>
        </w:tc>
      </w:tr>
    </w:tbl>
    <w:p w:rsidR="003A174A" w:rsidRDefault="003A174A">
      <w:pPr>
        <w:pStyle w:val="1"/>
        <w:widowControl w:val="0"/>
        <w:spacing w:line="276" w:lineRule="auto"/>
        <w:rPr>
          <w:sz w:val="4"/>
          <w:szCs w:val="4"/>
        </w:rPr>
      </w:pPr>
    </w:p>
    <w:tbl>
      <w:tblPr>
        <w:tblStyle w:val="afffff5"/>
        <w:tblW w:w="15163" w:type="dxa"/>
        <w:tblLayout w:type="fixed"/>
        <w:tblLook w:val="04A0"/>
      </w:tblPr>
      <w:tblGrid>
        <w:gridCol w:w="1711"/>
        <w:gridCol w:w="838"/>
        <w:gridCol w:w="884"/>
        <w:gridCol w:w="1525"/>
        <w:gridCol w:w="1965"/>
        <w:gridCol w:w="2008"/>
        <w:gridCol w:w="984"/>
        <w:gridCol w:w="1538"/>
        <w:gridCol w:w="1167"/>
        <w:gridCol w:w="992"/>
        <w:gridCol w:w="1551"/>
      </w:tblGrid>
      <w:tr w:rsidR="003A174A">
        <w:trPr>
          <w:tblHeader/>
        </w:trPr>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8</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Жилая зона </w:t>
            </w:r>
            <w:r>
              <w:rPr>
                <w:rFonts w:ascii="Times New Roman" w:hAnsi="Times New Roman"/>
                <w:sz w:val="18"/>
                <w:szCs w:val="18"/>
                <w:lang w:eastAsia="ru-RU"/>
              </w:rPr>
              <w:t>(Ж5)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63716.5</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37801.3</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39777.2</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348816.8</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96504.9</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291550.5</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р-не ул. Самохина.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19543.3</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76889.4</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43287.8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w:t>
            </w:r>
            <w:r>
              <w:rPr>
                <w:sz w:val="18"/>
                <w:szCs w:val="18"/>
                <w:lang w:eastAsia="ru-RU"/>
              </w:rPr>
              <w:t>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Существующий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23487.2</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486602.5</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3 </w:t>
            </w:r>
            <w:r>
              <w:rPr>
                <w:rFonts w:ascii="Times New Roman" w:hAnsi="Times New Roman"/>
                <w:sz w:val="18"/>
                <w:szCs w:val="18"/>
                <w:lang w:eastAsia="ru-RU"/>
              </w:rPr>
              <w:lastRenderedPageBreak/>
              <w:t xml:space="preserve">детских садов в границах улиц Зальцмана, 1-я Эльтонская, 2-я Эльтонская.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406074.5</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352033.0</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Строительство 2 школ и детского сада в микрорайоне   Яблочный. Тракторозаводский внутригородской район</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305752.7</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237948.5</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229782.9</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пос. Ключевка,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191073.4</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ул. Бажова и Комарова,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160394.5</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квартале улиц: Ловина, Горького, Первой пятилетки, Героев Танкограда.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7.19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143563.7</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в границах ул. Героев Танкограда, Горького и Бажова,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140408.0</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и детского сада.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134288.6</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проспекта Давыдова, ул. Хохрякова,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w:t>
            </w:r>
            <w:r>
              <w:rPr>
                <w:rFonts w:ascii="Times New Roman" w:hAnsi="Times New Roman"/>
                <w:sz w:val="18"/>
                <w:szCs w:val="18"/>
                <w:lang w:eastAsia="ru-RU"/>
              </w:rPr>
              <w:t xml:space="preserve">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115298.8</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91284.0</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бажова, Котина, Лермонтова, Героев Танкограда.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73185.1</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районе ул. Мехколонна-7,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61938.3</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Застройки </w:t>
            </w:r>
            <w:r>
              <w:rPr>
                <w:rFonts w:ascii="Times New Roman" w:hAnsi="Times New Roman"/>
                <w:sz w:val="18"/>
                <w:szCs w:val="18"/>
                <w:lang w:eastAsia="ru-RU"/>
              </w:rPr>
              <w:t>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42971.7</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улиц танкистов, Проспекта ленина, Первой Пятилетки, Марченко.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42715.2</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4 и </w:t>
            </w:r>
            <w:r>
              <w:rPr>
                <w:rFonts w:ascii="Times New Roman" w:hAnsi="Times New Roman"/>
                <w:sz w:val="18"/>
                <w:szCs w:val="18"/>
                <w:lang w:eastAsia="ru-RU"/>
              </w:rPr>
              <w:t>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31835.0</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Детская школа искусств</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7.29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11506.1</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3403.3</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w:t>
            </w:r>
            <w:r>
              <w:rPr>
                <w:rFonts w:ascii="Times New Roman" w:hAnsi="Times New Roman"/>
                <w:sz w:val="18"/>
                <w:szCs w:val="18"/>
                <w:lang w:eastAsia="ru-RU"/>
              </w:rPr>
              <w:t>общественно-деловая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10583.4</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701010301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Многофункциональная общественно-деловая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4292.1</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701010606</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озелененные территории (ИО2)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рекреационные зоны</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1870106.0</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параметры устанавливаются </w:t>
            </w:r>
            <w:r>
              <w:rPr>
                <w:rFonts w:ascii="Times New Roman" w:hAnsi="Times New Roman"/>
                <w:sz w:val="18"/>
                <w:szCs w:val="18"/>
                <w:lang w:eastAsia="ru-RU"/>
              </w:rPr>
              <w:lastRenderedPageBreak/>
              <w:t>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222497.5</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детского сада в границах ул. Хохрякова и ул. Танкистов,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128766.4</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Строительство школы в м-н Чурилово. </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97678.9</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701010103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Застройки жилыми домами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48224.1</w:t>
            </w:r>
          </w:p>
        </w:tc>
        <w:tc>
          <w:tcPr>
            <w:tcW w:w="1538" w:type="dxa"/>
            <w:vAlign w:val="center"/>
          </w:tcPr>
          <w:p w:rsidR="003A174A" w:rsidRDefault="005D06A1">
            <w:pPr>
              <w:pStyle w:val="1"/>
              <w:widowControl w:val="0"/>
              <w:jc w:val="center"/>
              <w:rPr>
                <w:b/>
                <w:sz w:val="26"/>
                <w:szCs w:val="26"/>
              </w:rPr>
            </w:pPr>
            <w:r>
              <w:rPr>
                <w:sz w:val="18"/>
                <w:szCs w:val="18"/>
                <w:lang w:eastAsia="ru-RU"/>
              </w:rPr>
              <w:t>0,8-1,6</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134847.0</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w:t>
            </w:r>
            <w:r>
              <w:rPr>
                <w:sz w:val="18"/>
                <w:szCs w:val="18"/>
                <w:lang w:eastAsia="ru-RU"/>
              </w:rPr>
              <w:t>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7.39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28897.0</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27781.2</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15660.6</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701010200</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Жилая зона (Ж5)</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Смешанной и общественно-деловой застройки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10033.7</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1,2-2,0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Тракторозаводский </w:t>
            </w:r>
            <w:r>
              <w:rPr>
                <w:rFonts w:ascii="Times New Roman" w:hAnsi="Times New Roman"/>
                <w:sz w:val="18"/>
                <w:szCs w:val="18"/>
                <w:lang w:eastAsia="ru-RU"/>
              </w:rPr>
              <w:lastRenderedPageBreak/>
              <w:t>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7.43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w:t>
            </w:r>
            <w:r>
              <w:rPr>
                <w:rFonts w:ascii="Times New Roman" w:hAnsi="Times New Roman"/>
                <w:sz w:val="18"/>
                <w:szCs w:val="18"/>
                <w:lang w:eastAsia="ru-RU"/>
              </w:rPr>
              <w:lastRenderedPageBreak/>
              <w:t>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рекреационного </w:t>
            </w:r>
            <w:r>
              <w:rPr>
                <w:rFonts w:ascii="Times New Roman" w:hAnsi="Times New Roman"/>
                <w:sz w:val="18"/>
                <w:szCs w:val="18"/>
                <w:lang w:eastAsia="ru-RU"/>
              </w:rPr>
              <w:lastRenderedPageBreak/>
              <w:t>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Озелененных </w:t>
            </w:r>
            <w:r>
              <w:rPr>
                <w:rFonts w:ascii="Times New Roman" w:hAnsi="Times New Roman"/>
                <w:sz w:val="18"/>
                <w:szCs w:val="18"/>
                <w:lang w:eastAsia="ru-RU"/>
              </w:rPr>
              <w:lastRenderedPageBreak/>
              <w:t>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7916.7</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6195.3</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w:t>
            </w:r>
            <w:r>
              <w:rPr>
                <w:sz w:val="18"/>
                <w:szCs w:val="18"/>
                <w:lang w:eastAsia="ru-RU"/>
              </w:rPr>
              <w:t xml:space="preserve">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4968.8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w:t>
            </w:r>
            <w:r>
              <w:rPr>
                <w:sz w:val="18"/>
                <w:szCs w:val="18"/>
                <w:lang w:eastAsia="ru-RU"/>
              </w:rPr>
              <w:t>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701010703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Специального назначения (СП2)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озелененных территорий специального назначения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0.6</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w:t>
            </w:r>
            <w:r>
              <w:rPr>
                <w:sz w:val="18"/>
                <w:szCs w:val="18"/>
                <w:lang w:eastAsia="ru-RU"/>
              </w:rPr>
              <w:t xml:space="preserve">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701010503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Сельскохозяйственного использования (СХ2)</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Производственная зона сельскохозяйственных предприятий</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255977.8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107690.1</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7.49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59212.2</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Тракторозаводский </w:t>
            </w:r>
            <w:r>
              <w:rPr>
                <w:rFonts w:ascii="Times New Roman" w:hAnsi="Times New Roman"/>
                <w:sz w:val="18"/>
                <w:szCs w:val="18"/>
                <w:lang w:eastAsia="ru-RU"/>
              </w:rPr>
              <w:lastRenderedPageBreak/>
              <w:t>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7.50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w:t>
            </w:r>
            <w:r>
              <w:rPr>
                <w:rFonts w:ascii="Times New Roman" w:hAnsi="Times New Roman"/>
                <w:sz w:val="18"/>
                <w:szCs w:val="18"/>
                <w:lang w:eastAsia="ru-RU"/>
              </w:rPr>
              <w:lastRenderedPageBreak/>
              <w:t>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lastRenderedPageBreak/>
              <w:t>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Улично-дорожной </w:t>
            </w:r>
            <w:r>
              <w:rPr>
                <w:rFonts w:ascii="Times New Roman" w:hAnsi="Times New Roman"/>
                <w:sz w:val="18"/>
                <w:szCs w:val="18"/>
                <w:lang w:eastAsia="ru-RU"/>
              </w:rPr>
              <w:lastRenderedPageBreak/>
              <w:t>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46235.8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w:t>
            </w:r>
            <w:r>
              <w:rPr>
                <w:rFonts w:ascii="Times New Roman" w:hAnsi="Times New Roman"/>
                <w:sz w:val="18"/>
                <w:szCs w:val="18"/>
                <w:lang w:eastAsia="ru-RU"/>
              </w:rPr>
              <w:t>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15982.8</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7.52</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9016.7</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7.53</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7079.1</w:t>
            </w:r>
          </w:p>
        </w:tc>
        <w:tc>
          <w:tcPr>
            <w:tcW w:w="1538" w:type="dxa"/>
          </w:tcPr>
          <w:p w:rsidR="003A174A" w:rsidRDefault="005D06A1">
            <w:pPr>
              <w:pStyle w:val="1"/>
              <w:widowControl w:val="0"/>
              <w:jc w:val="center"/>
              <w:rPr>
                <w:b/>
                <w:sz w:val="26"/>
                <w:szCs w:val="26"/>
              </w:rPr>
            </w:pPr>
            <w:r>
              <w:rPr>
                <w:sz w:val="18"/>
                <w:szCs w:val="18"/>
                <w:lang w:eastAsia="ru-RU"/>
              </w:rPr>
              <w:t>параметры</w:t>
            </w:r>
            <w:r>
              <w:rPr>
                <w:sz w:val="18"/>
                <w:szCs w:val="18"/>
                <w:lang w:eastAsia="ru-RU"/>
              </w:rPr>
              <w:t xml:space="preserve">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7.54</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3324.0</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w:t>
            </w:r>
            <w:r>
              <w:rPr>
                <w:sz w:val="18"/>
                <w:szCs w:val="18"/>
                <w:lang w:eastAsia="ru-RU"/>
              </w:rPr>
              <w:t xml:space="preserve">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7.55</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1014.8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устанавливаются в соответствии с ПЗЗ и требованиями технических </w:t>
            </w:r>
            <w:r>
              <w:rPr>
                <w:sz w:val="18"/>
                <w:szCs w:val="18"/>
                <w:lang w:eastAsia="ru-RU"/>
              </w:rPr>
              <w:t>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7.56</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 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Улично-дорожной 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44878.28</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Тракторозаводский </w:t>
            </w:r>
            <w:r>
              <w:rPr>
                <w:rFonts w:ascii="Times New Roman" w:hAnsi="Times New Roman"/>
                <w:sz w:val="18"/>
                <w:szCs w:val="18"/>
                <w:lang w:eastAsia="ru-RU"/>
              </w:rPr>
              <w:lastRenderedPageBreak/>
              <w:t>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7.57</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w:t>
            </w:r>
            <w:r>
              <w:rPr>
                <w:rFonts w:ascii="Times New Roman" w:hAnsi="Times New Roman"/>
                <w:sz w:val="18"/>
                <w:szCs w:val="18"/>
                <w:lang w:eastAsia="ru-RU"/>
              </w:rPr>
              <w:lastRenderedPageBreak/>
              <w:t>054</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Зона транспортной </w:t>
            </w:r>
            <w:r>
              <w:rPr>
                <w:rFonts w:ascii="Times New Roman" w:hAnsi="Times New Roman"/>
                <w:sz w:val="18"/>
                <w:szCs w:val="18"/>
                <w:lang w:eastAsia="ru-RU"/>
              </w:rPr>
              <w:lastRenderedPageBreak/>
              <w:t>инфраструктуры (Т4)</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 xml:space="preserve">Улично-дорожной </w:t>
            </w:r>
            <w:r>
              <w:rPr>
                <w:rFonts w:ascii="Times New Roman" w:hAnsi="Times New Roman"/>
                <w:sz w:val="18"/>
                <w:szCs w:val="18"/>
                <w:lang w:eastAsia="ru-RU"/>
              </w:rPr>
              <w:lastRenderedPageBreak/>
              <w:t>сети</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2159.8</w:t>
            </w:r>
          </w:p>
        </w:tc>
        <w:tc>
          <w:tcPr>
            <w:tcW w:w="1538" w:type="dxa"/>
          </w:tcPr>
          <w:p w:rsidR="003A174A" w:rsidRDefault="005D06A1">
            <w:pPr>
              <w:pStyle w:val="1"/>
              <w:widowControl w:val="0"/>
              <w:jc w:val="center"/>
              <w:rPr>
                <w:b/>
                <w:sz w:val="26"/>
                <w:szCs w:val="26"/>
              </w:rPr>
            </w:pPr>
            <w:r>
              <w:rPr>
                <w:sz w:val="18"/>
                <w:szCs w:val="18"/>
                <w:lang w:eastAsia="ru-RU"/>
              </w:rPr>
              <w:t xml:space="preserve">параметры </w:t>
            </w:r>
            <w:r>
              <w:rPr>
                <w:sz w:val="18"/>
                <w:szCs w:val="18"/>
                <w:lang w:eastAsia="ru-RU"/>
              </w:rPr>
              <w:lastRenderedPageBreak/>
              <w:t>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lastRenderedPageBreak/>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7.58</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607010101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Иные зоны (ОЭЗ)</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Промышленно производственная экономическая зона</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30400.7</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7.59</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7010104053</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транспортной</w:t>
            </w:r>
            <w:r>
              <w:rPr>
                <w:rFonts w:ascii="Times New Roman" w:hAnsi="Times New Roman"/>
                <w:sz w:val="18"/>
                <w:szCs w:val="18"/>
                <w:lang w:eastAsia="ru-RU"/>
              </w:rPr>
              <w:t xml:space="preserve"> инфраструктуры (Т3)</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Объектов автомобильного транспорта</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40752.1</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7.60</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Зона рекреационного назначения (Р1)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Озелененных территорий общего пользования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3069.3</w:t>
            </w:r>
          </w:p>
        </w:tc>
        <w:tc>
          <w:tcPr>
            <w:tcW w:w="1538" w:type="dxa"/>
          </w:tcPr>
          <w:p w:rsidR="003A174A" w:rsidRDefault="005D06A1">
            <w:pPr>
              <w:pStyle w:val="1"/>
              <w:widowControl w:val="0"/>
              <w:jc w:val="center"/>
              <w:rPr>
                <w:b/>
                <w:sz w:val="26"/>
                <w:szCs w:val="26"/>
              </w:rPr>
            </w:pPr>
            <w:r>
              <w:rPr>
                <w:sz w:val="18"/>
                <w:szCs w:val="18"/>
                <w:lang w:eastAsia="ru-RU"/>
              </w:rPr>
              <w:t>параметры устанавливаются в соответствии с ПЗЗ и требованиями технических регламентов</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1-3</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r w:rsidR="003A174A">
        <w:tc>
          <w:tcPr>
            <w:tcW w:w="1710"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Тракторозаводский район</w:t>
            </w:r>
          </w:p>
        </w:tc>
        <w:tc>
          <w:tcPr>
            <w:tcW w:w="83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7.61</w:t>
            </w:r>
          </w:p>
        </w:tc>
        <w:tc>
          <w:tcPr>
            <w:tcW w:w="8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701010601</w:t>
            </w:r>
          </w:p>
        </w:tc>
        <w:tc>
          <w:tcPr>
            <w:tcW w:w="152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Планируемый</w:t>
            </w:r>
          </w:p>
        </w:tc>
        <w:tc>
          <w:tcPr>
            <w:tcW w:w="1965"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Общественно-деловые зоны (О1)</w:t>
            </w:r>
          </w:p>
        </w:tc>
        <w:tc>
          <w:tcPr>
            <w:tcW w:w="200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 xml:space="preserve">Многофункциональная </w:t>
            </w:r>
            <w:r>
              <w:rPr>
                <w:rFonts w:ascii="Times New Roman" w:hAnsi="Times New Roman"/>
                <w:sz w:val="18"/>
                <w:szCs w:val="18"/>
                <w:lang w:eastAsia="ru-RU"/>
              </w:rPr>
              <w:t>общественно-деловая</w:t>
            </w:r>
          </w:p>
        </w:tc>
        <w:tc>
          <w:tcPr>
            <w:tcW w:w="984"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1207000</w:t>
            </w:r>
          </w:p>
        </w:tc>
        <w:tc>
          <w:tcPr>
            <w:tcW w:w="1538"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коэффициент застройки - 0,8-3,0</w:t>
            </w:r>
          </w:p>
        </w:tc>
        <w:tc>
          <w:tcPr>
            <w:tcW w:w="1167"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1 и более</w:t>
            </w:r>
          </w:p>
        </w:tc>
        <w:tc>
          <w:tcPr>
            <w:tcW w:w="992"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c>
          <w:tcPr>
            <w:tcW w:w="1551" w:type="dxa"/>
            <w:vAlign w:val="center"/>
          </w:tcPr>
          <w:p w:rsidR="003A174A" w:rsidRDefault="005D06A1">
            <w:pPr>
              <w:pStyle w:val="afffff"/>
              <w:widowControl w:val="0"/>
              <w:jc w:val="center"/>
              <w:rPr>
                <w:rFonts w:ascii="Times New Roman" w:hAnsi="Times New Roman"/>
                <w:sz w:val="18"/>
                <w:szCs w:val="18"/>
              </w:rPr>
            </w:pPr>
            <w:r>
              <w:rPr>
                <w:rFonts w:ascii="Times New Roman" w:hAnsi="Times New Roman"/>
                <w:sz w:val="18"/>
                <w:szCs w:val="18"/>
                <w:lang w:eastAsia="ru-RU"/>
              </w:rPr>
              <w:t>-</w:t>
            </w:r>
          </w:p>
        </w:tc>
      </w:tr>
    </w:tbl>
    <w:p w:rsidR="003A174A" w:rsidRDefault="005D06A1">
      <w:pPr>
        <w:pStyle w:val="1"/>
        <w:widowControl w:val="0"/>
        <w:spacing w:line="276" w:lineRule="auto"/>
        <w:ind w:firstLine="709"/>
        <w:rPr>
          <w:szCs w:val="28"/>
        </w:rPr>
      </w:pPr>
      <w:r>
        <w:rPr>
          <w:sz w:val="22"/>
          <w:szCs w:val="22"/>
        </w:rPr>
        <w:t>* Максимальное количество этажей, коэффициент застройки и коэффициент плотности застройки устанавливаются правилами землепользования и застройки города Челябинска</w:t>
      </w:r>
    </w:p>
    <w:sectPr w:rsidR="003A174A" w:rsidSect="003A174A">
      <w:pgSz w:w="16838" w:h="11906" w:orient="landscape"/>
      <w:pgMar w:top="709" w:right="1134" w:bottom="709" w:left="1134" w:header="0" w:footer="0" w:gutter="0"/>
      <w:cols w:space="720"/>
      <w:formProt w:val="0"/>
      <w:docGrid w:linePitch="381" w:charSpace="8192"/>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roman"/>
    <w:pitch w:val="variable"/>
    <w:sig w:usb0="00000000" w:usb1="00000000" w:usb2="00000000" w:usb3="00000000" w:csb0="00000000" w:csb1="00000000"/>
  </w:font>
  <w:font w:name="Georgia">
    <w:panose1 w:val="02040502050405020303"/>
    <w:charset w:val="CC"/>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000" w:usb1="00000000" w:usb2="00000000" w:usb3="00000000" w:csb0="00000000" w:csb1="00000000"/>
  </w:font>
  <w:font w:name="Trebuchet MS">
    <w:panose1 w:val="020B0603020202020204"/>
    <w:charset w:val="CC"/>
    <w:family w:val="roman"/>
    <w:pitch w:val="variable"/>
    <w:sig w:usb0="00000000" w:usb1="00000000" w:usb2="00000000" w:usb3="00000000" w:csb0="00000000" w:csb1="00000000"/>
  </w:font>
  <w:font w:name="Arial Narrow">
    <w:panose1 w:val="020B0606020202030204"/>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roman"/>
    <w:pitch w:val="variable"/>
    <w:sig w:usb0="00000000" w:usb1="00000000" w:usb2="00000000" w:usb3="00000000" w:csb0="00000000" w:csb1="00000000"/>
  </w:font>
  <w:font w:name="Antiqua">
    <w:charset w:val="CC"/>
    <w:family w:val="roman"/>
    <w:pitch w:val="variable"/>
    <w:sig w:usb0="00000000" w:usb1="00000000" w:usb2="00000000" w:usb3="00000000" w:csb0="00000000" w:csb1="00000000"/>
  </w:font>
  <w:font w:name="AGGal">
    <w:charset w:val="CC"/>
    <w:family w:val="roman"/>
    <w:pitch w:val="variable"/>
    <w:sig w:usb0="00000000" w:usb1="00000000" w:usb2="00000000" w:usb3="00000000" w:csb0="00000000" w:csb1="00000000"/>
  </w:font>
  <w:font w:name="ISOCTEUR">
    <w:charset w:val="CC"/>
    <w:family w:val="roman"/>
    <w:pitch w:val="variable"/>
    <w:sig w:usb0="00000000" w:usb1="00000000" w:usb2="00000000" w:usb3="00000000" w:csb0="00000000" w:csb1="00000000"/>
  </w:font>
  <w:font w:name="MS ??">
    <w:panose1 w:val="00000000000000000000"/>
    <w:charset w:val="00"/>
    <w:family w:val="roman"/>
    <w:notTrueType/>
    <w:pitch w:val="default"/>
    <w:sig w:usb0="00000000" w:usb1="00000000" w:usb2="00000000" w:usb3="00000000" w:csb0="00000000" w:csb1="00000000"/>
  </w:font>
  <w:font w:name="Cambria Math">
    <w:panose1 w:val="02040503050406030204"/>
    <w:charset w:val="01"/>
    <w:family w:val="roman"/>
    <w:notTrueType/>
    <w:pitch w:val="variable"/>
    <w:sig w:usb0="00000000" w:usb1="00000000" w:usb2="00000000" w:usb3="00000000" w:csb0="00000000" w:csb1="00000000"/>
  </w:font>
  <w:font w:name="ArialOOEnc">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434F"/>
    <w:multiLevelType w:val="multilevel"/>
    <w:tmpl w:val="D3608C9A"/>
    <w:lvl w:ilvl="0">
      <w:start w:val="1"/>
      <w:numFmt w:val="decimal"/>
      <w:lvlText w:val="%1."/>
      <w:lvlJc w:val="center"/>
      <w:pPr>
        <w:tabs>
          <w:tab w:val="num" w:pos="0"/>
        </w:tabs>
        <w:ind w:left="90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F601B15"/>
    <w:multiLevelType w:val="multilevel"/>
    <w:tmpl w:val="4B80C4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EB29F9"/>
    <w:multiLevelType w:val="multilevel"/>
    <w:tmpl w:val="CB80A2F8"/>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53A5F48"/>
    <w:multiLevelType w:val="multilevel"/>
    <w:tmpl w:val="25048DB2"/>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5710DA5"/>
    <w:multiLevelType w:val="multilevel"/>
    <w:tmpl w:val="5EDA3BC2"/>
    <w:lvl w:ilvl="0">
      <w:start w:val="1"/>
      <w:numFmt w:val="decimal"/>
      <w:lvlText w:val="%1."/>
      <w:lvlJc w:val="center"/>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5">
    <w:nsid w:val="364A0552"/>
    <w:multiLevelType w:val="multilevel"/>
    <w:tmpl w:val="D6B0AF28"/>
    <w:lvl w:ilvl="0">
      <w:start w:val="1"/>
      <w:numFmt w:val="decimal"/>
      <w:lvlText w:val="%1."/>
      <w:lvlJc w:val="right"/>
      <w:pPr>
        <w:tabs>
          <w:tab w:val="num" w:pos="0"/>
        </w:tabs>
        <w:ind w:left="644" w:hanging="360"/>
      </w:pPr>
    </w:lvl>
    <w:lvl w:ilvl="1">
      <w:start w:val="1"/>
      <w:numFmt w:val="lowerLetter"/>
      <w:lvlText w:val="%2."/>
      <w:lvlJc w:val="left"/>
      <w:pPr>
        <w:tabs>
          <w:tab w:val="num" w:pos="0"/>
        </w:tabs>
        <w:ind w:left="1441"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1" w:hanging="360"/>
      </w:pPr>
    </w:lvl>
    <w:lvl w:ilvl="4">
      <w:start w:val="1"/>
      <w:numFmt w:val="lowerLetter"/>
      <w:lvlText w:val="%5."/>
      <w:lvlJc w:val="left"/>
      <w:pPr>
        <w:tabs>
          <w:tab w:val="num" w:pos="0"/>
        </w:tabs>
        <w:ind w:left="3601" w:hanging="360"/>
      </w:pPr>
    </w:lvl>
    <w:lvl w:ilvl="5">
      <w:start w:val="1"/>
      <w:numFmt w:val="lowerRoman"/>
      <w:lvlText w:val="%6."/>
      <w:lvlJc w:val="right"/>
      <w:pPr>
        <w:tabs>
          <w:tab w:val="num" w:pos="0"/>
        </w:tabs>
        <w:ind w:left="4321" w:hanging="180"/>
      </w:pPr>
    </w:lvl>
    <w:lvl w:ilvl="6">
      <w:start w:val="1"/>
      <w:numFmt w:val="decimal"/>
      <w:lvlText w:val="%7."/>
      <w:lvlJc w:val="left"/>
      <w:pPr>
        <w:tabs>
          <w:tab w:val="num" w:pos="0"/>
        </w:tabs>
        <w:ind w:left="5041" w:hanging="360"/>
      </w:pPr>
    </w:lvl>
    <w:lvl w:ilvl="7">
      <w:start w:val="1"/>
      <w:numFmt w:val="lowerLetter"/>
      <w:lvlText w:val="%8."/>
      <w:lvlJc w:val="left"/>
      <w:pPr>
        <w:tabs>
          <w:tab w:val="num" w:pos="0"/>
        </w:tabs>
        <w:ind w:left="5761" w:hanging="360"/>
      </w:pPr>
    </w:lvl>
    <w:lvl w:ilvl="8">
      <w:start w:val="1"/>
      <w:numFmt w:val="lowerRoman"/>
      <w:lvlText w:val="%9."/>
      <w:lvlJc w:val="right"/>
      <w:pPr>
        <w:tabs>
          <w:tab w:val="num" w:pos="0"/>
        </w:tabs>
        <w:ind w:left="6481" w:hanging="180"/>
      </w:pPr>
    </w:lvl>
  </w:abstractNum>
  <w:abstractNum w:abstractNumId="6">
    <w:nsid w:val="3E602E87"/>
    <w:multiLevelType w:val="multilevel"/>
    <w:tmpl w:val="72269F52"/>
    <w:lvl w:ilvl="0">
      <w:start w:val="1"/>
      <w:numFmt w:val="decimal"/>
      <w:lvlText w:val="%1."/>
      <w:lvlJc w:val="righ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40AD63B3"/>
    <w:multiLevelType w:val="multilevel"/>
    <w:tmpl w:val="29AAA2B8"/>
    <w:lvl w:ilvl="0">
      <w:start w:val="1"/>
      <w:numFmt w:val="bullet"/>
      <w:pStyle w:val="a"/>
      <w:lvlText w:val="−"/>
      <w:lvlJc w:val="left"/>
      <w:pPr>
        <w:tabs>
          <w:tab w:val="num" w:pos="1244"/>
        </w:tabs>
        <w:ind w:left="1244" w:hanging="284"/>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40A65D5"/>
    <w:multiLevelType w:val="multilevel"/>
    <w:tmpl w:val="C8006326"/>
    <w:lvl w:ilvl="0">
      <w:start w:val="1"/>
      <w:numFmt w:val="decimal"/>
      <w:lvlText w:val="3.3.%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44CD2634"/>
    <w:multiLevelType w:val="multilevel"/>
    <w:tmpl w:val="C52CB8F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472B0EA0"/>
    <w:multiLevelType w:val="multilevel"/>
    <w:tmpl w:val="751C3582"/>
    <w:lvl w:ilvl="0">
      <w:start w:val="1"/>
      <w:numFmt w:val="decimal"/>
      <w:lvlText w:val="%1."/>
      <w:lvlJc w:val="center"/>
      <w:pPr>
        <w:tabs>
          <w:tab w:val="num" w:pos="0"/>
        </w:tabs>
        <w:ind w:left="644" w:hanging="360"/>
      </w:pPr>
      <w:rPr>
        <w:color w:val="000000"/>
        <w:sz w:val="20"/>
      </w:rPr>
    </w:lvl>
    <w:lvl w:ilvl="1">
      <w:start w:val="1"/>
      <w:numFmt w:val="lowerLetter"/>
      <w:lvlText w:val="%2."/>
      <w:lvlJc w:val="left"/>
      <w:pPr>
        <w:tabs>
          <w:tab w:val="num" w:pos="0"/>
        </w:tabs>
        <w:ind w:left="1472" w:hanging="360"/>
      </w:pPr>
    </w:lvl>
    <w:lvl w:ilvl="2">
      <w:start w:val="1"/>
      <w:numFmt w:val="lowerRoman"/>
      <w:lvlText w:val="%3."/>
      <w:lvlJc w:val="right"/>
      <w:pPr>
        <w:tabs>
          <w:tab w:val="num" w:pos="0"/>
        </w:tabs>
        <w:ind w:left="2192" w:hanging="180"/>
      </w:pPr>
    </w:lvl>
    <w:lvl w:ilvl="3">
      <w:start w:val="1"/>
      <w:numFmt w:val="decimal"/>
      <w:lvlText w:val="%4."/>
      <w:lvlJc w:val="left"/>
      <w:pPr>
        <w:tabs>
          <w:tab w:val="num" w:pos="0"/>
        </w:tabs>
        <w:ind w:left="2912" w:hanging="360"/>
      </w:pPr>
    </w:lvl>
    <w:lvl w:ilvl="4">
      <w:start w:val="1"/>
      <w:numFmt w:val="lowerLetter"/>
      <w:lvlText w:val="%5."/>
      <w:lvlJc w:val="left"/>
      <w:pPr>
        <w:tabs>
          <w:tab w:val="num" w:pos="0"/>
        </w:tabs>
        <w:ind w:left="3632" w:hanging="360"/>
      </w:pPr>
    </w:lvl>
    <w:lvl w:ilvl="5">
      <w:start w:val="1"/>
      <w:numFmt w:val="lowerRoman"/>
      <w:lvlText w:val="%6."/>
      <w:lvlJc w:val="right"/>
      <w:pPr>
        <w:tabs>
          <w:tab w:val="num" w:pos="0"/>
        </w:tabs>
        <w:ind w:left="4352" w:hanging="180"/>
      </w:pPr>
    </w:lvl>
    <w:lvl w:ilvl="6">
      <w:start w:val="1"/>
      <w:numFmt w:val="decimal"/>
      <w:lvlText w:val="%7."/>
      <w:lvlJc w:val="left"/>
      <w:pPr>
        <w:tabs>
          <w:tab w:val="num" w:pos="0"/>
        </w:tabs>
        <w:ind w:left="5072" w:hanging="360"/>
      </w:pPr>
    </w:lvl>
    <w:lvl w:ilvl="7">
      <w:start w:val="1"/>
      <w:numFmt w:val="lowerLetter"/>
      <w:lvlText w:val="%8."/>
      <w:lvlJc w:val="left"/>
      <w:pPr>
        <w:tabs>
          <w:tab w:val="num" w:pos="0"/>
        </w:tabs>
        <w:ind w:left="5792" w:hanging="360"/>
      </w:pPr>
    </w:lvl>
    <w:lvl w:ilvl="8">
      <w:start w:val="1"/>
      <w:numFmt w:val="lowerRoman"/>
      <w:lvlText w:val="%9."/>
      <w:lvlJc w:val="right"/>
      <w:pPr>
        <w:tabs>
          <w:tab w:val="num" w:pos="0"/>
        </w:tabs>
        <w:ind w:left="6512" w:hanging="180"/>
      </w:pPr>
    </w:lvl>
  </w:abstractNum>
  <w:abstractNum w:abstractNumId="11">
    <w:nsid w:val="483430C6"/>
    <w:multiLevelType w:val="multilevel"/>
    <w:tmpl w:val="CB96AD74"/>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52BE1319"/>
    <w:multiLevelType w:val="multilevel"/>
    <w:tmpl w:val="8F067246"/>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6E8E1C49"/>
    <w:multiLevelType w:val="multilevel"/>
    <w:tmpl w:val="BE789138"/>
    <w:lvl w:ilvl="0">
      <w:start w:val="1"/>
      <w:numFmt w:val="bullet"/>
      <w:pStyle w:val="a0"/>
      <w:lvlText w:val=""/>
      <w:lvlJc w:val="left"/>
      <w:pPr>
        <w:tabs>
          <w:tab w:val="num" w:pos="800"/>
        </w:tabs>
        <w:ind w:left="800" w:hanging="360"/>
      </w:pPr>
      <w:rPr>
        <w:rFonts w:ascii="Symbol" w:hAnsi="Symbol" w:cs="Symbol" w:hint="default"/>
      </w:rPr>
    </w:lvl>
    <w:lvl w:ilvl="1">
      <w:start w:val="1"/>
      <w:numFmt w:val="bullet"/>
      <w:lvlText w:val=""/>
      <w:lvlJc w:val="left"/>
      <w:pPr>
        <w:tabs>
          <w:tab w:val="num" w:pos="1520"/>
        </w:tabs>
        <w:ind w:left="480" w:firstLine="680"/>
      </w:pPr>
      <w:rPr>
        <w:rFonts w:ascii="Symbol" w:hAnsi="Symbol" w:cs="Symbol" w:hint="default"/>
      </w:rPr>
    </w:lvl>
    <w:lvl w:ilvl="2">
      <w:start w:val="1"/>
      <w:numFmt w:val="bullet"/>
      <w:lvlText w:val=""/>
      <w:lvlJc w:val="left"/>
      <w:pPr>
        <w:tabs>
          <w:tab w:val="num" w:pos="2240"/>
        </w:tabs>
        <w:ind w:left="2240" w:hanging="360"/>
      </w:pPr>
      <w:rPr>
        <w:rFonts w:ascii="Wingdings" w:hAnsi="Wingdings" w:cs="Wingdings" w:hint="default"/>
      </w:rPr>
    </w:lvl>
    <w:lvl w:ilvl="3">
      <w:start w:val="1"/>
      <w:numFmt w:val="bullet"/>
      <w:lvlText w:val=""/>
      <w:lvlJc w:val="left"/>
      <w:pPr>
        <w:tabs>
          <w:tab w:val="num" w:pos="2960"/>
        </w:tabs>
        <w:ind w:left="2960" w:hanging="360"/>
      </w:pPr>
      <w:rPr>
        <w:rFonts w:ascii="Symbol" w:hAnsi="Symbol" w:cs="Symbol" w:hint="default"/>
      </w:rPr>
    </w:lvl>
    <w:lvl w:ilvl="4">
      <w:start w:val="1"/>
      <w:numFmt w:val="bullet"/>
      <w:lvlText w:val="o"/>
      <w:lvlJc w:val="left"/>
      <w:pPr>
        <w:tabs>
          <w:tab w:val="num" w:pos="3680"/>
        </w:tabs>
        <w:ind w:left="3680" w:hanging="360"/>
      </w:pPr>
      <w:rPr>
        <w:rFonts w:ascii="Courier New" w:hAnsi="Courier New" w:cs="Courier New" w:hint="default"/>
      </w:rPr>
    </w:lvl>
    <w:lvl w:ilvl="5">
      <w:start w:val="1"/>
      <w:numFmt w:val="bullet"/>
      <w:lvlText w:val=""/>
      <w:lvlJc w:val="left"/>
      <w:pPr>
        <w:tabs>
          <w:tab w:val="num" w:pos="4400"/>
        </w:tabs>
        <w:ind w:left="4400" w:hanging="360"/>
      </w:pPr>
      <w:rPr>
        <w:rFonts w:ascii="Wingdings" w:hAnsi="Wingdings" w:cs="Wingdings" w:hint="default"/>
      </w:rPr>
    </w:lvl>
    <w:lvl w:ilvl="6">
      <w:start w:val="1"/>
      <w:numFmt w:val="bullet"/>
      <w:lvlText w:val=""/>
      <w:lvlJc w:val="left"/>
      <w:pPr>
        <w:tabs>
          <w:tab w:val="num" w:pos="5120"/>
        </w:tabs>
        <w:ind w:left="5120" w:hanging="360"/>
      </w:pPr>
      <w:rPr>
        <w:rFonts w:ascii="Symbol" w:hAnsi="Symbol" w:cs="Symbol" w:hint="default"/>
      </w:rPr>
    </w:lvl>
    <w:lvl w:ilvl="7">
      <w:start w:val="1"/>
      <w:numFmt w:val="bullet"/>
      <w:lvlText w:val="o"/>
      <w:lvlJc w:val="left"/>
      <w:pPr>
        <w:tabs>
          <w:tab w:val="num" w:pos="5840"/>
        </w:tabs>
        <w:ind w:left="5840" w:hanging="360"/>
      </w:pPr>
      <w:rPr>
        <w:rFonts w:ascii="Courier New" w:hAnsi="Courier New" w:cs="Courier New" w:hint="default"/>
      </w:rPr>
    </w:lvl>
    <w:lvl w:ilvl="8">
      <w:start w:val="1"/>
      <w:numFmt w:val="bullet"/>
      <w:lvlText w:val=""/>
      <w:lvlJc w:val="left"/>
      <w:pPr>
        <w:tabs>
          <w:tab w:val="num" w:pos="6560"/>
        </w:tabs>
        <w:ind w:left="6560" w:hanging="360"/>
      </w:pPr>
      <w:rPr>
        <w:rFonts w:ascii="Wingdings" w:hAnsi="Wingdings" w:cs="Wingdings" w:hint="default"/>
      </w:rPr>
    </w:lvl>
  </w:abstractNum>
  <w:abstractNum w:abstractNumId="14">
    <w:nsid w:val="72DC2F49"/>
    <w:multiLevelType w:val="multilevel"/>
    <w:tmpl w:val="7F1E1616"/>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744A7F3E"/>
    <w:multiLevelType w:val="multilevel"/>
    <w:tmpl w:val="6298D140"/>
    <w:lvl w:ilvl="0">
      <w:start w:val="1"/>
      <w:numFmt w:val="decimal"/>
      <w:lvlText w:val="%1."/>
      <w:lvlJc w:val="center"/>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num w:numId="1">
    <w:abstractNumId w:val="5"/>
  </w:num>
  <w:num w:numId="2">
    <w:abstractNumId w:val="2"/>
  </w:num>
  <w:num w:numId="3">
    <w:abstractNumId w:val="9"/>
  </w:num>
  <w:num w:numId="4">
    <w:abstractNumId w:val="6"/>
  </w:num>
  <w:num w:numId="5">
    <w:abstractNumId w:val="12"/>
  </w:num>
  <w:num w:numId="6">
    <w:abstractNumId w:val="3"/>
  </w:num>
  <w:num w:numId="7">
    <w:abstractNumId w:val="7"/>
  </w:num>
  <w:num w:numId="8">
    <w:abstractNumId w:val="13"/>
  </w:num>
  <w:num w:numId="9">
    <w:abstractNumId w:val="8"/>
  </w:num>
  <w:num w:numId="10">
    <w:abstractNumId w:val="0"/>
  </w:num>
  <w:num w:numId="11">
    <w:abstractNumId w:val="11"/>
  </w:num>
  <w:num w:numId="12">
    <w:abstractNumId w:val="14"/>
  </w:num>
  <w:num w:numId="13">
    <w:abstractNumId w:val="10"/>
  </w:num>
  <w:num w:numId="14">
    <w:abstractNumId w:val="4"/>
  </w:num>
  <w:num w:numId="15">
    <w:abstractNumId w:val="15"/>
  </w:num>
  <w:num w:numId="16">
    <w:abstractNumId w:val="1"/>
  </w:num>
  <w:num w:numId="17">
    <w:abstractNumId w:val="4"/>
    <w:lvlOverride w:ilvl="0">
      <w:startOverride w:val="1"/>
    </w:lvlOverride>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doNotHyphenateCaps/>
  <w:characterSpacingControl w:val="doNotCompress"/>
  <w:compat/>
  <w:rsids>
    <w:rsidRoot w:val="003A174A"/>
    <w:rsid w:val="003A174A"/>
    <w:rsid w:val="005D0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qFormat="1"/>
    <w:lsdException w:name="endnote reference" w:uiPriority="99"/>
    <w:lsdException w:name="endnote text" w:uiPriority="99"/>
    <w:lsdException w:name="List Bullet" w:qFormat="1"/>
    <w:lsdException w:name="List Number" w:unhideWhenUsed="0"/>
    <w:lsdException w:name="List 4" w:unhideWhenUsed="0"/>
    <w:lsdException w:name="List 5" w:unhideWhenUsed="0"/>
    <w:lsdException w:name="Title" w:semiHidden="0" w:unhideWhenUsed="0" w:qFormat="1"/>
    <w:lsdException w:name="Default Paragraph Font" w:semiHidden="0"/>
    <w:lsdException w:name="Body Text" w:semiHidden="0"/>
    <w:lsdException w:name="Subtitle" w:semiHidden="0" w:unhideWhenUsed="0" w:qFormat="1"/>
    <w:lsdException w:name="Salutation" w:unhideWhenUsed="0"/>
    <w:lsdException w:name="Date" w:unhideWhenUsed="0"/>
    <w:lsdException w:name="Body Text First Indent" w:unhideWhenUsed="0"/>
    <w:lsdException w:name="Hyperlink" w:uiPriority="99"/>
    <w:lsdException w:name="Strong" w:semiHidden="0" w:unhideWhenUsed="0" w:qFormat="1"/>
    <w:lsdException w:name="Emphasis" w:semiHidden="0" w:unhideWhenUsed="0" w:qFormat="1"/>
    <w:lsdException w:name="Plain Text" w:uiPriority="99"/>
    <w:lsdException w:name="HTML Top of Form" w:semiHidden="0"/>
    <w:lsdException w:name="HTML Bottom of Form" w:semiHidden="0"/>
    <w:lsdException w:name="No List" w:semiHidden="0" w:uiPriority="99"/>
    <w:lsdException w:name="Outline List 1" w:semiHidden="0"/>
    <w:lsdException w:name="Outline List 2" w:semiHidden="0"/>
    <w:lsdException w:name="Outline List 3" w:semiHidden="0"/>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Обычный1"/>
    <w:link w:val="10"/>
    <w:qFormat/>
    <w:rsid w:val="0011537C"/>
    <w:pPr>
      <w:tabs>
        <w:tab w:val="left" w:pos="708"/>
      </w:tabs>
      <w:spacing w:line="100" w:lineRule="atLeast"/>
      <w:jc w:val="both"/>
    </w:pPr>
    <w:rPr>
      <w:rFonts w:eastAsia="Calibri"/>
      <w:color w:val="000000"/>
      <w:sz w:val="24"/>
      <w:szCs w:val="24"/>
      <w:lang w:eastAsia="en-US"/>
    </w:rPr>
  </w:style>
  <w:style w:type="paragraph" w:customStyle="1" w:styleId="Heading1">
    <w:name w:val="Heading 1"/>
    <w:basedOn w:val="1"/>
    <w:next w:val="1"/>
    <w:link w:val="11"/>
    <w:qFormat/>
    <w:rsid w:val="000A0E7C"/>
    <w:pPr>
      <w:keepNext/>
      <w:keepLines/>
      <w:spacing w:before="360" w:after="240" w:line="360" w:lineRule="auto"/>
      <w:jc w:val="center"/>
      <w:outlineLvl w:val="0"/>
    </w:pPr>
    <w:rPr>
      <w:sz w:val="30"/>
      <w:szCs w:val="28"/>
      <w:lang/>
    </w:rPr>
  </w:style>
  <w:style w:type="paragraph" w:customStyle="1" w:styleId="Heading2">
    <w:name w:val="Heading 2"/>
    <w:basedOn w:val="1"/>
    <w:next w:val="1"/>
    <w:link w:val="2"/>
    <w:qFormat/>
    <w:rsid w:val="000A0E7C"/>
    <w:pPr>
      <w:keepNext/>
      <w:spacing w:before="240" w:after="240" w:line="360" w:lineRule="auto"/>
      <w:jc w:val="center"/>
      <w:outlineLvl w:val="1"/>
    </w:pPr>
    <w:rPr>
      <w:lang/>
    </w:rPr>
  </w:style>
  <w:style w:type="paragraph" w:customStyle="1" w:styleId="Heading3">
    <w:name w:val="Heading 3"/>
    <w:basedOn w:val="1"/>
    <w:next w:val="1"/>
    <w:link w:val="3"/>
    <w:qFormat/>
    <w:rsid w:val="000A0E7C"/>
    <w:pPr>
      <w:keepNext/>
      <w:spacing w:before="240" w:after="240" w:line="360" w:lineRule="auto"/>
      <w:jc w:val="center"/>
      <w:outlineLvl w:val="2"/>
    </w:pPr>
    <w:rPr>
      <w:bCs/>
      <w:szCs w:val="28"/>
      <w:lang/>
    </w:rPr>
  </w:style>
  <w:style w:type="paragraph" w:customStyle="1" w:styleId="Heading4">
    <w:name w:val="Heading 4"/>
    <w:basedOn w:val="Heading3"/>
    <w:next w:val="1"/>
    <w:link w:val="4"/>
    <w:qFormat/>
    <w:rsid w:val="00E222F3"/>
    <w:pPr>
      <w:outlineLvl w:val="3"/>
    </w:pPr>
  </w:style>
  <w:style w:type="paragraph" w:customStyle="1" w:styleId="Heading5">
    <w:name w:val="Heading 5"/>
    <w:basedOn w:val="Heading4"/>
    <w:next w:val="1"/>
    <w:link w:val="5"/>
    <w:qFormat/>
    <w:rsid w:val="00E222F3"/>
    <w:pPr>
      <w:outlineLvl w:val="4"/>
    </w:pPr>
  </w:style>
  <w:style w:type="paragraph" w:customStyle="1" w:styleId="Heading6">
    <w:name w:val="Heading 6"/>
    <w:basedOn w:val="Heading5"/>
    <w:next w:val="1"/>
    <w:link w:val="6"/>
    <w:qFormat/>
    <w:rsid w:val="00E222F3"/>
    <w:pPr>
      <w:outlineLvl w:val="5"/>
    </w:pPr>
  </w:style>
  <w:style w:type="paragraph" w:customStyle="1" w:styleId="Heading7">
    <w:name w:val="Heading 7"/>
    <w:basedOn w:val="1"/>
    <w:next w:val="1"/>
    <w:link w:val="7"/>
    <w:qFormat/>
    <w:rsid w:val="00C61020"/>
    <w:pPr>
      <w:tabs>
        <w:tab w:val="clear" w:pos="708"/>
        <w:tab w:val="left" w:pos="1296"/>
      </w:tabs>
      <w:overflowPunct w:val="0"/>
      <w:spacing w:before="240" w:after="60"/>
      <w:textAlignment w:val="baseline"/>
      <w:outlineLvl w:val="6"/>
    </w:pPr>
    <w:rPr>
      <w:rFonts w:ascii="Tahoma" w:hAnsi="Tahoma"/>
      <w:bCs/>
      <w:kern w:val="2"/>
      <w:sz w:val="19"/>
      <w:szCs w:val="20"/>
      <w:lang w:val="en-US"/>
    </w:rPr>
  </w:style>
  <w:style w:type="paragraph" w:customStyle="1" w:styleId="Heading8">
    <w:name w:val="Heading 8"/>
    <w:basedOn w:val="1"/>
    <w:next w:val="1"/>
    <w:link w:val="8"/>
    <w:qFormat/>
    <w:rsid w:val="00C61020"/>
    <w:pPr>
      <w:tabs>
        <w:tab w:val="clear" w:pos="708"/>
        <w:tab w:val="left" w:pos="1440"/>
      </w:tabs>
      <w:overflowPunct w:val="0"/>
      <w:spacing w:before="240" w:after="60"/>
      <w:textAlignment w:val="baseline"/>
      <w:outlineLvl w:val="7"/>
    </w:pPr>
    <w:rPr>
      <w:rFonts w:ascii="Tahoma" w:hAnsi="Tahoma"/>
      <w:bCs/>
      <w:i/>
      <w:kern w:val="2"/>
      <w:sz w:val="19"/>
      <w:szCs w:val="20"/>
      <w:lang w:val="en-US"/>
    </w:rPr>
  </w:style>
  <w:style w:type="paragraph" w:customStyle="1" w:styleId="Heading9">
    <w:name w:val="Heading 9"/>
    <w:basedOn w:val="1"/>
    <w:next w:val="1"/>
    <w:link w:val="9"/>
    <w:qFormat/>
    <w:rsid w:val="00C61020"/>
    <w:pPr>
      <w:spacing w:before="240" w:after="60"/>
      <w:outlineLvl w:val="8"/>
    </w:pPr>
    <w:rPr>
      <w:rFonts w:ascii="Cambria" w:hAnsi="Cambria"/>
      <w:sz w:val="22"/>
      <w:szCs w:val="22"/>
      <w:lang/>
    </w:rPr>
  </w:style>
  <w:style w:type="character" w:customStyle="1" w:styleId="14">
    <w:name w:val="Основной текст 14 Знак"/>
    <w:link w:val="140"/>
    <w:qFormat/>
    <w:locked/>
    <w:rsid w:val="00B64C07"/>
    <w:rPr>
      <w:sz w:val="28"/>
      <w:szCs w:val="24"/>
    </w:rPr>
  </w:style>
  <w:style w:type="character" w:customStyle="1" w:styleId="4">
    <w:name w:val="Заголовок 4 Знак"/>
    <w:link w:val="Heading4"/>
    <w:qFormat/>
    <w:rsid w:val="00E222F3"/>
    <w:rPr>
      <w:bCs/>
      <w:sz w:val="28"/>
      <w:szCs w:val="28"/>
      <w:lang w:eastAsia="en-US"/>
    </w:rPr>
  </w:style>
  <w:style w:type="character" w:customStyle="1" w:styleId="a5">
    <w:name w:val="Основной текст Знак"/>
    <w:qFormat/>
    <w:rsid w:val="00EB3DAA"/>
    <w:rPr>
      <w:sz w:val="28"/>
      <w:szCs w:val="24"/>
    </w:rPr>
  </w:style>
  <w:style w:type="character" w:customStyle="1" w:styleId="a6">
    <w:name w:val="Схема документа Знак"/>
    <w:qFormat/>
    <w:rsid w:val="008F27B6"/>
    <w:rPr>
      <w:rFonts w:ascii="Tahoma" w:hAnsi="Tahoma" w:cs="Tahoma"/>
      <w:sz w:val="16"/>
      <w:szCs w:val="16"/>
    </w:rPr>
  </w:style>
  <w:style w:type="character" w:customStyle="1" w:styleId="-">
    <w:name w:val="Интернет-ссылка"/>
    <w:qFormat/>
    <w:rsid w:val="00A7313D"/>
    <w:rPr>
      <w:color w:val="0000FF"/>
      <w:u w:val="single"/>
    </w:rPr>
  </w:style>
  <w:style w:type="character" w:customStyle="1" w:styleId="a7">
    <w:name w:val="Текст концевой сноски Знак"/>
    <w:basedOn w:val="a2"/>
    <w:qFormat/>
    <w:rsid w:val="00302409"/>
  </w:style>
  <w:style w:type="character" w:customStyle="1" w:styleId="a8">
    <w:name w:val="Привязка концевой сноски"/>
    <w:rsid w:val="00A7313D"/>
    <w:rPr>
      <w:vertAlign w:val="superscript"/>
    </w:rPr>
  </w:style>
  <w:style w:type="character" w:customStyle="1" w:styleId="EndnoteCharacters">
    <w:name w:val="Endnote Characters"/>
    <w:qFormat/>
    <w:rsid w:val="00A7313D"/>
    <w:rPr>
      <w:vertAlign w:val="superscript"/>
    </w:rPr>
  </w:style>
  <w:style w:type="character" w:customStyle="1" w:styleId="a9">
    <w:name w:val="Текст сноски Знак"/>
    <w:basedOn w:val="a2"/>
    <w:qFormat/>
    <w:rsid w:val="003155BE"/>
  </w:style>
  <w:style w:type="character" w:customStyle="1" w:styleId="aa">
    <w:name w:val="Привязка сноски"/>
    <w:rsid w:val="00A7313D"/>
    <w:rPr>
      <w:vertAlign w:val="superscript"/>
    </w:rPr>
  </w:style>
  <w:style w:type="character" w:customStyle="1" w:styleId="FootnoteCharacters">
    <w:name w:val="Footnote Characters"/>
    <w:qFormat/>
    <w:rsid w:val="00A7313D"/>
    <w:rPr>
      <w:vertAlign w:val="superscript"/>
    </w:rPr>
  </w:style>
  <w:style w:type="character" w:customStyle="1" w:styleId="ab">
    <w:name w:val="Текст выноски Знак"/>
    <w:qFormat/>
    <w:rsid w:val="00FB3D33"/>
    <w:rPr>
      <w:rFonts w:ascii="Tahoma" w:eastAsia="Calibri" w:hAnsi="Tahoma" w:cs="Tahoma"/>
      <w:sz w:val="16"/>
      <w:szCs w:val="16"/>
      <w:lang w:eastAsia="en-US"/>
    </w:rPr>
  </w:style>
  <w:style w:type="character" w:styleId="ac">
    <w:name w:val="page number"/>
    <w:basedOn w:val="a2"/>
    <w:qFormat/>
    <w:rsid w:val="007252B1"/>
  </w:style>
  <w:style w:type="character" w:customStyle="1" w:styleId="ad">
    <w:name w:val="Верхний колонтитул Знак"/>
    <w:qFormat/>
    <w:rsid w:val="007252B1"/>
    <w:rPr>
      <w:sz w:val="28"/>
      <w:szCs w:val="24"/>
    </w:rPr>
  </w:style>
  <w:style w:type="character" w:customStyle="1" w:styleId="ae">
    <w:name w:val="Нижний колонтитул Знак"/>
    <w:qFormat/>
    <w:rsid w:val="007252B1"/>
    <w:rPr>
      <w:sz w:val="28"/>
      <w:szCs w:val="24"/>
    </w:rPr>
  </w:style>
  <w:style w:type="character" w:customStyle="1" w:styleId="12">
    <w:name w:val="Основной текст1"/>
    <w:qFormat/>
    <w:rsid w:val="0072111E"/>
    <w:rPr>
      <w:rFonts w:ascii="Times New Roman" w:eastAsia="Times New Roman" w:hAnsi="Times New Roman" w:cs="Times New Roman"/>
      <w:b w:val="0"/>
      <w:bCs w:val="0"/>
      <w:i w:val="0"/>
      <w:iCs w:val="0"/>
      <w:caps w:val="0"/>
      <w:smallCaps w:val="0"/>
      <w:strike w:val="0"/>
      <w:dstrike w:val="0"/>
      <w:color w:val="000000"/>
      <w:spacing w:val="1"/>
      <w:w w:val="100"/>
      <w:sz w:val="20"/>
      <w:szCs w:val="20"/>
      <w:u w:val="none"/>
      <w:lang w:val="ru-RU"/>
    </w:rPr>
  </w:style>
  <w:style w:type="character" w:customStyle="1" w:styleId="11">
    <w:name w:val="Заголовок 1 Знак"/>
    <w:link w:val="Heading1"/>
    <w:qFormat/>
    <w:rsid w:val="00686D6B"/>
    <w:rPr>
      <w:sz w:val="30"/>
      <w:szCs w:val="28"/>
      <w:lang w:eastAsia="en-US"/>
    </w:rPr>
  </w:style>
  <w:style w:type="character" w:customStyle="1" w:styleId="2">
    <w:name w:val="Заголовок 2 Знак"/>
    <w:link w:val="Heading2"/>
    <w:qFormat/>
    <w:rsid w:val="00686D6B"/>
    <w:rPr>
      <w:sz w:val="28"/>
      <w:szCs w:val="24"/>
    </w:rPr>
  </w:style>
  <w:style w:type="character" w:customStyle="1" w:styleId="3">
    <w:name w:val="Заголовок 3 Знак"/>
    <w:link w:val="Heading3"/>
    <w:qFormat/>
    <w:rsid w:val="00686D6B"/>
    <w:rPr>
      <w:bCs/>
      <w:sz w:val="28"/>
      <w:szCs w:val="28"/>
      <w:lang w:eastAsia="en-US"/>
    </w:rPr>
  </w:style>
  <w:style w:type="character" w:customStyle="1" w:styleId="5">
    <w:name w:val="Заголовок 5 Знак"/>
    <w:link w:val="Heading5"/>
    <w:qFormat/>
    <w:rsid w:val="00686D6B"/>
    <w:rPr>
      <w:bCs/>
      <w:sz w:val="28"/>
      <w:szCs w:val="28"/>
      <w:lang w:eastAsia="en-US"/>
    </w:rPr>
  </w:style>
  <w:style w:type="character" w:customStyle="1" w:styleId="6">
    <w:name w:val="Заголовок 6 Знак"/>
    <w:link w:val="Heading6"/>
    <w:qFormat/>
    <w:rsid w:val="00686D6B"/>
    <w:rPr>
      <w:bCs/>
      <w:sz w:val="28"/>
      <w:szCs w:val="28"/>
      <w:lang w:eastAsia="en-US"/>
    </w:rPr>
  </w:style>
  <w:style w:type="character" w:customStyle="1" w:styleId="7">
    <w:name w:val="Заголовок 7 Знак"/>
    <w:link w:val="Heading7"/>
    <w:qFormat/>
    <w:rsid w:val="00686D6B"/>
    <w:rPr>
      <w:rFonts w:ascii="Tahoma" w:hAnsi="Tahoma" w:cs="Tahoma"/>
      <w:bCs/>
      <w:kern w:val="2"/>
      <w:sz w:val="19"/>
      <w:lang w:val="en-US"/>
    </w:rPr>
  </w:style>
  <w:style w:type="character" w:customStyle="1" w:styleId="8">
    <w:name w:val="Заголовок 8 Знак"/>
    <w:link w:val="Heading8"/>
    <w:qFormat/>
    <w:rsid w:val="00686D6B"/>
    <w:rPr>
      <w:rFonts w:ascii="Tahoma" w:hAnsi="Tahoma" w:cs="Tahoma"/>
      <w:bCs/>
      <w:i/>
      <w:kern w:val="2"/>
      <w:sz w:val="19"/>
      <w:lang w:val="en-US"/>
    </w:rPr>
  </w:style>
  <w:style w:type="character" w:customStyle="1" w:styleId="9">
    <w:name w:val="Заголовок 9 Знак"/>
    <w:link w:val="Heading9"/>
    <w:qFormat/>
    <w:rsid w:val="00686D6B"/>
    <w:rPr>
      <w:rFonts w:ascii="Cambria" w:hAnsi="Cambria"/>
      <w:sz w:val="22"/>
      <w:szCs w:val="22"/>
    </w:rPr>
  </w:style>
  <w:style w:type="character" w:customStyle="1" w:styleId="af">
    <w:name w:val="Ячейка таблицы Знак"/>
    <w:qFormat/>
    <w:rsid w:val="00A96428"/>
    <w:rPr>
      <w:rFonts w:ascii="Arial" w:hAnsi="Arial"/>
      <w:szCs w:val="32"/>
      <w:lang w:eastAsia="ar-SA"/>
    </w:rPr>
  </w:style>
  <w:style w:type="character" w:customStyle="1" w:styleId="af0">
    <w:name w:val="Абзац списка Знак"/>
    <w:qFormat/>
    <w:locked/>
    <w:rsid w:val="0011537C"/>
    <w:rPr>
      <w:sz w:val="24"/>
      <w:szCs w:val="24"/>
    </w:rPr>
  </w:style>
  <w:style w:type="character" w:customStyle="1" w:styleId="af1">
    <w:name w:val="Обычный (веб) Знак"/>
    <w:qFormat/>
    <w:locked/>
    <w:rsid w:val="0011537C"/>
    <w:rPr>
      <w:sz w:val="24"/>
      <w:szCs w:val="24"/>
    </w:rPr>
  </w:style>
  <w:style w:type="character" w:customStyle="1" w:styleId="af2">
    <w:name w:val="Подзаголовок Знак"/>
    <w:qFormat/>
    <w:rsid w:val="0011537C"/>
    <w:rPr>
      <w:sz w:val="28"/>
      <w:szCs w:val="24"/>
      <w:lang w:eastAsia="en-US"/>
    </w:rPr>
  </w:style>
  <w:style w:type="character" w:styleId="af3">
    <w:name w:val="Strong"/>
    <w:qFormat/>
    <w:rsid w:val="0011537C"/>
    <w:rPr>
      <w:b/>
      <w:bCs/>
    </w:rPr>
  </w:style>
  <w:style w:type="character" w:styleId="af4">
    <w:name w:val="Emphasis"/>
    <w:qFormat/>
    <w:rsid w:val="0011537C"/>
    <w:rPr>
      <w:i/>
      <w:iCs/>
    </w:rPr>
  </w:style>
  <w:style w:type="character" w:customStyle="1" w:styleId="af5">
    <w:name w:val="Название объекта Знак"/>
    <w:qFormat/>
    <w:rsid w:val="0011537C"/>
    <w:rPr>
      <w:rFonts w:ascii="Calibri" w:eastAsia="Calibri" w:hAnsi="Calibri"/>
      <w:b/>
      <w:bCs/>
      <w:color w:val="4F81BD"/>
      <w:sz w:val="18"/>
      <w:szCs w:val="18"/>
      <w:lang w:eastAsia="en-US"/>
    </w:rPr>
  </w:style>
  <w:style w:type="character" w:customStyle="1" w:styleId="af6">
    <w:name w:val="Маркированный список Знак"/>
    <w:qFormat/>
    <w:rsid w:val="0011537C"/>
    <w:rPr>
      <w:sz w:val="24"/>
    </w:rPr>
  </w:style>
  <w:style w:type="character" w:customStyle="1" w:styleId="Normal">
    <w:name w:val="Normal Знак"/>
    <w:link w:val="13"/>
    <w:qFormat/>
    <w:rsid w:val="0011537C"/>
    <w:rPr>
      <w:sz w:val="22"/>
    </w:rPr>
  </w:style>
  <w:style w:type="character" w:customStyle="1" w:styleId="af7">
    <w:name w:val="Основа Знак"/>
    <w:qFormat/>
    <w:locked/>
    <w:rsid w:val="0011537C"/>
    <w:rPr>
      <w:szCs w:val="24"/>
      <w:lang w:eastAsia="ar-SA"/>
    </w:rPr>
  </w:style>
  <w:style w:type="character" w:customStyle="1" w:styleId="ListParagraphChar">
    <w:name w:val="List Paragraph Char"/>
    <w:link w:val="20"/>
    <w:qFormat/>
    <w:locked/>
    <w:rsid w:val="0011537C"/>
    <w:rPr>
      <w:rFonts w:ascii="Calibri" w:hAnsi="Calibri"/>
      <w:sz w:val="22"/>
      <w:szCs w:val="22"/>
      <w:lang w:eastAsia="ar-SA"/>
    </w:rPr>
  </w:style>
  <w:style w:type="character" w:customStyle="1" w:styleId="text">
    <w:name w:val="text"/>
    <w:qFormat/>
    <w:rsid w:val="0011537C"/>
  </w:style>
  <w:style w:type="character" w:styleId="af8">
    <w:name w:val="annotation reference"/>
    <w:unhideWhenUsed/>
    <w:qFormat/>
    <w:rsid w:val="0011537C"/>
    <w:rPr>
      <w:sz w:val="16"/>
      <w:szCs w:val="16"/>
    </w:rPr>
  </w:style>
  <w:style w:type="character" w:customStyle="1" w:styleId="af9">
    <w:name w:val="Текст примечания Знак"/>
    <w:qFormat/>
    <w:rsid w:val="0011537C"/>
    <w:rPr>
      <w:rFonts w:ascii="Calibri" w:hAnsi="Calibri"/>
      <w:lang w:val="en-US" w:eastAsia="ar-SA" w:bidi="en-US"/>
    </w:rPr>
  </w:style>
  <w:style w:type="character" w:customStyle="1" w:styleId="afa">
    <w:name w:val="Название Знак"/>
    <w:qFormat/>
    <w:rsid w:val="0011537C"/>
    <w:rPr>
      <w:rFonts w:ascii="Calibri Light" w:eastAsia="Times New Roman" w:hAnsi="Calibri Light" w:cs="Times New Roman"/>
      <w:b/>
      <w:bCs/>
      <w:kern w:val="2"/>
      <w:sz w:val="32"/>
      <w:szCs w:val="32"/>
    </w:rPr>
  </w:style>
  <w:style w:type="character" w:customStyle="1" w:styleId="15">
    <w:name w:val="Название Знак1"/>
    <w:qFormat/>
    <w:rsid w:val="0011537C"/>
    <w:rPr>
      <w:bCs/>
      <w:sz w:val="28"/>
      <w:lang w:eastAsia="en-US"/>
    </w:rPr>
  </w:style>
  <w:style w:type="character" w:customStyle="1" w:styleId="afb">
    <w:name w:val="Основной текст с отступом Знак"/>
    <w:qFormat/>
    <w:rsid w:val="0011537C"/>
    <w:rPr>
      <w:sz w:val="24"/>
    </w:rPr>
  </w:style>
  <w:style w:type="character" w:customStyle="1" w:styleId="Normal1">
    <w:name w:val="Normal Знак1"/>
    <w:qFormat/>
    <w:rsid w:val="0011537C"/>
    <w:rPr>
      <w:rFonts w:ascii="Times New Roman" w:eastAsia="Times New Roman" w:hAnsi="Times New Roman" w:cs="Times New Roman"/>
      <w:szCs w:val="24"/>
      <w:lang w:eastAsia="ru-RU"/>
    </w:rPr>
  </w:style>
  <w:style w:type="character" w:customStyle="1" w:styleId="30">
    <w:name w:val="Основной текст с отступом 3 Знак"/>
    <w:link w:val="31"/>
    <w:qFormat/>
    <w:rsid w:val="0011537C"/>
    <w:rPr>
      <w:sz w:val="16"/>
      <w:szCs w:val="16"/>
    </w:rPr>
  </w:style>
  <w:style w:type="character" w:customStyle="1" w:styleId="to0">
    <w:name w:val="t_o0"/>
    <w:qFormat/>
    <w:rsid w:val="0011537C"/>
  </w:style>
  <w:style w:type="character" w:customStyle="1" w:styleId="apple-style-span">
    <w:name w:val="apple-style-span"/>
    <w:qFormat/>
    <w:rsid w:val="0011537C"/>
  </w:style>
  <w:style w:type="character" w:customStyle="1" w:styleId="nobr1">
    <w:name w:val="nobr1"/>
    <w:qFormat/>
    <w:rsid w:val="0011537C"/>
  </w:style>
  <w:style w:type="character" w:customStyle="1" w:styleId="style31">
    <w:name w:val="style31"/>
    <w:qFormat/>
    <w:rsid w:val="0011537C"/>
    <w:rPr>
      <w:rFonts w:ascii="Georgia" w:hAnsi="Georgia"/>
      <w:b/>
      <w:bCs/>
      <w:i/>
      <w:iCs/>
      <w:color w:val="808080"/>
      <w:sz w:val="31"/>
      <w:szCs w:val="31"/>
    </w:rPr>
  </w:style>
  <w:style w:type="character" w:customStyle="1" w:styleId="afc">
    <w:name w:val="Гипертекстовая ссылка"/>
    <w:qFormat/>
    <w:rsid w:val="0011537C"/>
    <w:rPr>
      <w:rFonts w:cs="Times New Roman"/>
      <w:color w:val="008000"/>
    </w:rPr>
  </w:style>
  <w:style w:type="character" w:customStyle="1" w:styleId="S">
    <w:name w:val="S_Обычный Знак"/>
    <w:link w:val="S"/>
    <w:qFormat/>
    <w:rsid w:val="0011537C"/>
    <w:rPr>
      <w:sz w:val="24"/>
      <w:szCs w:val="24"/>
      <w:lang w:eastAsia="en-US"/>
    </w:rPr>
  </w:style>
  <w:style w:type="character" w:customStyle="1" w:styleId="afd">
    <w:name w:val="Цветовое выделение"/>
    <w:qFormat/>
    <w:rsid w:val="0011537C"/>
    <w:rPr>
      <w:b/>
      <w:color w:val="26282F"/>
      <w:sz w:val="26"/>
    </w:rPr>
  </w:style>
  <w:style w:type="character" w:customStyle="1" w:styleId="21">
    <w:name w:val="Основной текст с отступом 2 Знак"/>
    <w:link w:val="22"/>
    <w:qFormat/>
    <w:rsid w:val="0011537C"/>
    <w:rPr>
      <w:b/>
      <w:bCs/>
      <w:caps/>
      <w:sz w:val="24"/>
      <w:szCs w:val="24"/>
    </w:rPr>
  </w:style>
  <w:style w:type="character" w:customStyle="1" w:styleId="-2">
    <w:name w:val="Нормальный-2 Знак"/>
    <w:qFormat/>
    <w:rsid w:val="0011537C"/>
    <w:rPr>
      <w:sz w:val="26"/>
      <w:szCs w:val="26"/>
      <w:lang w:eastAsia="en-US"/>
    </w:rPr>
  </w:style>
  <w:style w:type="character" w:customStyle="1" w:styleId="23">
    <w:name w:val="Основной текст 2 Знак"/>
    <w:link w:val="24"/>
    <w:qFormat/>
    <w:rsid w:val="0011537C"/>
    <w:rPr>
      <w:rFonts w:ascii="Calibri" w:eastAsia="Calibri" w:hAnsi="Calibri"/>
      <w:sz w:val="22"/>
      <w:szCs w:val="22"/>
      <w:lang w:eastAsia="en-US"/>
    </w:rPr>
  </w:style>
  <w:style w:type="character" w:customStyle="1" w:styleId="32">
    <w:name w:val="Основной текст 3 Знак"/>
    <w:link w:val="33"/>
    <w:qFormat/>
    <w:rsid w:val="0011537C"/>
    <w:rPr>
      <w:sz w:val="16"/>
      <w:szCs w:val="16"/>
    </w:rPr>
  </w:style>
  <w:style w:type="character" w:customStyle="1" w:styleId="FontStyle11">
    <w:name w:val="Font Style11"/>
    <w:qFormat/>
    <w:rsid w:val="0011537C"/>
    <w:rPr>
      <w:rFonts w:ascii="Times New Roman" w:hAnsi="Times New Roman" w:cs="Times New Roman"/>
      <w:b/>
      <w:bCs/>
      <w:sz w:val="30"/>
      <w:szCs w:val="30"/>
    </w:rPr>
  </w:style>
  <w:style w:type="character" w:customStyle="1" w:styleId="apple-converted-space">
    <w:name w:val="apple-converted-space"/>
    <w:qFormat/>
    <w:rsid w:val="0011537C"/>
  </w:style>
  <w:style w:type="character" w:customStyle="1" w:styleId="afe">
    <w:name w:val="Основной текст_"/>
    <w:qFormat/>
    <w:rsid w:val="0011537C"/>
    <w:rPr>
      <w:rFonts w:eastAsia="Times New Roman"/>
      <w:sz w:val="27"/>
      <w:szCs w:val="27"/>
      <w:shd w:val="clear" w:color="auto" w:fill="FFFFFF"/>
    </w:rPr>
  </w:style>
  <w:style w:type="character" w:customStyle="1" w:styleId="ArialUnicodeMS9pt">
    <w:name w:val="Основной текст + Arial Unicode MS;9 pt"/>
    <w:qFormat/>
    <w:rsid w:val="0011537C"/>
    <w:rPr>
      <w:rFonts w:ascii="Arial Unicode MS" w:eastAsia="Arial Unicode MS" w:hAnsi="Arial Unicode MS" w:cs="Arial Unicode MS"/>
      <w:b w:val="0"/>
      <w:bCs w:val="0"/>
      <w:i w:val="0"/>
      <w:iCs w:val="0"/>
      <w:caps w:val="0"/>
      <w:smallCaps w:val="0"/>
      <w:strike w:val="0"/>
      <w:dstrike w:val="0"/>
      <w:color w:val="000000"/>
      <w:spacing w:val="0"/>
      <w:w w:val="100"/>
      <w:sz w:val="18"/>
      <w:szCs w:val="18"/>
      <w:u w:val="none"/>
      <w:shd w:val="clear" w:color="auto" w:fill="FFFFFF"/>
      <w:lang w:val="ru-RU"/>
    </w:rPr>
  </w:style>
  <w:style w:type="character" w:customStyle="1" w:styleId="1pt">
    <w:name w:val="Основной текст + Курсив;Интервал 1 pt"/>
    <w:qFormat/>
    <w:rsid w:val="0011537C"/>
    <w:rPr>
      <w:rFonts w:ascii="Times New Roman" w:eastAsia="Times New Roman" w:hAnsi="Times New Roman" w:cs="Times New Roman"/>
      <w:b w:val="0"/>
      <w:bCs w:val="0"/>
      <w:i/>
      <w:iCs/>
      <w:caps w:val="0"/>
      <w:smallCaps w:val="0"/>
      <w:strike w:val="0"/>
      <w:dstrike w:val="0"/>
      <w:color w:val="000000"/>
      <w:spacing w:val="20"/>
      <w:w w:val="100"/>
      <w:sz w:val="28"/>
      <w:szCs w:val="28"/>
      <w:u w:val="none"/>
      <w:shd w:val="clear" w:color="auto" w:fill="FFFFFF"/>
      <w:lang w:val="ru-RU"/>
    </w:rPr>
  </w:style>
  <w:style w:type="character" w:customStyle="1" w:styleId="90">
    <w:name w:val="Основной текст (9)_"/>
    <w:link w:val="91"/>
    <w:qFormat/>
    <w:rsid w:val="0011537C"/>
    <w:rPr>
      <w:sz w:val="23"/>
      <w:szCs w:val="23"/>
      <w:shd w:val="clear" w:color="auto" w:fill="FFFFFF"/>
    </w:rPr>
  </w:style>
  <w:style w:type="character" w:customStyle="1" w:styleId="20">
    <w:name w:val="Основной текст (2)_"/>
    <w:link w:val="ListParagraphChar"/>
    <w:qFormat/>
    <w:rsid w:val="0011537C"/>
    <w:rPr>
      <w:rFonts w:ascii="Arial" w:eastAsia="Arial" w:hAnsi="Arial" w:cs="Arial"/>
      <w:b/>
      <w:bCs/>
      <w:szCs w:val="28"/>
      <w:shd w:val="clear" w:color="auto" w:fill="FFFFFF"/>
    </w:rPr>
  </w:style>
  <w:style w:type="character" w:customStyle="1" w:styleId="50">
    <w:name w:val="Основной текст (5)_"/>
    <w:qFormat/>
    <w:rsid w:val="0011537C"/>
    <w:rPr>
      <w:b/>
      <w:bCs/>
      <w:szCs w:val="28"/>
      <w:shd w:val="clear" w:color="auto" w:fill="FFFFFF"/>
    </w:rPr>
  </w:style>
  <w:style w:type="character" w:customStyle="1" w:styleId="80">
    <w:name w:val="Основной текст (8)_"/>
    <w:link w:val="81"/>
    <w:qFormat/>
    <w:rsid w:val="0011537C"/>
    <w:rPr>
      <w:sz w:val="23"/>
      <w:szCs w:val="23"/>
      <w:shd w:val="clear" w:color="auto" w:fill="FFFFFF"/>
    </w:rPr>
  </w:style>
  <w:style w:type="character" w:customStyle="1" w:styleId="22">
    <w:name w:val="Заголовок №2_"/>
    <w:link w:val="21"/>
    <w:qFormat/>
    <w:rsid w:val="0011537C"/>
    <w:rPr>
      <w:b/>
      <w:bCs/>
      <w:i/>
      <w:iCs/>
      <w:spacing w:val="-10"/>
      <w:sz w:val="38"/>
      <w:szCs w:val="38"/>
      <w:shd w:val="clear" w:color="auto" w:fill="FFFFFF"/>
    </w:rPr>
  </w:style>
  <w:style w:type="character" w:customStyle="1" w:styleId="aff">
    <w:name w:val="Сноска_"/>
    <w:qFormat/>
    <w:rsid w:val="0011537C"/>
    <w:rPr>
      <w:sz w:val="23"/>
      <w:szCs w:val="23"/>
      <w:shd w:val="clear" w:color="auto" w:fill="FFFFFF"/>
    </w:rPr>
  </w:style>
  <w:style w:type="character" w:customStyle="1" w:styleId="aff0">
    <w:name w:val="Основной текст + Полужирный"/>
    <w:qFormat/>
    <w:rsid w:val="0011537C"/>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aff1">
    <w:name w:val="Сноска + Полужирный"/>
    <w:qFormat/>
    <w:rsid w:val="0011537C"/>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Основной текст + Курсив"/>
    <w:qFormat/>
    <w:rsid w:val="0011537C"/>
    <w:rPr>
      <w:rFonts w:ascii="Times New Roman" w:eastAsia="Times New Roman" w:hAnsi="Times New Roman" w:cs="Times New Roman"/>
      <w:b w:val="0"/>
      <w:bCs w:val="0"/>
      <w:i/>
      <w:iCs/>
      <w:caps w:val="0"/>
      <w:smallCaps w:val="0"/>
      <w:strike w:val="0"/>
      <w:dstrike w:val="0"/>
      <w:color w:val="000000"/>
      <w:spacing w:val="0"/>
      <w:w w:val="100"/>
      <w:sz w:val="28"/>
      <w:szCs w:val="28"/>
      <w:u w:val="none"/>
      <w:shd w:val="clear" w:color="auto" w:fill="FFFFFF"/>
      <w:lang w:val="ru-RU"/>
    </w:rPr>
  </w:style>
  <w:style w:type="character" w:customStyle="1" w:styleId="60">
    <w:name w:val="Основной текст (6) + Не курсив"/>
    <w:qFormat/>
    <w:rsid w:val="0011537C"/>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rPr>
  </w:style>
  <w:style w:type="character" w:customStyle="1" w:styleId="61">
    <w:name w:val="Основной текст (6) + Полужирный;Не курсив"/>
    <w:qFormat/>
    <w:rsid w:val="0011537C"/>
    <w:rPr>
      <w:rFonts w:ascii="Times New Roman" w:eastAsia="Times New Roman" w:hAnsi="Times New Roman" w:cs="Times New Roman"/>
      <w:b/>
      <w:bCs/>
      <w:i/>
      <w:iCs/>
      <w:caps w:val="0"/>
      <w:smallCaps w:val="0"/>
      <w:strike w:val="0"/>
      <w:dstrike w:val="0"/>
      <w:color w:val="000000"/>
      <w:spacing w:val="0"/>
      <w:w w:val="100"/>
      <w:sz w:val="28"/>
      <w:szCs w:val="28"/>
      <w:u w:val="none"/>
      <w:lang w:val="ru-RU"/>
    </w:rPr>
  </w:style>
  <w:style w:type="character" w:customStyle="1" w:styleId="62">
    <w:name w:val="Основной текст (6)_"/>
    <w:qFormat/>
    <w:rsid w:val="0011537C"/>
    <w:rPr>
      <w:i/>
      <w:iCs/>
      <w:szCs w:val="28"/>
      <w:shd w:val="clear" w:color="auto" w:fill="FFFFFF"/>
    </w:rPr>
  </w:style>
  <w:style w:type="character" w:customStyle="1" w:styleId="aff3">
    <w:name w:val="Основной текст + Полужирный;Курсив"/>
    <w:qFormat/>
    <w:rsid w:val="0011537C"/>
    <w:rPr>
      <w:rFonts w:ascii="Times New Roman" w:eastAsia="Times New Roman" w:hAnsi="Times New Roman" w:cs="Times New Roman"/>
      <w:b/>
      <w:bCs/>
      <w:i/>
      <w:iCs/>
      <w:caps w:val="0"/>
      <w:smallCaps w:val="0"/>
      <w:strike w:val="0"/>
      <w:dstrike w:val="0"/>
      <w:color w:val="000000"/>
      <w:spacing w:val="0"/>
      <w:w w:val="100"/>
      <w:sz w:val="28"/>
      <w:szCs w:val="28"/>
      <w:u w:val="none"/>
      <w:shd w:val="clear" w:color="auto" w:fill="FFFFFF"/>
      <w:lang w:val="ru-RU"/>
    </w:rPr>
  </w:style>
  <w:style w:type="character" w:customStyle="1" w:styleId="aff4">
    <w:name w:val="_Основной Знак"/>
    <w:qFormat/>
    <w:rsid w:val="0011537C"/>
    <w:rPr>
      <w:sz w:val="24"/>
      <w:szCs w:val="24"/>
      <w:lang w:eastAsia="ko-KR"/>
    </w:rPr>
  </w:style>
  <w:style w:type="character" w:customStyle="1" w:styleId="aff5">
    <w:name w:val="СТАТЬЯ"/>
    <w:qFormat/>
    <w:rsid w:val="0011537C"/>
    <w:rPr>
      <w:rFonts w:ascii="Times New Roman" w:hAnsi="Times New Roman"/>
      <w:color w:val="auto"/>
      <w:sz w:val="24"/>
    </w:rPr>
  </w:style>
  <w:style w:type="character" w:customStyle="1" w:styleId="71">
    <w:name w:val="Заголовок 7 Знак1"/>
    <w:qFormat/>
    <w:locked/>
    <w:rsid w:val="0011537C"/>
    <w:rPr>
      <w:rFonts w:ascii="Times New Roman" w:hAnsi="Times New Roman"/>
      <w:bCs/>
      <w:sz w:val="28"/>
    </w:rPr>
  </w:style>
  <w:style w:type="character" w:customStyle="1" w:styleId="16">
    <w:name w:val="Основной текст Знак1"/>
    <w:qFormat/>
    <w:locked/>
    <w:rsid w:val="0011537C"/>
    <w:rPr>
      <w:rFonts w:ascii="Arial" w:hAnsi="Arial" w:cs="Arial"/>
      <w:sz w:val="24"/>
      <w:szCs w:val="24"/>
    </w:rPr>
  </w:style>
  <w:style w:type="character" w:customStyle="1" w:styleId="310">
    <w:name w:val="Основной текст с отступом 3 Знак1"/>
    <w:qFormat/>
    <w:rsid w:val="0011537C"/>
    <w:rPr>
      <w:sz w:val="16"/>
      <w:szCs w:val="16"/>
    </w:rPr>
  </w:style>
  <w:style w:type="character" w:customStyle="1" w:styleId="210">
    <w:name w:val="Основной текст с отступом 2 Знак1"/>
    <w:link w:val="25"/>
    <w:qFormat/>
    <w:locked/>
    <w:rsid w:val="0011537C"/>
    <w:rPr>
      <w:rFonts w:ascii="Arial" w:hAnsi="Arial" w:cs="Arial"/>
      <w:b/>
      <w:caps/>
      <w:color w:val="0070C0"/>
      <w:sz w:val="24"/>
      <w:szCs w:val="28"/>
    </w:rPr>
  </w:style>
  <w:style w:type="character" w:customStyle="1" w:styleId="17">
    <w:name w:val="Заг 1 Знак Знак"/>
    <w:qFormat/>
    <w:locked/>
    <w:rsid w:val="0011537C"/>
    <w:rPr>
      <w:b/>
      <w:iCs/>
      <w:caps/>
      <w:color w:val="FFFFFF"/>
      <w:sz w:val="30"/>
      <w:shd w:val="clear" w:color="auto" w:fill="F7225E"/>
    </w:rPr>
  </w:style>
  <w:style w:type="character" w:customStyle="1" w:styleId="aff6">
    <w:name w:val="Абзац Знак"/>
    <w:qFormat/>
    <w:locked/>
    <w:rsid w:val="0011537C"/>
    <w:rPr>
      <w:sz w:val="24"/>
      <w:szCs w:val="24"/>
    </w:rPr>
  </w:style>
  <w:style w:type="character" w:customStyle="1" w:styleId="18">
    <w:name w:val="Текст выноски Знак1"/>
    <w:qFormat/>
    <w:rsid w:val="0011537C"/>
    <w:rPr>
      <w:rFonts w:ascii="Tahoma" w:hAnsi="Tahoma" w:cs="Tahoma"/>
      <w:sz w:val="16"/>
      <w:szCs w:val="16"/>
    </w:rPr>
  </w:style>
  <w:style w:type="character" w:customStyle="1" w:styleId="110">
    <w:name w:val="Текст выноски Знак11"/>
    <w:qFormat/>
    <w:rsid w:val="0011537C"/>
    <w:rPr>
      <w:rFonts w:ascii="Tahoma" w:hAnsi="Tahoma" w:cs="Tahoma"/>
      <w:sz w:val="16"/>
      <w:szCs w:val="16"/>
    </w:rPr>
  </w:style>
  <w:style w:type="character" w:customStyle="1" w:styleId="13">
    <w:name w:val="Титул текст 1 Знак"/>
    <w:link w:val="Normal"/>
    <w:qFormat/>
    <w:locked/>
    <w:rsid w:val="0011537C"/>
    <w:rPr>
      <w:sz w:val="27"/>
      <w:lang w:eastAsia="en-US"/>
    </w:rPr>
  </w:style>
  <w:style w:type="character" w:customStyle="1" w:styleId="311">
    <w:name w:val="Основной текст с отступом 3 Знак11"/>
    <w:qFormat/>
    <w:rsid w:val="0011537C"/>
    <w:rPr>
      <w:rFonts w:ascii="Arial" w:hAnsi="Arial" w:cs="Arial"/>
      <w:sz w:val="16"/>
      <w:szCs w:val="16"/>
    </w:rPr>
  </w:style>
  <w:style w:type="character" w:customStyle="1" w:styleId="26">
    <w:name w:val="Название Знак2"/>
    <w:link w:val="aff7"/>
    <w:qFormat/>
    <w:rsid w:val="0011537C"/>
    <w:rPr>
      <w:rFonts w:ascii="Arial" w:hAnsi="Arial" w:cs="Arial"/>
      <w:sz w:val="18"/>
      <w:szCs w:val="18"/>
    </w:rPr>
  </w:style>
  <w:style w:type="character" w:customStyle="1" w:styleId="111">
    <w:name w:val="Нижний колонтитул Знак11"/>
    <w:qFormat/>
    <w:rsid w:val="0011537C"/>
    <w:rPr>
      <w:rFonts w:ascii="Arial" w:hAnsi="Arial" w:cs="Arial"/>
      <w:sz w:val="18"/>
      <w:szCs w:val="18"/>
    </w:rPr>
  </w:style>
  <w:style w:type="character" w:customStyle="1" w:styleId="aff8">
    <w:name w:val="Шаблон Знак"/>
    <w:qFormat/>
    <w:locked/>
    <w:rsid w:val="0011537C"/>
    <w:rPr>
      <w:rFonts w:ascii="Calibri" w:hAnsi="Calibri"/>
      <w:color w:val="252525"/>
      <w:sz w:val="27"/>
      <w:szCs w:val="27"/>
      <w:lang w:eastAsia="en-US"/>
    </w:rPr>
  </w:style>
  <w:style w:type="character" w:customStyle="1" w:styleId="aff9">
    <w:name w:val="Тема примечания Знак"/>
    <w:qFormat/>
    <w:locked/>
    <w:rsid w:val="0011537C"/>
    <w:rPr>
      <w:b/>
      <w:bCs/>
    </w:rPr>
  </w:style>
  <w:style w:type="character" w:customStyle="1" w:styleId="19">
    <w:name w:val="Тема примечания Знак1"/>
    <w:qFormat/>
    <w:rsid w:val="0011537C"/>
    <w:rPr>
      <w:rFonts w:ascii="Calibri" w:hAnsi="Calibri"/>
      <w:b/>
      <w:bCs/>
      <w:lang w:val="en-US" w:eastAsia="ar-SA" w:bidi="en-US"/>
    </w:rPr>
  </w:style>
  <w:style w:type="character" w:customStyle="1" w:styleId="112">
    <w:name w:val="Тема примечания Знак11"/>
    <w:qFormat/>
    <w:rsid w:val="0011537C"/>
    <w:rPr>
      <w:rFonts w:ascii="Arial" w:eastAsia="Times New Roman" w:hAnsi="Arial" w:cs="Arial"/>
      <w:b/>
      <w:bCs/>
      <w:sz w:val="20"/>
      <w:szCs w:val="20"/>
      <w:lang w:eastAsia="en-US"/>
    </w:rPr>
  </w:style>
  <w:style w:type="character" w:customStyle="1" w:styleId="affa">
    <w:name w:val="Посещённая гиперссылка"/>
    <w:unhideWhenUsed/>
    <w:rsid w:val="0011537C"/>
    <w:rPr>
      <w:color w:val="800080"/>
      <w:u w:val="single"/>
    </w:rPr>
  </w:style>
  <w:style w:type="character" w:customStyle="1" w:styleId="1a">
    <w:name w:val="Знак Знак1"/>
    <w:qFormat/>
    <w:rsid w:val="0011537C"/>
    <w:rPr>
      <w:rFonts w:ascii="Times New Roman" w:eastAsia="Times New Roman" w:hAnsi="Times New Roman" w:cs="Times New Roman"/>
      <w:sz w:val="24"/>
      <w:szCs w:val="20"/>
      <w:lang w:eastAsia="ru-RU"/>
    </w:rPr>
  </w:style>
  <w:style w:type="character" w:customStyle="1" w:styleId="24">
    <w:name w:val="Знак Знак2"/>
    <w:link w:val="23"/>
    <w:qFormat/>
    <w:rsid w:val="0011537C"/>
    <w:rPr>
      <w:sz w:val="24"/>
      <w:szCs w:val="24"/>
    </w:rPr>
  </w:style>
  <w:style w:type="character" w:customStyle="1" w:styleId="affb">
    <w:name w:val="Текст Знак"/>
    <w:uiPriority w:val="99"/>
    <w:qFormat/>
    <w:rsid w:val="0011537C"/>
    <w:rPr>
      <w:rFonts w:ascii="Courier New" w:eastAsia="Calibri" w:hAnsi="Courier New"/>
    </w:rPr>
  </w:style>
  <w:style w:type="character" w:customStyle="1" w:styleId="HeaderChar">
    <w:name w:val="Header Char"/>
    <w:qFormat/>
    <w:locked/>
    <w:rsid w:val="0011537C"/>
    <w:rPr>
      <w:rFonts w:ascii="Times New Roman" w:hAnsi="Times New Roman" w:cs="Times New Roman"/>
      <w:sz w:val="20"/>
      <w:szCs w:val="20"/>
      <w:lang w:eastAsia="ru-RU"/>
    </w:rPr>
  </w:style>
  <w:style w:type="character" w:customStyle="1" w:styleId="1b">
    <w:name w:val="Основной текст с отступом Знак1"/>
    <w:qFormat/>
    <w:rsid w:val="0011537C"/>
    <w:rPr>
      <w:rFonts w:eastAsia="Times New Roman"/>
      <w:lang w:eastAsia="ru-RU"/>
    </w:rPr>
  </w:style>
  <w:style w:type="character" w:customStyle="1" w:styleId="FontStyle12">
    <w:name w:val="Font Style12"/>
    <w:qFormat/>
    <w:rsid w:val="0011537C"/>
    <w:rPr>
      <w:rFonts w:ascii="Times New Roman" w:hAnsi="Times New Roman" w:cs="Times New Roman"/>
      <w:sz w:val="26"/>
      <w:szCs w:val="26"/>
    </w:rPr>
  </w:style>
  <w:style w:type="character" w:customStyle="1" w:styleId="1c">
    <w:name w:val="Слабое выделение1"/>
    <w:qFormat/>
    <w:rsid w:val="0011537C"/>
    <w:rPr>
      <w:rFonts w:ascii="Times New Roman" w:hAnsi="Times New Roman" w:cs="Times New Roman"/>
      <w:iCs/>
      <w:strike w:val="0"/>
      <w:dstrike w:val="0"/>
      <w:color w:val="auto"/>
      <w:sz w:val="22"/>
      <w:u w:val="none"/>
      <w:effect w:val="none"/>
    </w:rPr>
  </w:style>
  <w:style w:type="character" w:customStyle="1" w:styleId="WW8Num10z0">
    <w:name w:val="WW8Num10z0"/>
    <w:qFormat/>
    <w:rsid w:val="0011537C"/>
    <w:rPr>
      <w:rFonts w:ascii="Symbol" w:hAnsi="Symbol"/>
    </w:rPr>
  </w:style>
  <w:style w:type="character" w:customStyle="1" w:styleId="WW8Num8z0">
    <w:name w:val="WW8Num8z0"/>
    <w:qFormat/>
    <w:rsid w:val="0011537C"/>
    <w:rPr>
      <w:rFonts w:ascii="Symbol" w:hAnsi="Symbol"/>
    </w:rPr>
  </w:style>
  <w:style w:type="character" w:customStyle="1" w:styleId="WW8Num9z0">
    <w:name w:val="WW8Num9z0"/>
    <w:qFormat/>
    <w:rsid w:val="0011537C"/>
    <w:rPr>
      <w:rFonts w:ascii="Symbol" w:hAnsi="Symbol"/>
    </w:rPr>
  </w:style>
  <w:style w:type="character" w:customStyle="1" w:styleId="WW8Num11z0">
    <w:name w:val="WW8Num11z0"/>
    <w:qFormat/>
    <w:rsid w:val="0011537C"/>
    <w:rPr>
      <w:rFonts w:ascii="Symbol" w:hAnsi="Symbol"/>
    </w:rPr>
  </w:style>
  <w:style w:type="character" w:customStyle="1" w:styleId="WW8NumSt3z0">
    <w:name w:val="WW8NumSt3z0"/>
    <w:qFormat/>
    <w:rsid w:val="0011537C"/>
    <w:rPr>
      <w:rFonts w:ascii="Times New Roman" w:hAnsi="Times New Roman"/>
    </w:rPr>
  </w:style>
  <w:style w:type="character" w:customStyle="1" w:styleId="WW8NumSt4z0">
    <w:name w:val="WW8NumSt4z0"/>
    <w:qFormat/>
    <w:rsid w:val="0011537C"/>
    <w:rPr>
      <w:rFonts w:ascii="Times New Roman" w:hAnsi="Times New Roman"/>
    </w:rPr>
  </w:style>
  <w:style w:type="character" w:customStyle="1" w:styleId="WW-">
    <w:name w:val="WW-Основной шрифт абзаца"/>
    <w:qFormat/>
    <w:rsid w:val="0011537C"/>
  </w:style>
  <w:style w:type="character" w:customStyle="1" w:styleId="FontStyle53">
    <w:name w:val="Font Style53"/>
    <w:qFormat/>
    <w:rsid w:val="0011537C"/>
    <w:rPr>
      <w:rFonts w:ascii="Courier New" w:hAnsi="Courier New" w:cs="Courier New"/>
      <w:i/>
      <w:iCs/>
      <w:spacing w:val="-20"/>
      <w:sz w:val="22"/>
      <w:szCs w:val="22"/>
    </w:rPr>
  </w:style>
  <w:style w:type="character" w:customStyle="1" w:styleId="FontStyle54">
    <w:name w:val="Font Style54"/>
    <w:qFormat/>
    <w:rsid w:val="0011537C"/>
    <w:rPr>
      <w:rFonts w:ascii="Times New Roman" w:hAnsi="Times New Roman" w:cs="Times New Roman"/>
      <w:spacing w:val="10"/>
      <w:sz w:val="34"/>
      <w:szCs w:val="34"/>
    </w:rPr>
  </w:style>
  <w:style w:type="character" w:customStyle="1" w:styleId="FontStyle55">
    <w:name w:val="Font Style55"/>
    <w:qFormat/>
    <w:rsid w:val="0011537C"/>
    <w:rPr>
      <w:rFonts w:ascii="Times New Roman" w:hAnsi="Times New Roman" w:cs="Times New Roman"/>
      <w:sz w:val="24"/>
      <w:szCs w:val="24"/>
    </w:rPr>
  </w:style>
  <w:style w:type="character" w:customStyle="1" w:styleId="FontStyle56">
    <w:name w:val="Font Style56"/>
    <w:qFormat/>
    <w:rsid w:val="0011537C"/>
    <w:rPr>
      <w:rFonts w:ascii="Courier New" w:hAnsi="Courier New" w:cs="Courier New"/>
      <w:spacing w:val="-10"/>
      <w:sz w:val="26"/>
      <w:szCs w:val="26"/>
    </w:rPr>
  </w:style>
  <w:style w:type="character" w:customStyle="1" w:styleId="FontStyle58">
    <w:name w:val="Font Style58"/>
    <w:qFormat/>
    <w:rsid w:val="0011537C"/>
    <w:rPr>
      <w:rFonts w:ascii="Courier New" w:hAnsi="Courier New" w:cs="Courier New"/>
      <w:b/>
      <w:bCs/>
      <w:i/>
      <w:iCs/>
      <w:sz w:val="22"/>
      <w:szCs w:val="22"/>
    </w:rPr>
  </w:style>
  <w:style w:type="character" w:customStyle="1" w:styleId="FontStyle59">
    <w:name w:val="Font Style59"/>
    <w:qFormat/>
    <w:rsid w:val="0011537C"/>
    <w:rPr>
      <w:rFonts w:ascii="Times New Roman" w:hAnsi="Times New Roman" w:cs="Times New Roman"/>
      <w:sz w:val="18"/>
      <w:szCs w:val="18"/>
    </w:rPr>
  </w:style>
  <w:style w:type="character" w:customStyle="1" w:styleId="FontStyle60">
    <w:name w:val="Font Style60"/>
    <w:qFormat/>
    <w:rsid w:val="0011537C"/>
    <w:rPr>
      <w:rFonts w:ascii="Bookman Old Style" w:hAnsi="Bookman Old Style" w:cs="Bookman Old Style"/>
      <w:b/>
      <w:bCs/>
      <w:sz w:val="12"/>
      <w:szCs w:val="12"/>
    </w:rPr>
  </w:style>
  <w:style w:type="character" w:customStyle="1" w:styleId="FontStyle61">
    <w:name w:val="Font Style61"/>
    <w:qFormat/>
    <w:rsid w:val="0011537C"/>
    <w:rPr>
      <w:rFonts w:ascii="Times New Roman" w:hAnsi="Times New Roman" w:cs="Times New Roman"/>
      <w:sz w:val="20"/>
      <w:szCs w:val="20"/>
    </w:rPr>
  </w:style>
  <w:style w:type="character" w:customStyle="1" w:styleId="FontStyle62">
    <w:name w:val="Font Style62"/>
    <w:qFormat/>
    <w:rsid w:val="0011537C"/>
    <w:rPr>
      <w:rFonts w:ascii="Times New Roman" w:hAnsi="Times New Roman" w:cs="Times New Roman"/>
      <w:sz w:val="22"/>
      <w:szCs w:val="22"/>
    </w:rPr>
  </w:style>
  <w:style w:type="character" w:customStyle="1" w:styleId="FontStyle64">
    <w:name w:val="Font Style64"/>
    <w:qFormat/>
    <w:rsid w:val="0011537C"/>
    <w:rPr>
      <w:rFonts w:ascii="Times New Roman" w:hAnsi="Times New Roman" w:cs="Times New Roman"/>
      <w:b/>
      <w:bCs/>
      <w:sz w:val="8"/>
      <w:szCs w:val="8"/>
    </w:rPr>
  </w:style>
  <w:style w:type="character" w:customStyle="1" w:styleId="FontStyle65">
    <w:name w:val="Font Style65"/>
    <w:qFormat/>
    <w:rsid w:val="0011537C"/>
    <w:rPr>
      <w:rFonts w:ascii="Times New Roman" w:hAnsi="Times New Roman" w:cs="Times New Roman"/>
      <w:b/>
      <w:bCs/>
      <w:sz w:val="26"/>
      <w:szCs w:val="26"/>
    </w:rPr>
  </w:style>
  <w:style w:type="character" w:customStyle="1" w:styleId="FontStyle66">
    <w:name w:val="Font Style66"/>
    <w:qFormat/>
    <w:rsid w:val="0011537C"/>
    <w:rPr>
      <w:rFonts w:ascii="Trebuchet MS" w:hAnsi="Trebuchet MS" w:cs="Trebuchet MS"/>
      <w:b/>
      <w:bCs/>
      <w:i/>
      <w:iCs/>
      <w:sz w:val="18"/>
      <w:szCs w:val="18"/>
    </w:rPr>
  </w:style>
  <w:style w:type="character" w:customStyle="1" w:styleId="FontStyle67">
    <w:name w:val="Font Style67"/>
    <w:qFormat/>
    <w:rsid w:val="0011537C"/>
    <w:rPr>
      <w:rFonts w:ascii="Times New Roman" w:hAnsi="Times New Roman" w:cs="Times New Roman"/>
      <w:i/>
      <w:iCs/>
      <w:spacing w:val="-40"/>
      <w:sz w:val="36"/>
      <w:szCs w:val="36"/>
    </w:rPr>
  </w:style>
  <w:style w:type="character" w:customStyle="1" w:styleId="FontStyle68">
    <w:name w:val="Font Style68"/>
    <w:qFormat/>
    <w:rsid w:val="0011537C"/>
    <w:rPr>
      <w:rFonts w:ascii="Courier New" w:hAnsi="Courier New" w:cs="Courier New"/>
      <w:b/>
      <w:bCs/>
      <w:sz w:val="22"/>
      <w:szCs w:val="22"/>
    </w:rPr>
  </w:style>
  <w:style w:type="character" w:customStyle="1" w:styleId="FontStyle69">
    <w:name w:val="Font Style69"/>
    <w:qFormat/>
    <w:rsid w:val="0011537C"/>
    <w:rPr>
      <w:rFonts w:ascii="Times New Roman" w:hAnsi="Times New Roman" w:cs="Times New Roman"/>
      <w:b/>
      <w:bCs/>
      <w:sz w:val="34"/>
      <w:szCs w:val="34"/>
    </w:rPr>
  </w:style>
  <w:style w:type="character" w:customStyle="1" w:styleId="FontStyle70">
    <w:name w:val="Font Style70"/>
    <w:qFormat/>
    <w:rsid w:val="0011537C"/>
    <w:rPr>
      <w:rFonts w:ascii="Times New Roman" w:hAnsi="Times New Roman" w:cs="Times New Roman"/>
      <w:spacing w:val="50"/>
      <w:sz w:val="16"/>
      <w:szCs w:val="16"/>
    </w:rPr>
  </w:style>
  <w:style w:type="character" w:customStyle="1" w:styleId="FontStyle71">
    <w:name w:val="Font Style71"/>
    <w:qFormat/>
    <w:rsid w:val="0011537C"/>
    <w:rPr>
      <w:rFonts w:ascii="Times New Roman" w:hAnsi="Times New Roman" w:cs="Times New Roman"/>
      <w:w w:val="150"/>
      <w:sz w:val="10"/>
      <w:szCs w:val="10"/>
    </w:rPr>
  </w:style>
  <w:style w:type="character" w:customStyle="1" w:styleId="FontStyle72">
    <w:name w:val="Font Style72"/>
    <w:qFormat/>
    <w:rsid w:val="0011537C"/>
    <w:rPr>
      <w:rFonts w:ascii="Times New Roman" w:hAnsi="Times New Roman" w:cs="Times New Roman"/>
      <w:b/>
      <w:bCs/>
      <w:sz w:val="34"/>
      <w:szCs w:val="34"/>
    </w:rPr>
  </w:style>
  <w:style w:type="character" w:customStyle="1" w:styleId="FontStyle84">
    <w:name w:val="Font Style84"/>
    <w:qFormat/>
    <w:rsid w:val="0011537C"/>
    <w:rPr>
      <w:rFonts w:ascii="Times New Roman" w:hAnsi="Times New Roman" w:cs="Times New Roman"/>
      <w:b/>
      <w:bCs/>
      <w:i/>
      <w:iCs/>
      <w:sz w:val="24"/>
      <w:szCs w:val="24"/>
    </w:rPr>
  </w:style>
  <w:style w:type="character" w:customStyle="1" w:styleId="FontStyle85">
    <w:name w:val="Font Style85"/>
    <w:qFormat/>
    <w:rsid w:val="0011537C"/>
    <w:rPr>
      <w:rFonts w:ascii="Times New Roman" w:hAnsi="Times New Roman" w:cs="Times New Roman"/>
      <w:b/>
      <w:bCs/>
      <w:sz w:val="24"/>
      <w:szCs w:val="24"/>
    </w:rPr>
  </w:style>
  <w:style w:type="character" w:customStyle="1" w:styleId="FontStyle90">
    <w:name w:val="Font Style90"/>
    <w:qFormat/>
    <w:rsid w:val="0011537C"/>
    <w:rPr>
      <w:rFonts w:ascii="Times New Roman" w:hAnsi="Times New Roman" w:cs="Times New Roman"/>
      <w:sz w:val="18"/>
      <w:szCs w:val="18"/>
    </w:rPr>
  </w:style>
  <w:style w:type="character" w:customStyle="1" w:styleId="FontStyle94">
    <w:name w:val="Font Style94"/>
    <w:qFormat/>
    <w:rsid w:val="0011537C"/>
    <w:rPr>
      <w:rFonts w:ascii="Times New Roman" w:hAnsi="Times New Roman" w:cs="Times New Roman"/>
      <w:spacing w:val="10"/>
      <w:sz w:val="14"/>
      <w:szCs w:val="14"/>
    </w:rPr>
  </w:style>
  <w:style w:type="character" w:customStyle="1" w:styleId="FontStyle98">
    <w:name w:val="Font Style98"/>
    <w:qFormat/>
    <w:rsid w:val="0011537C"/>
    <w:rPr>
      <w:rFonts w:ascii="Times New Roman" w:hAnsi="Times New Roman" w:cs="Times New Roman"/>
      <w:b/>
      <w:bCs/>
      <w:sz w:val="22"/>
      <w:szCs w:val="22"/>
    </w:rPr>
  </w:style>
  <w:style w:type="character" w:customStyle="1" w:styleId="FontStyle73">
    <w:name w:val="Font Style73"/>
    <w:qFormat/>
    <w:rsid w:val="0011537C"/>
    <w:rPr>
      <w:rFonts w:ascii="Times New Roman" w:hAnsi="Times New Roman" w:cs="Times New Roman"/>
      <w:b/>
      <w:bCs/>
      <w:i/>
      <w:iCs/>
      <w:spacing w:val="-10"/>
      <w:sz w:val="26"/>
      <w:szCs w:val="26"/>
    </w:rPr>
  </w:style>
  <w:style w:type="character" w:customStyle="1" w:styleId="FontStyle96">
    <w:name w:val="Font Style96"/>
    <w:qFormat/>
    <w:rsid w:val="0011537C"/>
    <w:rPr>
      <w:rFonts w:ascii="Times New Roman" w:hAnsi="Times New Roman" w:cs="Times New Roman"/>
      <w:b/>
      <w:bCs/>
      <w:i/>
      <w:iCs/>
      <w:sz w:val="24"/>
      <w:szCs w:val="24"/>
    </w:rPr>
  </w:style>
  <w:style w:type="character" w:customStyle="1" w:styleId="FontStyle74">
    <w:name w:val="Font Style74"/>
    <w:qFormat/>
    <w:rsid w:val="0011537C"/>
    <w:rPr>
      <w:rFonts w:ascii="Times New Roman" w:hAnsi="Times New Roman" w:cs="Times New Roman"/>
      <w:b/>
      <w:bCs/>
      <w:i/>
      <w:iCs/>
      <w:spacing w:val="-10"/>
      <w:sz w:val="26"/>
      <w:szCs w:val="26"/>
    </w:rPr>
  </w:style>
  <w:style w:type="character" w:customStyle="1" w:styleId="FontStyle75">
    <w:name w:val="Font Style75"/>
    <w:qFormat/>
    <w:rsid w:val="0011537C"/>
    <w:rPr>
      <w:rFonts w:ascii="Times New Roman" w:hAnsi="Times New Roman" w:cs="Times New Roman"/>
      <w:i/>
      <w:iCs/>
      <w:spacing w:val="-10"/>
      <w:sz w:val="18"/>
      <w:szCs w:val="18"/>
    </w:rPr>
  </w:style>
  <w:style w:type="character" w:customStyle="1" w:styleId="FontStyle76">
    <w:name w:val="Font Style76"/>
    <w:qFormat/>
    <w:rsid w:val="0011537C"/>
    <w:rPr>
      <w:rFonts w:ascii="Times New Roman" w:hAnsi="Times New Roman" w:cs="Times New Roman"/>
      <w:i/>
      <w:iCs/>
      <w:sz w:val="8"/>
      <w:szCs w:val="8"/>
    </w:rPr>
  </w:style>
  <w:style w:type="character" w:customStyle="1" w:styleId="FontStyle80">
    <w:name w:val="Font Style80"/>
    <w:qFormat/>
    <w:rsid w:val="0011537C"/>
    <w:rPr>
      <w:rFonts w:ascii="Times New Roman" w:hAnsi="Times New Roman" w:cs="Times New Roman"/>
      <w:i/>
      <w:iCs/>
      <w:sz w:val="40"/>
      <w:szCs w:val="40"/>
    </w:rPr>
  </w:style>
  <w:style w:type="character" w:customStyle="1" w:styleId="FontStyle78">
    <w:name w:val="Font Style78"/>
    <w:qFormat/>
    <w:rsid w:val="0011537C"/>
    <w:rPr>
      <w:rFonts w:ascii="Times New Roman" w:hAnsi="Times New Roman" w:cs="Times New Roman"/>
      <w:b/>
      <w:bCs/>
      <w:i/>
      <w:iCs/>
      <w:sz w:val="14"/>
      <w:szCs w:val="14"/>
    </w:rPr>
  </w:style>
  <w:style w:type="character" w:customStyle="1" w:styleId="FontStyle79">
    <w:name w:val="Font Style79"/>
    <w:qFormat/>
    <w:rsid w:val="0011537C"/>
    <w:rPr>
      <w:rFonts w:ascii="Arial" w:hAnsi="Arial" w:cs="Arial"/>
      <w:b/>
      <w:bCs/>
      <w:i/>
      <w:iCs/>
      <w:spacing w:val="-10"/>
      <w:sz w:val="8"/>
      <w:szCs w:val="8"/>
    </w:rPr>
  </w:style>
  <w:style w:type="character" w:customStyle="1" w:styleId="FontStyle81">
    <w:name w:val="Font Style81"/>
    <w:qFormat/>
    <w:rsid w:val="0011537C"/>
    <w:rPr>
      <w:rFonts w:ascii="Georgia" w:hAnsi="Georgia" w:cs="Georgia"/>
      <w:sz w:val="8"/>
      <w:szCs w:val="8"/>
    </w:rPr>
  </w:style>
  <w:style w:type="character" w:customStyle="1" w:styleId="FontStyle83">
    <w:name w:val="Font Style83"/>
    <w:qFormat/>
    <w:rsid w:val="0011537C"/>
    <w:rPr>
      <w:rFonts w:ascii="Times New Roman" w:hAnsi="Times New Roman" w:cs="Times New Roman"/>
      <w:b/>
      <w:bCs/>
      <w:sz w:val="8"/>
      <w:szCs w:val="8"/>
    </w:rPr>
  </w:style>
  <w:style w:type="character" w:customStyle="1" w:styleId="FontStyle97">
    <w:name w:val="Font Style97"/>
    <w:qFormat/>
    <w:rsid w:val="0011537C"/>
    <w:rPr>
      <w:rFonts w:ascii="Times New Roman" w:hAnsi="Times New Roman" w:cs="Times New Roman"/>
      <w:b/>
      <w:bCs/>
      <w:i/>
      <w:iCs/>
      <w:sz w:val="28"/>
      <w:szCs w:val="28"/>
    </w:rPr>
  </w:style>
  <w:style w:type="character" w:customStyle="1" w:styleId="FontStyle57">
    <w:name w:val="Font Style57"/>
    <w:qFormat/>
    <w:rsid w:val="0011537C"/>
    <w:rPr>
      <w:rFonts w:ascii="Times New Roman" w:hAnsi="Times New Roman" w:cs="Times New Roman"/>
      <w:spacing w:val="20"/>
      <w:sz w:val="24"/>
      <w:szCs w:val="24"/>
    </w:rPr>
  </w:style>
  <w:style w:type="character" w:customStyle="1" w:styleId="FontStyle86">
    <w:name w:val="Font Style86"/>
    <w:qFormat/>
    <w:rsid w:val="0011537C"/>
    <w:rPr>
      <w:rFonts w:ascii="Arial Narrow" w:hAnsi="Arial Narrow" w:cs="Arial Narrow"/>
      <w:b/>
      <w:bCs/>
      <w:sz w:val="8"/>
      <w:szCs w:val="8"/>
    </w:rPr>
  </w:style>
  <w:style w:type="character" w:customStyle="1" w:styleId="FontStyle91">
    <w:name w:val="Font Style91"/>
    <w:qFormat/>
    <w:rsid w:val="0011537C"/>
    <w:rPr>
      <w:rFonts w:ascii="Times New Roman" w:hAnsi="Times New Roman" w:cs="Times New Roman"/>
      <w:b/>
      <w:bCs/>
      <w:i/>
      <w:iCs/>
      <w:w w:val="50"/>
      <w:sz w:val="12"/>
      <w:szCs w:val="12"/>
    </w:rPr>
  </w:style>
  <w:style w:type="character" w:customStyle="1" w:styleId="FontStyle95">
    <w:name w:val="Font Style95"/>
    <w:qFormat/>
    <w:rsid w:val="0011537C"/>
    <w:rPr>
      <w:rFonts w:ascii="Arial Unicode MS" w:eastAsia="Arial Unicode MS" w:hAnsi="Arial Unicode MS" w:cs="Arial Unicode MS"/>
      <w:i/>
      <w:iCs/>
      <w:sz w:val="14"/>
      <w:szCs w:val="14"/>
    </w:rPr>
  </w:style>
  <w:style w:type="character" w:customStyle="1" w:styleId="211">
    <w:name w:val="Основной текст 2 Знак1"/>
    <w:link w:val="27"/>
    <w:qFormat/>
    <w:rsid w:val="0011537C"/>
    <w:rPr>
      <w:rFonts w:ascii="Arial" w:hAnsi="Arial" w:cs="Arial"/>
      <w:b/>
      <w:caps/>
      <w:color w:val="0070C0"/>
      <w:sz w:val="24"/>
      <w:szCs w:val="28"/>
    </w:rPr>
  </w:style>
  <w:style w:type="character" w:customStyle="1" w:styleId="mw-headline">
    <w:name w:val="mw-headline"/>
    <w:qFormat/>
    <w:rsid w:val="0011537C"/>
  </w:style>
  <w:style w:type="character" w:customStyle="1" w:styleId="mw-editsection1">
    <w:name w:val="mw-editsection1"/>
    <w:qFormat/>
    <w:rsid w:val="0011537C"/>
  </w:style>
  <w:style w:type="character" w:customStyle="1" w:styleId="mw-editsection-bracket">
    <w:name w:val="mw-editsection-bracket"/>
    <w:qFormat/>
    <w:rsid w:val="0011537C"/>
  </w:style>
  <w:style w:type="character" w:customStyle="1" w:styleId="mw-editsection-divider1">
    <w:name w:val="mw-editsection-divider1"/>
    <w:qFormat/>
    <w:rsid w:val="0011537C"/>
    <w:rPr>
      <w:color w:val="555555"/>
    </w:rPr>
  </w:style>
  <w:style w:type="character" w:customStyle="1" w:styleId="b-sharetext4">
    <w:name w:val="b-share__text4"/>
    <w:qFormat/>
    <w:rsid w:val="0011537C"/>
  </w:style>
  <w:style w:type="character" w:customStyle="1" w:styleId="11pt0pt6">
    <w:name w:val="Основной текст + 11 pt;Интервал 0 pt6"/>
    <w:qFormat/>
    <w:rsid w:val="0011537C"/>
    <w:rPr>
      <w:rFonts w:ascii="Times New Roman" w:eastAsia="Times New Roman" w:hAnsi="Times New Roman" w:cs="Times New Roman"/>
      <w:color w:val="000000"/>
      <w:spacing w:val="2"/>
      <w:w w:val="100"/>
      <w:sz w:val="22"/>
      <w:szCs w:val="22"/>
      <w:shd w:val="clear" w:color="auto" w:fill="FFFFFF"/>
      <w:lang w:val="ru-RU"/>
    </w:rPr>
  </w:style>
  <w:style w:type="character" w:customStyle="1" w:styleId="SimSun7pt0pt">
    <w:name w:val="Основной текст + SimSun;7 pt;Интервал 0 pt"/>
    <w:qFormat/>
    <w:rsid w:val="0011537C"/>
    <w:rPr>
      <w:rFonts w:ascii="SimSun" w:eastAsia="SimSun" w:hAnsi="SimSun" w:cs="SimSun"/>
      <w:b w:val="0"/>
      <w:bCs w:val="0"/>
      <w:i w:val="0"/>
      <w:iCs w:val="0"/>
      <w:caps w:val="0"/>
      <w:smallCaps w:val="0"/>
      <w:strike w:val="0"/>
      <w:dstrike w:val="0"/>
      <w:color w:val="000000"/>
      <w:spacing w:val="6"/>
      <w:w w:val="100"/>
      <w:sz w:val="14"/>
      <w:szCs w:val="14"/>
      <w:u w:val="none"/>
      <w:shd w:val="clear" w:color="auto" w:fill="FFFFFF"/>
      <w:lang w:val="ru-RU"/>
    </w:rPr>
  </w:style>
  <w:style w:type="character" w:customStyle="1" w:styleId="11pt0pt">
    <w:name w:val="Основной текст + 11 pt;Интервал 0 pt"/>
    <w:qFormat/>
    <w:rsid w:val="0011537C"/>
    <w:rPr>
      <w:rFonts w:ascii="Times New Roman" w:eastAsia="Times New Roman" w:hAnsi="Times New Roman" w:cs="Times New Roman"/>
      <w:b w:val="0"/>
      <w:bCs w:val="0"/>
      <w:i w:val="0"/>
      <w:iCs w:val="0"/>
      <w:caps w:val="0"/>
      <w:smallCaps w:val="0"/>
      <w:strike w:val="0"/>
      <w:dstrike w:val="0"/>
      <w:color w:val="000000"/>
      <w:spacing w:val="2"/>
      <w:w w:val="100"/>
      <w:sz w:val="22"/>
      <w:szCs w:val="22"/>
      <w:u w:val="none"/>
      <w:lang w:val="ru-RU"/>
    </w:rPr>
  </w:style>
  <w:style w:type="character" w:styleId="affc">
    <w:name w:val="Intense Emphasis"/>
    <w:qFormat/>
    <w:rsid w:val="0011537C"/>
    <w:rPr>
      <w:b/>
      <w:bCs/>
      <w:i/>
      <w:iCs/>
      <w:color w:val="4F81BD"/>
    </w:rPr>
  </w:style>
  <w:style w:type="character" w:customStyle="1" w:styleId="WW8Num44z2">
    <w:name w:val="WW8Num44z2"/>
    <w:qFormat/>
    <w:rsid w:val="0011537C"/>
    <w:rPr>
      <w:rFonts w:ascii="Wingdings" w:hAnsi="Wingdings"/>
    </w:rPr>
  </w:style>
  <w:style w:type="character" w:styleId="affd">
    <w:name w:val="line number"/>
    <w:basedOn w:val="a2"/>
    <w:qFormat/>
    <w:rsid w:val="00DE590A"/>
  </w:style>
  <w:style w:type="character" w:customStyle="1" w:styleId="FakeCharacterStyle">
    <w:name w:val="FakeCharacterStyle"/>
    <w:qFormat/>
    <w:rsid w:val="00DE590A"/>
    <w:rPr>
      <w:sz w:val="1"/>
      <w:szCs w:val="1"/>
    </w:rPr>
  </w:style>
  <w:style w:type="character" w:customStyle="1" w:styleId="CharacterStyle0">
    <w:name w:val="CharacterStyle0"/>
    <w:qFormat/>
    <w:rsid w:val="00DE590A"/>
    <w:rPr>
      <w:rFonts w:ascii="Times New Roman" w:eastAsia="Times New Roman" w:hAnsi="Times New Roman"/>
      <w:b/>
      <w:i w:val="0"/>
      <w:strike w:val="0"/>
      <w:dstrike w:val="0"/>
      <w:color w:val="000000"/>
      <w:sz w:val="22"/>
      <w:szCs w:val="22"/>
      <w:u w:val="none"/>
    </w:rPr>
  </w:style>
  <w:style w:type="character" w:customStyle="1" w:styleId="CharacterStyle1">
    <w:name w:val="CharacterStyle1"/>
    <w:qFormat/>
    <w:rsid w:val="00DE590A"/>
    <w:rPr>
      <w:rFonts w:ascii="Times New Roman" w:eastAsia="Times New Roman" w:hAnsi="Times New Roman"/>
      <w:b w:val="0"/>
      <w:i w:val="0"/>
      <w:strike w:val="0"/>
      <w:dstrike w:val="0"/>
      <w:color w:val="000000"/>
      <w:sz w:val="24"/>
      <w:szCs w:val="24"/>
      <w:u w:val="none"/>
    </w:rPr>
  </w:style>
  <w:style w:type="character" w:customStyle="1" w:styleId="CharacterStyle2">
    <w:name w:val="CharacterStyle2"/>
    <w:qFormat/>
    <w:rsid w:val="00DE590A"/>
    <w:rPr>
      <w:rFonts w:ascii="Times New Roman" w:eastAsia="Times New Roman" w:hAnsi="Times New Roman"/>
      <w:b/>
      <w:i/>
      <w:strike w:val="0"/>
      <w:dstrike w:val="0"/>
      <w:color w:val="000000"/>
      <w:sz w:val="20"/>
      <w:szCs w:val="20"/>
      <w:u w:val="none"/>
    </w:rPr>
  </w:style>
  <w:style w:type="character" w:customStyle="1" w:styleId="CharacterStyle3">
    <w:name w:val="CharacterStyle3"/>
    <w:qFormat/>
    <w:rsid w:val="00DE590A"/>
    <w:rPr>
      <w:rFonts w:ascii="Times New Roman" w:eastAsia="Times New Roman" w:hAnsi="Times New Roman"/>
      <w:b w:val="0"/>
      <w:i w:val="0"/>
      <w:strike w:val="0"/>
      <w:dstrike w:val="0"/>
      <w:color w:val="000000"/>
      <w:sz w:val="14"/>
      <w:szCs w:val="14"/>
      <w:u w:val="none"/>
    </w:rPr>
  </w:style>
  <w:style w:type="character" w:customStyle="1" w:styleId="CharacterStyle4">
    <w:name w:val="CharacterStyle4"/>
    <w:qFormat/>
    <w:rsid w:val="00DE590A"/>
    <w:rPr>
      <w:rFonts w:ascii="Times New Roman" w:eastAsia="Times New Roman" w:hAnsi="Times New Roman"/>
      <w:b/>
      <w:i w:val="0"/>
      <w:strike w:val="0"/>
      <w:dstrike w:val="0"/>
      <w:color w:val="000000"/>
      <w:sz w:val="20"/>
      <w:szCs w:val="20"/>
      <w:u w:val="none"/>
    </w:rPr>
  </w:style>
  <w:style w:type="character" w:customStyle="1" w:styleId="CharacterStyle5">
    <w:name w:val="CharacterStyle5"/>
    <w:qFormat/>
    <w:rsid w:val="00DE590A"/>
    <w:rPr>
      <w:rFonts w:ascii="Times New Roman" w:eastAsia="Times New Roman" w:hAnsi="Times New Roman"/>
      <w:b/>
      <w:i w:val="0"/>
      <w:strike w:val="0"/>
      <w:dstrike w:val="0"/>
      <w:color w:val="000000"/>
      <w:sz w:val="20"/>
      <w:szCs w:val="20"/>
      <w:u w:val="none"/>
    </w:rPr>
  </w:style>
  <w:style w:type="character" w:customStyle="1" w:styleId="CharacterStyle6">
    <w:name w:val="CharacterStyle6"/>
    <w:qFormat/>
    <w:rsid w:val="00DE590A"/>
    <w:rPr>
      <w:rFonts w:ascii="Times New Roman" w:eastAsia="Times New Roman" w:hAnsi="Times New Roman"/>
      <w:b/>
      <w:i w:val="0"/>
      <w:strike w:val="0"/>
      <w:dstrike w:val="0"/>
      <w:color w:val="000000"/>
      <w:sz w:val="20"/>
      <w:szCs w:val="20"/>
      <w:u w:val="none"/>
    </w:rPr>
  </w:style>
  <w:style w:type="character" w:customStyle="1" w:styleId="CharacterStyle7">
    <w:name w:val="CharacterStyle7"/>
    <w:qFormat/>
    <w:rsid w:val="00DE590A"/>
    <w:rPr>
      <w:rFonts w:ascii="Times New Roman" w:eastAsia="Times New Roman" w:hAnsi="Times New Roman"/>
      <w:b/>
      <w:i w:val="0"/>
      <w:strike w:val="0"/>
      <w:dstrike w:val="0"/>
      <w:color w:val="000000"/>
      <w:sz w:val="20"/>
      <w:szCs w:val="20"/>
      <w:u w:val="none"/>
    </w:rPr>
  </w:style>
  <w:style w:type="character" w:customStyle="1" w:styleId="CharacterStyle8">
    <w:name w:val="CharacterStyle8"/>
    <w:qFormat/>
    <w:rsid w:val="00DE590A"/>
    <w:rPr>
      <w:rFonts w:ascii="Times New Roman" w:eastAsia="Times New Roman" w:hAnsi="Times New Roman"/>
      <w:b w:val="0"/>
      <w:i w:val="0"/>
      <w:strike w:val="0"/>
      <w:dstrike w:val="0"/>
      <w:color w:val="000000"/>
      <w:sz w:val="20"/>
      <w:szCs w:val="20"/>
      <w:u w:val="none"/>
    </w:rPr>
  </w:style>
  <w:style w:type="character" w:customStyle="1" w:styleId="CharacterStyle9">
    <w:name w:val="CharacterStyle9"/>
    <w:qFormat/>
    <w:rsid w:val="00DE590A"/>
    <w:rPr>
      <w:rFonts w:ascii="Times New Roman" w:eastAsia="Times New Roman" w:hAnsi="Times New Roman"/>
      <w:b w:val="0"/>
      <w:i w:val="0"/>
      <w:strike w:val="0"/>
      <w:dstrike w:val="0"/>
      <w:color w:val="000000"/>
      <w:sz w:val="20"/>
      <w:szCs w:val="20"/>
      <w:u w:val="none"/>
    </w:rPr>
  </w:style>
  <w:style w:type="character" w:customStyle="1" w:styleId="CharacterStyle10">
    <w:name w:val="CharacterStyle10"/>
    <w:qFormat/>
    <w:rsid w:val="00DE590A"/>
    <w:rPr>
      <w:rFonts w:ascii="Times New Roman" w:eastAsia="Times New Roman" w:hAnsi="Times New Roman"/>
      <w:b w:val="0"/>
      <w:i w:val="0"/>
      <w:strike w:val="0"/>
      <w:dstrike w:val="0"/>
      <w:color w:val="000000"/>
      <w:sz w:val="20"/>
      <w:szCs w:val="20"/>
      <w:u w:val="none"/>
    </w:rPr>
  </w:style>
  <w:style w:type="character" w:customStyle="1" w:styleId="CharacterStyle11">
    <w:name w:val="CharacterStyle11"/>
    <w:qFormat/>
    <w:rsid w:val="00DE590A"/>
    <w:rPr>
      <w:rFonts w:ascii="Times New Roman" w:eastAsia="Times New Roman" w:hAnsi="Times New Roman"/>
      <w:b w:val="0"/>
      <w:i w:val="0"/>
      <w:strike w:val="0"/>
      <w:dstrike w:val="0"/>
      <w:color w:val="000000"/>
      <w:sz w:val="20"/>
      <w:szCs w:val="20"/>
      <w:u w:val="none"/>
    </w:rPr>
  </w:style>
  <w:style w:type="character" w:customStyle="1" w:styleId="CharacterStyle12">
    <w:name w:val="CharacterStyle12"/>
    <w:qFormat/>
    <w:rsid w:val="00DE590A"/>
    <w:rPr>
      <w:rFonts w:ascii="Times New Roman" w:eastAsia="Times New Roman" w:hAnsi="Times New Roman"/>
      <w:b w:val="0"/>
      <w:i w:val="0"/>
      <w:strike w:val="0"/>
      <w:dstrike w:val="0"/>
      <w:color w:val="000000"/>
      <w:sz w:val="20"/>
      <w:szCs w:val="20"/>
      <w:u w:val="none"/>
    </w:rPr>
  </w:style>
  <w:style w:type="character" w:customStyle="1" w:styleId="CharacterStyle13">
    <w:name w:val="CharacterStyle13"/>
    <w:qFormat/>
    <w:rsid w:val="00DE590A"/>
    <w:rPr>
      <w:rFonts w:ascii="Times New Roman" w:eastAsia="Times New Roman" w:hAnsi="Times New Roman"/>
      <w:b/>
      <w:i w:val="0"/>
      <w:strike w:val="0"/>
      <w:dstrike w:val="0"/>
      <w:color w:val="000000"/>
      <w:sz w:val="20"/>
      <w:szCs w:val="20"/>
      <w:u w:val="none"/>
    </w:rPr>
  </w:style>
  <w:style w:type="character" w:customStyle="1" w:styleId="CharacterStyle14">
    <w:name w:val="CharacterStyle1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5">
    <w:name w:val="CharacterStyle1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
    <w:name w:val="CharacterStyle16"/>
    <w:qFormat/>
    <w:rsid w:val="00DE590A"/>
    <w:rPr>
      <w:rFonts w:ascii="Times New Roman" w:eastAsia="Times New Roman" w:hAnsi="Times New Roman"/>
      <w:b/>
      <w:i w:val="0"/>
      <w:strike w:val="0"/>
      <w:dstrike w:val="0"/>
      <w:color w:val="000000"/>
      <w:sz w:val="24"/>
      <w:szCs w:val="24"/>
      <w:u w:val="none"/>
    </w:rPr>
  </w:style>
  <w:style w:type="character" w:customStyle="1" w:styleId="CharacterStyle17">
    <w:name w:val="CharacterStyle17"/>
    <w:qFormat/>
    <w:rsid w:val="00DE590A"/>
    <w:rPr>
      <w:rFonts w:ascii="Times New Roman" w:eastAsia="Times New Roman" w:hAnsi="Times New Roman"/>
      <w:b/>
      <w:i w:val="0"/>
      <w:strike w:val="0"/>
      <w:dstrike w:val="0"/>
      <w:color w:val="000000"/>
      <w:sz w:val="24"/>
      <w:szCs w:val="24"/>
      <w:u w:val="none"/>
    </w:rPr>
  </w:style>
  <w:style w:type="character" w:customStyle="1" w:styleId="CharacterStyle18">
    <w:name w:val="CharacterStyle18"/>
    <w:qFormat/>
    <w:rsid w:val="00DE590A"/>
    <w:rPr>
      <w:rFonts w:ascii="Times New Roman" w:eastAsia="Times New Roman" w:hAnsi="Times New Roman"/>
      <w:b/>
      <w:i w:val="0"/>
      <w:strike w:val="0"/>
      <w:dstrike w:val="0"/>
      <w:color w:val="000000"/>
      <w:sz w:val="22"/>
      <w:szCs w:val="22"/>
      <w:u w:val="none"/>
    </w:rPr>
  </w:style>
  <w:style w:type="character" w:customStyle="1" w:styleId="CharacterStyle19">
    <w:name w:val="CharacterStyle1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
    <w:name w:val="CharacterStyle2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
    <w:name w:val="CharacterStyle2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2">
    <w:name w:val="CharacterStyle2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
    <w:name w:val="CharacterStyle23"/>
    <w:qFormat/>
    <w:rsid w:val="00DE590A"/>
    <w:rPr>
      <w:rFonts w:ascii="Times New Roman" w:eastAsia="Times New Roman" w:hAnsi="Times New Roman"/>
      <w:b/>
      <w:i w:val="0"/>
      <w:strike w:val="0"/>
      <w:dstrike w:val="0"/>
      <w:color w:val="000000"/>
      <w:sz w:val="24"/>
      <w:szCs w:val="24"/>
      <w:u w:val="none"/>
    </w:rPr>
  </w:style>
  <w:style w:type="character" w:customStyle="1" w:styleId="CharacterStyle24">
    <w:name w:val="CharacterStyle24"/>
    <w:qFormat/>
    <w:rsid w:val="00DE590A"/>
    <w:rPr>
      <w:rFonts w:ascii="Times New Roman" w:eastAsia="Times New Roman" w:hAnsi="Times New Roman"/>
      <w:b/>
      <w:i w:val="0"/>
      <w:strike w:val="0"/>
      <w:dstrike w:val="0"/>
      <w:color w:val="000000"/>
      <w:sz w:val="24"/>
      <w:szCs w:val="24"/>
      <w:u w:val="none"/>
    </w:rPr>
  </w:style>
  <w:style w:type="character" w:customStyle="1" w:styleId="CharacterStyle25">
    <w:name w:val="CharacterStyle25"/>
    <w:qFormat/>
    <w:rsid w:val="00DE590A"/>
    <w:rPr>
      <w:rFonts w:ascii="Times New Roman" w:eastAsia="Times New Roman" w:hAnsi="Times New Roman"/>
      <w:b/>
      <w:i w:val="0"/>
      <w:strike w:val="0"/>
      <w:dstrike w:val="0"/>
      <w:color w:val="000000"/>
      <w:sz w:val="22"/>
      <w:szCs w:val="22"/>
      <w:u w:val="none"/>
    </w:rPr>
  </w:style>
  <w:style w:type="character" w:customStyle="1" w:styleId="CharacterStyle26">
    <w:name w:val="CharacterStyle2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
    <w:name w:val="CharacterStyle2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
    <w:name w:val="CharacterStyle2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9">
    <w:name w:val="CharacterStyle2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
    <w:name w:val="CharacterStyle30"/>
    <w:qFormat/>
    <w:rsid w:val="00DE590A"/>
    <w:rPr>
      <w:rFonts w:ascii="Times New Roman" w:eastAsia="Times New Roman" w:hAnsi="Times New Roman"/>
      <w:b/>
      <w:i w:val="0"/>
      <w:strike w:val="0"/>
      <w:dstrike w:val="0"/>
      <w:color w:val="000000"/>
      <w:sz w:val="24"/>
      <w:szCs w:val="24"/>
      <w:u w:val="none"/>
    </w:rPr>
  </w:style>
  <w:style w:type="character" w:customStyle="1" w:styleId="CharacterStyle31">
    <w:name w:val="CharacterStyle31"/>
    <w:qFormat/>
    <w:rsid w:val="00DE590A"/>
    <w:rPr>
      <w:rFonts w:ascii="Times New Roman" w:eastAsia="Times New Roman" w:hAnsi="Times New Roman"/>
      <w:b/>
      <w:i w:val="0"/>
      <w:strike w:val="0"/>
      <w:dstrike w:val="0"/>
      <w:color w:val="000000"/>
      <w:sz w:val="24"/>
      <w:szCs w:val="24"/>
      <w:u w:val="none"/>
    </w:rPr>
  </w:style>
  <w:style w:type="character" w:customStyle="1" w:styleId="CharacterStyle32">
    <w:name w:val="CharacterStyle32"/>
    <w:qFormat/>
    <w:rsid w:val="00DE590A"/>
    <w:rPr>
      <w:rFonts w:ascii="Times New Roman" w:eastAsia="Times New Roman" w:hAnsi="Times New Roman"/>
      <w:b/>
      <w:i w:val="0"/>
      <w:strike w:val="0"/>
      <w:dstrike w:val="0"/>
      <w:color w:val="000000"/>
      <w:sz w:val="22"/>
      <w:szCs w:val="22"/>
      <w:u w:val="none"/>
    </w:rPr>
  </w:style>
  <w:style w:type="character" w:customStyle="1" w:styleId="CharacterStyle33">
    <w:name w:val="CharacterStyle3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4">
    <w:name w:val="CharacterStyle3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5">
    <w:name w:val="CharacterStyle3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6">
    <w:name w:val="CharacterStyle3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7">
    <w:name w:val="CharacterStyle37"/>
    <w:qFormat/>
    <w:rsid w:val="00DE590A"/>
    <w:rPr>
      <w:rFonts w:ascii="Times New Roman" w:eastAsia="Times New Roman" w:hAnsi="Times New Roman"/>
      <w:b/>
      <w:i w:val="0"/>
      <w:strike w:val="0"/>
      <w:dstrike w:val="0"/>
      <w:color w:val="000000"/>
      <w:sz w:val="24"/>
      <w:szCs w:val="24"/>
      <w:u w:val="none"/>
    </w:rPr>
  </w:style>
  <w:style w:type="character" w:customStyle="1" w:styleId="CharacterStyle38">
    <w:name w:val="CharacterStyle38"/>
    <w:qFormat/>
    <w:rsid w:val="00DE590A"/>
    <w:rPr>
      <w:rFonts w:ascii="Times New Roman" w:eastAsia="Times New Roman" w:hAnsi="Times New Roman"/>
      <w:b/>
      <w:i w:val="0"/>
      <w:strike w:val="0"/>
      <w:dstrike w:val="0"/>
      <w:color w:val="000000"/>
      <w:sz w:val="24"/>
      <w:szCs w:val="24"/>
      <w:u w:val="none"/>
    </w:rPr>
  </w:style>
  <w:style w:type="character" w:customStyle="1" w:styleId="CharacterStyle39">
    <w:name w:val="CharacterStyle39"/>
    <w:qFormat/>
    <w:rsid w:val="00DE590A"/>
    <w:rPr>
      <w:rFonts w:ascii="Times New Roman" w:eastAsia="Times New Roman" w:hAnsi="Times New Roman"/>
      <w:b/>
      <w:i w:val="0"/>
      <w:strike w:val="0"/>
      <w:dstrike w:val="0"/>
      <w:color w:val="000000"/>
      <w:sz w:val="22"/>
      <w:szCs w:val="22"/>
      <w:u w:val="none"/>
    </w:rPr>
  </w:style>
  <w:style w:type="character" w:customStyle="1" w:styleId="CharacterStyle40">
    <w:name w:val="CharacterStyle4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1">
    <w:name w:val="CharacterStyle4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2">
    <w:name w:val="CharacterStyle4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3">
    <w:name w:val="CharacterStyle4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4">
    <w:name w:val="CharacterStyle44"/>
    <w:qFormat/>
    <w:rsid w:val="00DE590A"/>
    <w:rPr>
      <w:rFonts w:ascii="Times New Roman" w:eastAsia="Times New Roman" w:hAnsi="Times New Roman"/>
      <w:b/>
      <w:i w:val="0"/>
      <w:strike w:val="0"/>
      <w:dstrike w:val="0"/>
      <w:color w:val="000000"/>
      <w:sz w:val="24"/>
      <w:szCs w:val="24"/>
      <w:u w:val="none"/>
    </w:rPr>
  </w:style>
  <w:style w:type="character" w:customStyle="1" w:styleId="CharacterStyle45">
    <w:name w:val="CharacterStyle45"/>
    <w:qFormat/>
    <w:rsid w:val="00DE590A"/>
    <w:rPr>
      <w:rFonts w:ascii="Times New Roman" w:eastAsia="Times New Roman" w:hAnsi="Times New Roman"/>
      <w:b/>
      <w:i w:val="0"/>
      <w:strike w:val="0"/>
      <w:dstrike w:val="0"/>
      <w:color w:val="000000"/>
      <w:sz w:val="24"/>
      <w:szCs w:val="24"/>
      <w:u w:val="none"/>
    </w:rPr>
  </w:style>
  <w:style w:type="character" w:customStyle="1" w:styleId="CharacterStyle46">
    <w:name w:val="CharacterStyle46"/>
    <w:qFormat/>
    <w:rsid w:val="00DE590A"/>
    <w:rPr>
      <w:rFonts w:ascii="Times New Roman" w:eastAsia="Times New Roman" w:hAnsi="Times New Roman"/>
      <w:b/>
      <w:i w:val="0"/>
      <w:strike w:val="0"/>
      <w:dstrike w:val="0"/>
      <w:color w:val="000000"/>
      <w:sz w:val="22"/>
      <w:szCs w:val="22"/>
      <w:u w:val="none"/>
    </w:rPr>
  </w:style>
  <w:style w:type="character" w:customStyle="1" w:styleId="CharacterStyle47">
    <w:name w:val="CharacterStyle4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8">
    <w:name w:val="CharacterStyle4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49">
    <w:name w:val="CharacterStyle4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0">
    <w:name w:val="CharacterStyle5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1">
    <w:name w:val="CharacterStyle51"/>
    <w:qFormat/>
    <w:rsid w:val="00DE590A"/>
    <w:rPr>
      <w:rFonts w:ascii="Times New Roman" w:eastAsia="Times New Roman" w:hAnsi="Times New Roman"/>
      <w:b/>
      <w:i w:val="0"/>
      <w:strike w:val="0"/>
      <w:dstrike w:val="0"/>
      <w:color w:val="000000"/>
      <w:sz w:val="24"/>
      <w:szCs w:val="24"/>
      <w:u w:val="none"/>
    </w:rPr>
  </w:style>
  <w:style w:type="character" w:customStyle="1" w:styleId="CharacterStyle52">
    <w:name w:val="CharacterStyle52"/>
    <w:qFormat/>
    <w:rsid w:val="00DE590A"/>
    <w:rPr>
      <w:rFonts w:ascii="Times New Roman" w:eastAsia="Times New Roman" w:hAnsi="Times New Roman"/>
      <w:b/>
      <w:i w:val="0"/>
      <w:strike w:val="0"/>
      <w:dstrike w:val="0"/>
      <w:color w:val="000000"/>
      <w:sz w:val="24"/>
      <w:szCs w:val="24"/>
      <w:u w:val="none"/>
    </w:rPr>
  </w:style>
  <w:style w:type="character" w:customStyle="1" w:styleId="CharacterStyle53">
    <w:name w:val="CharacterStyle53"/>
    <w:qFormat/>
    <w:rsid w:val="00DE590A"/>
    <w:rPr>
      <w:rFonts w:ascii="Times New Roman" w:eastAsia="Times New Roman" w:hAnsi="Times New Roman"/>
      <w:b/>
      <w:i w:val="0"/>
      <w:strike w:val="0"/>
      <w:dstrike w:val="0"/>
      <w:color w:val="000000"/>
      <w:sz w:val="22"/>
      <w:szCs w:val="22"/>
      <w:u w:val="none"/>
    </w:rPr>
  </w:style>
  <w:style w:type="character" w:customStyle="1" w:styleId="CharacterStyle54">
    <w:name w:val="CharacterStyle5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5">
    <w:name w:val="CharacterStyle5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6">
    <w:name w:val="CharacterStyle5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7">
    <w:name w:val="CharacterStyle5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58">
    <w:name w:val="CharacterStyle58"/>
    <w:qFormat/>
    <w:rsid w:val="00DE590A"/>
    <w:rPr>
      <w:rFonts w:ascii="Times New Roman" w:eastAsia="Times New Roman" w:hAnsi="Times New Roman"/>
      <w:b/>
      <w:i w:val="0"/>
      <w:strike w:val="0"/>
      <w:dstrike w:val="0"/>
      <w:color w:val="000000"/>
      <w:sz w:val="24"/>
      <w:szCs w:val="24"/>
      <w:u w:val="none"/>
    </w:rPr>
  </w:style>
  <w:style w:type="character" w:customStyle="1" w:styleId="CharacterStyle59">
    <w:name w:val="CharacterStyle59"/>
    <w:qFormat/>
    <w:rsid w:val="00DE590A"/>
    <w:rPr>
      <w:rFonts w:ascii="Times New Roman" w:eastAsia="Times New Roman" w:hAnsi="Times New Roman"/>
      <w:b/>
      <w:i w:val="0"/>
      <w:strike w:val="0"/>
      <w:dstrike w:val="0"/>
      <w:color w:val="000000"/>
      <w:sz w:val="24"/>
      <w:szCs w:val="24"/>
      <w:u w:val="none"/>
    </w:rPr>
  </w:style>
  <w:style w:type="character" w:customStyle="1" w:styleId="CharacterStyle60">
    <w:name w:val="CharacterStyle60"/>
    <w:qFormat/>
    <w:rsid w:val="00DE590A"/>
    <w:rPr>
      <w:rFonts w:ascii="Times New Roman" w:eastAsia="Times New Roman" w:hAnsi="Times New Roman"/>
      <w:b/>
      <w:i w:val="0"/>
      <w:strike w:val="0"/>
      <w:dstrike w:val="0"/>
      <w:color w:val="000000"/>
      <w:sz w:val="22"/>
      <w:szCs w:val="22"/>
      <w:u w:val="none"/>
    </w:rPr>
  </w:style>
  <w:style w:type="character" w:customStyle="1" w:styleId="CharacterStyle61">
    <w:name w:val="CharacterStyle6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62">
    <w:name w:val="CharacterStyle6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63">
    <w:name w:val="CharacterStyle6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64">
    <w:name w:val="CharacterStyle6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65">
    <w:name w:val="CharacterStyle65"/>
    <w:qFormat/>
    <w:rsid w:val="00DE590A"/>
    <w:rPr>
      <w:rFonts w:ascii="Times New Roman" w:eastAsia="Times New Roman" w:hAnsi="Times New Roman"/>
      <w:b/>
      <w:i w:val="0"/>
      <w:strike w:val="0"/>
      <w:dstrike w:val="0"/>
      <w:color w:val="000000"/>
      <w:sz w:val="24"/>
      <w:szCs w:val="24"/>
      <w:u w:val="none"/>
    </w:rPr>
  </w:style>
  <w:style w:type="character" w:customStyle="1" w:styleId="CharacterStyle66">
    <w:name w:val="CharacterStyle66"/>
    <w:qFormat/>
    <w:rsid w:val="00DE590A"/>
    <w:rPr>
      <w:rFonts w:ascii="Times New Roman" w:eastAsia="Times New Roman" w:hAnsi="Times New Roman"/>
      <w:b/>
      <w:i w:val="0"/>
      <w:strike w:val="0"/>
      <w:dstrike w:val="0"/>
      <w:color w:val="000000"/>
      <w:sz w:val="24"/>
      <w:szCs w:val="24"/>
      <w:u w:val="none"/>
    </w:rPr>
  </w:style>
  <w:style w:type="character" w:customStyle="1" w:styleId="CharacterStyle67">
    <w:name w:val="CharacterStyle67"/>
    <w:qFormat/>
    <w:rsid w:val="00DE590A"/>
    <w:rPr>
      <w:rFonts w:ascii="Times New Roman" w:eastAsia="Times New Roman" w:hAnsi="Times New Roman"/>
      <w:b/>
      <w:i w:val="0"/>
      <w:strike w:val="0"/>
      <w:dstrike w:val="0"/>
      <w:color w:val="000000"/>
      <w:sz w:val="22"/>
      <w:szCs w:val="22"/>
      <w:u w:val="none"/>
    </w:rPr>
  </w:style>
  <w:style w:type="character" w:customStyle="1" w:styleId="CharacterStyle68">
    <w:name w:val="CharacterStyle6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69">
    <w:name w:val="CharacterStyle6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0">
    <w:name w:val="CharacterStyle7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1">
    <w:name w:val="CharacterStyle7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2">
    <w:name w:val="CharacterStyle72"/>
    <w:qFormat/>
    <w:rsid w:val="00DE590A"/>
    <w:rPr>
      <w:rFonts w:ascii="Times New Roman" w:eastAsia="Times New Roman" w:hAnsi="Times New Roman"/>
      <w:b/>
      <w:i w:val="0"/>
      <w:strike w:val="0"/>
      <w:dstrike w:val="0"/>
      <w:color w:val="000000"/>
      <w:sz w:val="24"/>
      <w:szCs w:val="24"/>
      <w:u w:val="none"/>
    </w:rPr>
  </w:style>
  <w:style w:type="character" w:customStyle="1" w:styleId="CharacterStyle73">
    <w:name w:val="CharacterStyle73"/>
    <w:qFormat/>
    <w:rsid w:val="00DE590A"/>
    <w:rPr>
      <w:rFonts w:ascii="Times New Roman" w:eastAsia="Times New Roman" w:hAnsi="Times New Roman"/>
      <w:b/>
      <w:i w:val="0"/>
      <w:strike w:val="0"/>
      <w:dstrike w:val="0"/>
      <w:color w:val="000000"/>
      <w:sz w:val="24"/>
      <w:szCs w:val="24"/>
      <w:u w:val="none"/>
    </w:rPr>
  </w:style>
  <w:style w:type="character" w:customStyle="1" w:styleId="CharacterStyle74">
    <w:name w:val="CharacterStyle74"/>
    <w:qFormat/>
    <w:rsid w:val="00DE590A"/>
    <w:rPr>
      <w:rFonts w:ascii="Times New Roman" w:eastAsia="Times New Roman" w:hAnsi="Times New Roman"/>
      <w:b/>
      <w:i w:val="0"/>
      <w:strike w:val="0"/>
      <w:dstrike w:val="0"/>
      <w:color w:val="000000"/>
      <w:sz w:val="22"/>
      <w:szCs w:val="22"/>
      <w:u w:val="none"/>
    </w:rPr>
  </w:style>
  <w:style w:type="character" w:customStyle="1" w:styleId="CharacterStyle75">
    <w:name w:val="CharacterStyle7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6">
    <w:name w:val="CharacterStyle7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7">
    <w:name w:val="CharacterStyle7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8">
    <w:name w:val="CharacterStyle7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79">
    <w:name w:val="CharacterStyle79"/>
    <w:qFormat/>
    <w:rsid w:val="00DE590A"/>
    <w:rPr>
      <w:rFonts w:ascii="Times New Roman" w:eastAsia="Times New Roman" w:hAnsi="Times New Roman"/>
      <w:b/>
      <w:i w:val="0"/>
      <w:strike w:val="0"/>
      <w:dstrike w:val="0"/>
      <w:color w:val="000000"/>
      <w:sz w:val="24"/>
      <w:szCs w:val="24"/>
      <w:u w:val="none"/>
    </w:rPr>
  </w:style>
  <w:style w:type="character" w:customStyle="1" w:styleId="CharacterStyle80">
    <w:name w:val="CharacterStyle80"/>
    <w:qFormat/>
    <w:rsid w:val="00DE590A"/>
    <w:rPr>
      <w:rFonts w:ascii="Times New Roman" w:eastAsia="Times New Roman" w:hAnsi="Times New Roman"/>
      <w:b/>
      <w:i w:val="0"/>
      <w:strike w:val="0"/>
      <w:dstrike w:val="0"/>
      <w:color w:val="000000"/>
      <w:sz w:val="24"/>
      <w:szCs w:val="24"/>
      <w:u w:val="none"/>
    </w:rPr>
  </w:style>
  <w:style w:type="character" w:customStyle="1" w:styleId="CharacterStyle81">
    <w:name w:val="CharacterStyle81"/>
    <w:qFormat/>
    <w:rsid w:val="00DE590A"/>
    <w:rPr>
      <w:rFonts w:ascii="Times New Roman" w:eastAsia="Times New Roman" w:hAnsi="Times New Roman"/>
      <w:b/>
      <w:i w:val="0"/>
      <w:strike w:val="0"/>
      <w:dstrike w:val="0"/>
      <w:color w:val="000000"/>
      <w:sz w:val="22"/>
      <w:szCs w:val="22"/>
      <w:u w:val="none"/>
    </w:rPr>
  </w:style>
  <w:style w:type="character" w:customStyle="1" w:styleId="CharacterStyle82">
    <w:name w:val="CharacterStyle8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83">
    <w:name w:val="CharacterStyle8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84">
    <w:name w:val="CharacterStyle8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85">
    <w:name w:val="CharacterStyle8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86">
    <w:name w:val="CharacterStyle86"/>
    <w:qFormat/>
    <w:rsid w:val="00DE590A"/>
    <w:rPr>
      <w:rFonts w:ascii="Times New Roman" w:eastAsia="Times New Roman" w:hAnsi="Times New Roman"/>
      <w:b/>
      <w:i w:val="0"/>
      <w:strike w:val="0"/>
      <w:dstrike w:val="0"/>
      <w:color w:val="000000"/>
      <w:sz w:val="24"/>
      <w:szCs w:val="24"/>
      <w:u w:val="none"/>
    </w:rPr>
  </w:style>
  <w:style w:type="character" w:customStyle="1" w:styleId="CharacterStyle87">
    <w:name w:val="CharacterStyle87"/>
    <w:qFormat/>
    <w:rsid w:val="00DE590A"/>
    <w:rPr>
      <w:rFonts w:ascii="Times New Roman" w:eastAsia="Times New Roman" w:hAnsi="Times New Roman"/>
      <w:b/>
      <w:i w:val="0"/>
      <w:strike w:val="0"/>
      <w:dstrike w:val="0"/>
      <w:color w:val="000000"/>
      <w:sz w:val="24"/>
      <w:szCs w:val="24"/>
      <w:u w:val="none"/>
    </w:rPr>
  </w:style>
  <w:style w:type="character" w:customStyle="1" w:styleId="CharacterStyle88">
    <w:name w:val="CharacterStyle88"/>
    <w:qFormat/>
    <w:rsid w:val="00DE590A"/>
    <w:rPr>
      <w:rFonts w:ascii="Times New Roman" w:eastAsia="Times New Roman" w:hAnsi="Times New Roman"/>
      <w:b/>
      <w:i w:val="0"/>
      <w:strike w:val="0"/>
      <w:dstrike w:val="0"/>
      <w:color w:val="000000"/>
      <w:sz w:val="22"/>
      <w:szCs w:val="22"/>
      <w:u w:val="none"/>
    </w:rPr>
  </w:style>
  <w:style w:type="character" w:customStyle="1" w:styleId="CharacterStyle89">
    <w:name w:val="CharacterStyle8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0">
    <w:name w:val="CharacterStyle9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1">
    <w:name w:val="CharacterStyle9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2">
    <w:name w:val="CharacterStyle9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3">
    <w:name w:val="CharacterStyle93"/>
    <w:qFormat/>
    <w:rsid w:val="00DE590A"/>
    <w:rPr>
      <w:rFonts w:ascii="Times New Roman" w:eastAsia="Times New Roman" w:hAnsi="Times New Roman"/>
      <w:b/>
      <w:i w:val="0"/>
      <w:strike w:val="0"/>
      <w:dstrike w:val="0"/>
      <w:color w:val="000000"/>
      <w:sz w:val="24"/>
      <w:szCs w:val="24"/>
      <w:u w:val="none"/>
    </w:rPr>
  </w:style>
  <w:style w:type="character" w:customStyle="1" w:styleId="CharacterStyle94">
    <w:name w:val="CharacterStyle94"/>
    <w:qFormat/>
    <w:rsid w:val="00DE590A"/>
    <w:rPr>
      <w:rFonts w:ascii="Times New Roman" w:eastAsia="Times New Roman" w:hAnsi="Times New Roman"/>
      <w:b/>
      <w:i w:val="0"/>
      <w:strike w:val="0"/>
      <w:dstrike w:val="0"/>
      <w:color w:val="000000"/>
      <w:sz w:val="24"/>
      <w:szCs w:val="24"/>
      <w:u w:val="none"/>
    </w:rPr>
  </w:style>
  <w:style w:type="character" w:customStyle="1" w:styleId="CharacterStyle95">
    <w:name w:val="CharacterStyle95"/>
    <w:qFormat/>
    <w:rsid w:val="00DE590A"/>
    <w:rPr>
      <w:rFonts w:ascii="Times New Roman" w:eastAsia="Times New Roman" w:hAnsi="Times New Roman"/>
      <w:b/>
      <w:i w:val="0"/>
      <w:strike w:val="0"/>
      <w:dstrike w:val="0"/>
      <w:color w:val="000000"/>
      <w:sz w:val="22"/>
      <w:szCs w:val="22"/>
      <w:u w:val="none"/>
    </w:rPr>
  </w:style>
  <w:style w:type="character" w:customStyle="1" w:styleId="CharacterStyle96">
    <w:name w:val="CharacterStyle9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7">
    <w:name w:val="CharacterStyle9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8">
    <w:name w:val="CharacterStyle9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99">
    <w:name w:val="CharacterStyle9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00">
    <w:name w:val="CharacterStyle100"/>
    <w:qFormat/>
    <w:rsid w:val="00DE590A"/>
    <w:rPr>
      <w:rFonts w:ascii="Times New Roman" w:eastAsia="Times New Roman" w:hAnsi="Times New Roman"/>
      <w:b/>
      <w:i w:val="0"/>
      <w:strike w:val="0"/>
      <w:dstrike w:val="0"/>
      <w:color w:val="000000"/>
      <w:sz w:val="24"/>
      <w:szCs w:val="24"/>
      <w:u w:val="none"/>
    </w:rPr>
  </w:style>
  <w:style w:type="character" w:customStyle="1" w:styleId="CharacterStyle101">
    <w:name w:val="CharacterStyle101"/>
    <w:qFormat/>
    <w:rsid w:val="00DE590A"/>
    <w:rPr>
      <w:rFonts w:ascii="Times New Roman" w:eastAsia="Times New Roman" w:hAnsi="Times New Roman"/>
      <w:b/>
      <w:i w:val="0"/>
      <w:strike w:val="0"/>
      <w:dstrike w:val="0"/>
      <w:color w:val="000000"/>
      <w:sz w:val="24"/>
      <w:szCs w:val="24"/>
      <w:u w:val="none"/>
    </w:rPr>
  </w:style>
  <w:style w:type="character" w:customStyle="1" w:styleId="CharacterStyle102">
    <w:name w:val="CharacterStyle102"/>
    <w:qFormat/>
    <w:rsid w:val="00DE590A"/>
    <w:rPr>
      <w:rFonts w:ascii="Times New Roman" w:eastAsia="Times New Roman" w:hAnsi="Times New Roman"/>
      <w:b/>
      <w:i w:val="0"/>
      <w:strike w:val="0"/>
      <w:dstrike w:val="0"/>
      <w:color w:val="000000"/>
      <w:sz w:val="22"/>
      <w:szCs w:val="22"/>
      <w:u w:val="none"/>
    </w:rPr>
  </w:style>
  <w:style w:type="character" w:customStyle="1" w:styleId="CharacterStyle103">
    <w:name w:val="CharacterStyle10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04">
    <w:name w:val="CharacterStyle10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05">
    <w:name w:val="CharacterStyle10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06">
    <w:name w:val="CharacterStyle10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07">
    <w:name w:val="CharacterStyle107"/>
    <w:qFormat/>
    <w:rsid w:val="00DE590A"/>
    <w:rPr>
      <w:rFonts w:ascii="Times New Roman" w:eastAsia="Times New Roman" w:hAnsi="Times New Roman"/>
      <w:b/>
      <w:i w:val="0"/>
      <w:strike w:val="0"/>
      <w:dstrike w:val="0"/>
      <w:color w:val="000000"/>
      <w:sz w:val="24"/>
      <w:szCs w:val="24"/>
      <w:u w:val="none"/>
    </w:rPr>
  </w:style>
  <w:style w:type="character" w:customStyle="1" w:styleId="CharacterStyle108">
    <w:name w:val="CharacterStyle108"/>
    <w:qFormat/>
    <w:rsid w:val="00DE590A"/>
    <w:rPr>
      <w:rFonts w:ascii="Times New Roman" w:eastAsia="Times New Roman" w:hAnsi="Times New Roman"/>
      <w:b/>
      <w:i w:val="0"/>
      <w:strike w:val="0"/>
      <w:dstrike w:val="0"/>
      <w:color w:val="000000"/>
      <w:sz w:val="24"/>
      <w:szCs w:val="24"/>
      <w:u w:val="none"/>
    </w:rPr>
  </w:style>
  <w:style w:type="character" w:customStyle="1" w:styleId="CharacterStyle109">
    <w:name w:val="CharacterStyle109"/>
    <w:qFormat/>
    <w:rsid w:val="00DE590A"/>
    <w:rPr>
      <w:rFonts w:ascii="Times New Roman" w:eastAsia="Times New Roman" w:hAnsi="Times New Roman"/>
      <w:b/>
      <w:i w:val="0"/>
      <w:strike w:val="0"/>
      <w:dstrike w:val="0"/>
      <w:color w:val="000000"/>
      <w:sz w:val="22"/>
      <w:szCs w:val="22"/>
      <w:u w:val="none"/>
    </w:rPr>
  </w:style>
  <w:style w:type="character" w:customStyle="1" w:styleId="CharacterStyle110">
    <w:name w:val="CharacterStyle11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1">
    <w:name w:val="CharacterStyle11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2">
    <w:name w:val="CharacterStyle11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3">
    <w:name w:val="CharacterStyle11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4">
    <w:name w:val="CharacterStyle114"/>
    <w:qFormat/>
    <w:rsid w:val="00DE590A"/>
    <w:rPr>
      <w:rFonts w:ascii="Times New Roman" w:eastAsia="Times New Roman" w:hAnsi="Times New Roman"/>
      <w:b/>
      <w:i w:val="0"/>
      <w:strike w:val="0"/>
      <w:dstrike w:val="0"/>
      <w:color w:val="000000"/>
      <w:sz w:val="24"/>
      <w:szCs w:val="24"/>
      <w:u w:val="none"/>
    </w:rPr>
  </w:style>
  <w:style w:type="character" w:customStyle="1" w:styleId="CharacterStyle115">
    <w:name w:val="CharacterStyle115"/>
    <w:qFormat/>
    <w:rsid w:val="00DE590A"/>
    <w:rPr>
      <w:rFonts w:ascii="Times New Roman" w:eastAsia="Times New Roman" w:hAnsi="Times New Roman"/>
      <w:b/>
      <w:i w:val="0"/>
      <w:strike w:val="0"/>
      <w:dstrike w:val="0"/>
      <w:color w:val="000000"/>
      <w:sz w:val="24"/>
      <w:szCs w:val="24"/>
      <w:u w:val="none"/>
    </w:rPr>
  </w:style>
  <w:style w:type="character" w:customStyle="1" w:styleId="CharacterStyle116">
    <w:name w:val="CharacterStyle116"/>
    <w:qFormat/>
    <w:rsid w:val="00DE590A"/>
    <w:rPr>
      <w:rFonts w:ascii="Times New Roman" w:eastAsia="Times New Roman" w:hAnsi="Times New Roman"/>
      <w:b/>
      <w:i w:val="0"/>
      <w:strike w:val="0"/>
      <w:dstrike w:val="0"/>
      <w:color w:val="000000"/>
      <w:sz w:val="22"/>
      <w:szCs w:val="22"/>
      <w:u w:val="none"/>
    </w:rPr>
  </w:style>
  <w:style w:type="character" w:customStyle="1" w:styleId="CharacterStyle117">
    <w:name w:val="CharacterStyle11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8">
    <w:name w:val="CharacterStyle11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19">
    <w:name w:val="CharacterStyle11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0">
    <w:name w:val="CharacterStyle12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1">
    <w:name w:val="CharacterStyle121"/>
    <w:qFormat/>
    <w:rsid w:val="00DE590A"/>
    <w:rPr>
      <w:rFonts w:ascii="Times New Roman" w:eastAsia="Times New Roman" w:hAnsi="Times New Roman"/>
      <w:b/>
      <w:i w:val="0"/>
      <w:strike w:val="0"/>
      <w:dstrike w:val="0"/>
      <w:color w:val="000000"/>
      <w:sz w:val="24"/>
      <w:szCs w:val="24"/>
      <w:u w:val="none"/>
    </w:rPr>
  </w:style>
  <w:style w:type="character" w:customStyle="1" w:styleId="CharacterStyle122">
    <w:name w:val="CharacterStyle122"/>
    <w:qFormat/>
    <w:rsid w:val="00DE590A"/>
    <w:rPr>
      <w:rFonts w:ascii="Times New Roman" w:eastAsia="Times New Roman" w:hAnsi="Times New Roman"/>
      <w:b/>
      <w:i w:val="0"/>
      <w:strike w:val="0"/>
      <w:dstrike w:val="0"/>
      <w:color w:val="000000"/>
      <w:sz w:val="24"/>
      <w:szCs w:val="24"/>
      <w:u w:val="none"/>
    </w:rPr>
  </w:style>
  <w:style w:type="character" w:customStyle="1" w:styleId="CharacterStyle123">
    <w:name w:val="CharacterStyle123"/>
    <w:qFormat/>
    <w:rsid w:val="00DE590A"/>
    <w:rPr>
      <w:rFonts w:ascii="Times New Roman" w:eastAsia="Times New Roman" w:hAnsi="Times New Roman"/>
      <w:b/>
      <w:i w:val="0"/>
      <w:strike w:val="0"/>
      <w:dstrike w:val="0"/>
      <w:color w:val="000000"/>
      <w:sz w:val="22"/>
      <w:szCs w:val="22"/>
      <w:u w:val="none"/>
    </w:rPr>
  </w:style>
  <w:style w:type="character" w:customStyle="1" w:styleId="CharacterStyle124">
    <w:name w:val="CharacterStyle12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5">
    <w:name w:val="CharacterStyle12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6">
    <w:name w:val="CharacterStyle12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7">
    <w:name w:val="CharacterStyle12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28">
    <w:name w:val="CharacterStyle128"/>
    <w:qFormat/>
    <w:rsid w:val="00DE590A"/>
    <w:rPr>
      <w:rFonts w:ascii="Times New Roman" w:eastAsia="Times New Roman" w:hAnsi="Times New Roman"/>
      <w:b/>
      <w:i w:val="0"/>
      <w:strike w:val="0"/>
      <w:dstrike w:val="0"/>
      <w:color w:val="000000"/>
      <w:sz w:val="24"/>
      <w:szCs w:val="24"/>
      <w:u w:val="none"/>
    </w:rPr>
  </w:style>
  <w:style w:type="character" w:customStyle="1" w:styleId="CharacterStyle129">
    <w:name w:val="CharacterStyle129"/>
    <w:qFormat/>
    <w:rsid w:val="00DE590A"/>
    <w:rPr>
      <w:rFonts w:ascii="Times New Roman" w:eastAsia="Times New Roman" w:hAnsi="Times New Roman"/>
      <w:b/>
      <w:i w:val="0"/>
      <w:strike w:val="0"/>
      <w:dstrike w:val="0"/>
      <w:color w:val="000000"/>
      <w:sz w:val="24"/>
      <w:szCs w:val="24"/>
      <w:u w:val="none"/>
    </w:rPr>
  </w:style>
  <w:style w:type="character" w:customStyle="1" w:styleId="CharacterStyle130">
    <w:name w:val="CharacterStyle130"/>
    <w:qFormat/>
    <w:rsid w:val="00DE590A"/>
    <w:rPr>
      <w:rFonts w:ascii="Times New Roman" w:eastAsia="Times New Roman" w:hAnsi="Times New Roman"/>
      <w:b/>
      <w:i w:val="0"/>
      <w:strike w:val="0"/>
      <w:dstrike w:val="0"/>
      <w:color w:val="000000"/>
      <w:sz w:val="22"/>
      <w:szCs w:val="22"/>
      <w:u w:val="none"/>
    </w:rPr>
  </w:style>
  <w:style w:type="character" w:customStyle="1" w:styleId="CharacterStyle131">
    <w:name w:val="CharacterStyle13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32">
    <w:name w:val="CharacterStyle13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33">
    <w:name w:val="CharacterStyle13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34">
    <w:name w:val="CharacterStyle13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35">
    <w:name w:val="CharacterStyle135"/>
    <w:qFormat/>
    <w:rsid w:val="00DE590A"/>
    <w:rPr>
      <w:rFonts w:ascii="Times New Roman" w:eastAsia="Times New Roman" w:hAnsi="Times New Roman"/>
      <w:b/>
      <w:i w:val="0"/>
      <w:strike w:val="0"/>
      <w:dstrike w:val="0"/>
      <w:color w:val="000000"/>
      <w:sz w:val="24"/>
      <w:szCs w:val="24"/>
      <w:u w:val="none"/>
    </w:rPr>
  </w:style>
  <w:style w:type="character" w:customStyle="1" w:styleId="CharacterStyle136">
    <w:name w:val="CharacterStyle136"/>
    <w:qFormat/>
    <w:rsid w:val="00DE590A"/>
    <w:rPr>
      <w:rFonts w:ascii="Times New Roman" w:eastAsia="Times New Roman" w:hAnsi="Times New Roman"/>
      <w:b/>
      <w:i w:val="0"/>
      <w:strike w:val="0"/>
      <w:dstrike w:val="0"/>
      <w:color w:val="000000"/>
      <w:sz w:val="24"/>
      <w:szCs w:val="24"/>
      <w:u w:val="none"/>
    </w:rPr>
  </w:style>
  <w:style w:type="character" w:customStyle="1" w:styleId="CharacterStyle137">
    <w:name w:val="CharacterStyle137"/>
    <w:qFormat/>
    <w:rsid w:val="00DE590A"/>
    <w:rPr>
      <w:rFonts w:ascii="Times New Roman" w:eastAsia="Times New Roman" w:hAnsi="Times New Roman"/>
      <w:b/>
      <w:i w:val="0"/>
      <w:strike w:val="0"/>
      <w:dstrike w:val="0"/>
      <w:color w:val="000000"/>
      <w:sz w:val="22"/>
      <w:szCs w:val="22"/>
      <w:u w:val="none"/>
    </w:rPr>
  </w:style>
  <w:style w:type="character" w:customStyle="1" w:styleId="CharacterStyle138">
    <w:name w:val="CharacterStyle13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39">
    <w:name w:val="CharacterStyle13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0">
    <w:name w:val="CharacterStyle14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1">
    <w:name w:val="CharacterStyle14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2">
    <w:name w:val="CharacterStyle142"/>
    <w:qFormat/>
    <w:rsid w:val="00DE590A"/>
    <w:rPr>
      <w:rFonts w:ascii="Times New Roman" w:eastAsia="Times New Roman" w:hAnsi="Times New Roman"/>
      <w:b/>
      <w:i w:val="0"/>
      <w:strike w:val="0"/>
      <w:dstrike w:val="0"/>
      <w:color w:val="000000"/>
      <w:sz w:val="24"/>
      <w:szCs w:val="24"/>
      <w:u w:val="none"/>
    </w:rPr>
  </w:style>
  <w:style w:type="character" w:customStyle="1" w:styleId="CharacterStyle143">
    <w:name w:val="CharacterStyle143"/>
    <w:qFormat/>
    <w:rsid w:val="00DE590A"/>
    <w:rPr>
      <w:rFonts w:ascii="Times New Roman" w:eastAsia="Times New Roman" w:hAnsi="Times New Roman"/>
      <w:b/>
      <w:i w:val="0"/>
      <w:strike w:val="0"/>
      <w:dstrike w:val="0"/>
      <w:color w:val="000000"/>
      <w:sz w:val="24"/>
      <w:szCs w:val="24"/>
      <w:u w:val="none"/>
    </w:rPr>
  </w:style>
  <w:style w:type="character" w:customStyle="1" w:styleId="CharacterStyle144">
    <w:name w:val="CharacterStyle144"/>
    <w:qFormat/>
    <w:rsid w:val="00DE590A"/>
    <w:rPr>
      <w:rFonts w:ascii="Times New Roman" w:eastAsia="Times New Roman" w:hAnsi="Times New Roman"/>
      <w:b/>
      <w:i w:val="0"/>
      <w:strike w:val="0"/>
      <w:dstrike w:val="0"/>
      <w:color w:val="000000"/>
      <w:sz w:val="22"/>
      <w:szCs w:val="22"/>
      <w:u w:val="none"/>
    </w:rPr>
  </w:style>
  <w:style w:type="character" w:customStyle="1" w:styleId="CharacterStyle145">
    <w:name w:val="CharacterStyle14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6">
    <w:name w:val="CharacterStyle14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7">
    <w:name w:val="CharacterStyle14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8">
    <w:name w:val="CharacterStyle14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49">
    <w:name w:val="CharacterStyle149"/>
    <w:qFormat/>
    <w:rsid w:val="00DE590A"/>
    <w:rPr>
      <w:rFonts w:ascii="Times New Roman" w:eastAsia="Times New Roman" w:hAnsi="Times New Roman"/>
      <w:b/>
      <w:i w:val="0"/>
      <w:strike w:val="0"/>
      <w:dstrike w:val="0"/>
      <w:color w:val="000000"/>
      <w:sz w:val="24"/>
      <w:szCs w:val="24"/>
      <w:u w:val="none"/>
    </w:rPr>
  </w:style>
  <w:style w:type="character" w:customStyle="1" w:styleId="CharacterStyle150">
    <w:name w:val="CharacterStyle150"/>
    <w:qFormat/>
    <w:rsid w:val="00DE590A"/>
    <w:rPr>
      <w:rFonts w:ascii="Times New Roman" w:eastAsia="Times New Roman" w:hAnsi="Times New Roman"/>
      <w:b/>
      <w:i w:val="0"/>
      <w:strike w:val="0"/>
      <w:dstrike w:val="0"/>
      <w:color w:val="000000"/>
      <w:sz w:val="24"/>
      <w:szCs w:val="24"/>
      <w:u w:val="none"/>
    </w:rPr>
  </w:style>
  <w:style w:type="character" w:customStyle="1" w:styleId="CharacterStyle151">
    <w:name w:val="CharacterStyle151"/>
    <w:qFormat/>
    <w:rsid w:val="00DE590A"/>
    <w:rPr>
      <w:rFonts w:ascii="Times New Roman" w:eastAsia="Times New Roman" w:hAnsi="Times New Roman"/>
      <w:b/>
      <w:i w:val="0"/>
      <w:strike w:val="0"/>
      <w:dstrike w:val="0"/>
      <w:color w:val="000000"/>
      <w:sz w:val="22"/>
      <w:szCs w:val="22"/>
      <w:u w:val="none"/>
    </w:rPr>
  </w:style>
  <w:style w:type="character" w:customStyle="1" w:styleId="CharacterStyle152">
    <w:name w:val="CharacterStyle15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53">
    <w:name w:val="CharacterStyle15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54">
    <w:name w:val="CharacterStyle15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55">
    <w:name w:val="CharacterStyle15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56">
    <w:name w:val="CharacterStyle156"/>
    <w:qFormat/>
    <w:rsid w:val="00DE590A"/>
    <w:rPr>
      <w:rFonts w:ascii="Times New Roman" w:eastAsia="Times New Roman" w:hAnsi="Times New Roman"/>
      <w:b/>
      <w:i w:val="0"/>
      <w:strike w:val="0"/>
      <w:dstrike w:val="0"/>
      <w:color w:val="000000"/>
      <w:sz w:val="24"/>
      <w:szCs w:val="24"/>
      <w:u w:val="none"/>
    </w:rPr>
  </w:style>
  <w:style w:type="character" w:customStyle="1" w:styleId="CharacterStyle157">
    <w:name w:val="CharacterStyle157"/>
    <w:qFormat/>
    <w:rsid w:val="00DE590A"/>
    <w:rPr>
      <w:rFonts w:ascii="Times New Roman" w:eastAsia="Times New Roman" w:hAnsi="Times New Roman"/>
      <w:b/>
      <w:i w:val="0"/>
      <w:strike w:val="0"/>
      <w:dstrike w:val="0"/>
      <w:color w:val="000000"/>
      <w:sz w:val="24"/>
      <w:szCs w:val="24"/>
      <w:u w:val="none"/>
    </w:rPr>
  </w:style>
  <w:style w:type="character" w:customStyle="1" w:styleId="CharacterStyle158">
    <w:name w:val="CharacterStyle158"/>
    <w:qFormat/>
    <w:rsid w:val="00DE590A"/>
    <w:rPr>
      <w:rFonts w:ascii="Times New Roman" w:eastAsia="Times New Roman" w:hAnsi="Times New Roman"/>
      <w:b/>
      <w:i w:val="0"/>
      <w:strike w:val="0"/>
      <w:dstrike w:val="0"/>
      <w:color w:val="000000"/>
      <w:sz w:val="22"/>
      <w:szCs w:val="22"/>
      <w:u w:val="none"/>
    </w:rPr>
  </w:style>
  <w:style w:type="character" w:customStyle="1" w:styleId="CharacterStyle159">
    <w:name w:val="CharacterStyle15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0">
    <w:name w:val="CharacterStyle16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1">
    <w:name w:val="CharacterStyle16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2">
    <w:name w:val="CharacterStyle16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3">
    <w:name w:val="CharacterStyle163"/>
    <w:qFormat/>
    <w:rsid w:val="00DE590A"/>
    <w:rPr>
      <w:rFonts w:ascii="Times New Roman" w:eastAsia="Times New Roman" w:hAnsi="Times New Roman"/>
      <w:b/>
      <w:i w:val="0"/>
      <w:strike w:val="0"/>
      <w:dstrike w:val="0"/>
      <w:color w:val="000000"/>
      <w:sz w:val="24"/>
      <w:szCs w:val="24"/>
      <w:u w:val="none"/>
    </w:rPr>
  </w:style>
  <w:style w:type="character" w:customStyle="1" w:styleId="CharacterStyle164">
    <w:name w:val="CharacterStyle164"/>
    <w:qFormat/>
    <w:rsid w:val="00DE590A"/>
    <w:rPr>
      <w:rFonts w:ascii="Times New Roman" w:eastAsia="Times New Roman" w:hAnsi="Times New Roman"/>
      <w:b/>
      <w:i w:val="0"/>
      <w:strike w:val="0"/>
      <w:dstrike w:val="0"/>
      <w:color w:val="000000"/>
      <w:sz w:val="24"/>
      <w:szCs w:val="24"/>
      <w:u w:val="none"/>
    </w:rPr>
  </w:style>
  <w:style w:type="character" w:customStyle="1" w:styleId="CharacterStyle165">
    <w:name w:val="CharacterStyle165"/>
    <w:qFormat/>
    <w:rsid w:val="00DE590A"/>
    <w:rPr>
      <w:rFonts w:ascii="Times New Roman" w:eastAsia="Times New Roman" w:hAnsi="Times New Roman"/>
      <w:b/>
      <w:i w:val="0"/>
      <w:strike w:val="0"/>
      <w:dstrike w:val="0"/>
      <w:color w:val="000000"/>
      <w:sz w:val="22"/>
      <w:szCs w:val="22"/>
      <w:u w:val="none"/>
    </w:rPr>
  </w:style>
  <w:style w:type="character" w:customStyle="1" w:styleId="CharacterStyle166">
    <w:name w:val="CharacterStyle16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7">
    <w:name w:val="CharacterStyle16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8">
    <w:name w:val="CharacterStyle16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69">
    <w:name w:val="CharacterStyle16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70">
    <w:name w:val="CharacterStyle170"/>
    <w:qFormat/>
    <w:rsid w:val="00DE590A"/>
    <w:rPr>
      <w:rFonts w:ascii="Times New Roman" w:eastAsia="Times New Roman" w:hAnsi="Times New Roman"/>
      <w:b/>
      <w:i w:val="0"/>
      <w:strike w:val="0"/>
      <w:dstrike w:val="0"/>
      <w:color w:val="000000"/>
      <w:sz w:val="24"/>
      <w:szCs w:val="24"/>
      <w:u w:val="none"/>
    </w:rPr>
  </w:style>
  <w:style w:type="character" w:customStyle="1" w:styleId="CharacterStyle171">
    <w:name w:val="CharacterStyle171"/>
    <w:qFormat/>
    <w:rsid w:val="00DE590A"/>
    <w:rPr>
      <w:rFonts w:ascii="Times New Roman" w:eastAsia="Times New Roman" w:hAnsi="Times New Roman"/>
      <w:b/>
      <w:i w:val="0"/>
      <w:strike w:val="0"/>
      <w:dstrike w:val="0"/>
      <w:color w:val="000000"/>
      <w:sz w:val="24"/>
      <w:szCs w:val="24"/>
      <w:u w:val="none"/>
    </w:rPr>
  </w:style>
  <w:style w:type="character" w:customStyle="1" w:styleId="CharacterStyle172">
    <w:name w:val="CharacterStyle172"/>
    <w:qFormat/>
    <w:rsid w:val="00DE590A"/>
    <w:rPr>
      <w:rFonts w:ascii="Times New Roman" w:eastAsia="Times New Roman" w:hAnsi="Times New Roman"/>
      <w:b/>
      <w:i w:val="0"/>
      <w:strike w:val="0"/>
      <w:dstrike w:val="0"/>
      <w:color w:val="000000"/>
      <w:sz w:val="22"/>
      <w:szCs w:val="22"/>
      <w:u w:val="none"/>
    </w:rPr>
  </w:style>
  <w:style w:type="character" w:customStyle="1" w:styleId="CharacterStyle173">
    <w:name w:val="CharacterStyle17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74">
    <w:name w:val="CharacterStyle17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75">
    <w:name w:val="CharacterStyle17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76">
    <w:name w:val="CharacterStyle17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77">
    <w:name w:val="CharacterStyle177"/>
    <w:qFormat/>
    <w:rsid w:val="00DE590A"/>
    <w:rPr>
      <w:rFonts w:ascii="Times New Roman" w:eastAsia="Times New Roman" w:hAnsi="Times New Roman"/>
      <w:b/>
      <w:i w:val="0"/>
      <w:strike w:val="0"/>
      <w:dstrike w:val="0"/>
      <w:color w:val="000000"/>
      <w:sz w:val="24"/>
      <w:szCs w:val="24"/>
      <w:u w:val="none"/>
    </w:rPr>
  </w:style>
  <w:style w:type="character" w:customStyle="1" w:styleId="CharacterStyle178">
    <w:name w:val="CharacterStyle178"/>
    <w:qFormat/>
    <w:rsid w:val="00DE590A"/>
    <w:rPr>
      <w:rFonts w:ascii="Times New Roman" w:eastAsia="Times New Roman" w:hAnsi="Times New Roman"/>
      <w:b/>
      <w:i w:val="0"/>
      <w:strike w:val="0"/>
      <w:dstrike w:val="0"/>
      <w:color w:val="000000"/>
      <w:sz w:val="24"/>
      <w:szCs w:val="24"/>
      <w:u w:val="none"/>
    </w:rPr>
  </w:style>
  <w:style w:type="character" w:customStyle="1" w:styleId="CharacterStyle179">
    <w:name w:val="CharacterStyle179"/>
    <w:qFormat/>
    <w:rsid w:val="00DE590A"/>
    <w:rPr>
      <w:rFonts w:ascii="Times New Roman" w:eastAsia="Times New Roman" w:hAnsi="Times New Roman"/>
      <w:b/>
      <w:i w:val="0"/>
      <w:strike w:val="0"/>
      <w:dstrike w:val="0"/>
      <w:color w:val="000000"/>
      <w:sz w:val="22"/>
      <w:szCs w:val="22"/>
      <w:u w:val="none"/>
    </w:rPr>
  </w:style>
  <w:style w:type="character" w:customStyle="1" w:styleId="CharacterStyle180">
    <w:name w:val="CharacterStyle18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1">
    <w:name w:val="CharacterStyle18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2">
    <w:name w:val="CharacterStyle18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3">
    <w:name w:val="CharacterStyle18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4">
    <w:name w:val="CharacterStyle184"/>
    <w:qFormat/>
    <w:rsid w:val="00DE590A"/>
    <w:rPr>
      <w:rFonts w:ascii="Times New Roman" w:eastAsia="Times New Roman" w:hAnsi="Times New Roman"/>
      <w:b/>
      <w:i w:val="0"/>
      <w:strike w:val="0"/>
      <w:dstrike w:val="0"/>
      <w:color w:val="000000"/>
      <w:sz w:val="24"/>
      <w:szCs w:val="24"/>
      <w:u w:val="none"/>
    </w:rPr>
  </w:style>
  <w:style w:type="character" w:customStyle="1" w:styleId="CharacterStyle185">
    <w:name w:val="CharacterStyle185"/>
    <w:qFormat/>
    <w:rsid w:val="00DE590A"/>
    <w:rPr>
      <w:rFonts w:ascii="Times New Roman" w:eastAsia="Times New Roman" w:hAnsi="Times New Roman"/>
      <w:b/>
      <w:i w:val="0"/>
      <w:strike w:val="0"/>
      <w:dstrike w:val="0"/>
      <w:color w:val="000000"/>
      <w:sz w:val="24"/>
      <w:szCs w:val="24"/>
      <w:u w:val="none"/>
    </w:rPr>
  </w:style>
  <w:style w:type="character" w:customStyle="1" w:styleId="CharacterStyle186">
    <w:name w:val="CharacterStyle186"/>
    <w:qFormat/>
    <w:rsid w:val="00DE590A"/>
    <w:rPr>
      <w:rFonts w:ascii="Times New Roman" w:eastAsia="Times New Roman" w:hAnsi="Times New Roman"/>
      <w:b/>
      <w:i w:val="0"/>
      <w:strike w:val="0"/>
      <w:dstrike w:val="0"/>
      <w:color w:val="000000"/>
      <w:sz w:val="22"/>
      <w:szCs w:val="22"/>
      <w:u w:val="none"/>
    </w:rPr>
  </w:style>
  <w:style w:type="character" w:customStyle="1" w:styleId="CharacterStyle187">
    <w:name w:val="CharacterStyle18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8">
    <w:name w:val="CharacterStyle18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89">
    <w:name w:val="CharacterStyle18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0">
    <w:name w:val="CharacterStyle19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1">
    <w:name w:val="CharacterStyle191"/>
    <w:qFormat/>
    <w:rsid w:val="00DE590A"/>
    <w:rPr>
      <w:rFonts w:ascii="Times New Roman" w:eastAsia="Times New Roman" w:hAnsi="Times New Roman"/>
      <w:b/>
      <w:i w:val="0"/>
      <w:strike w:val="0"/>
      <w:dstrike w:val="0"/>
      <w:color w:val="000000"/>
      <w:sz w:val="24"/>
      <w:szCs w:val="24"/>
      <w:u w:val="none"/>
    </w:rPr>
  </w:style>
  <w:style w:type="character" w:customStyle="1" w:styleId="CharacterStyle192">
    <w:name w:val="CharacterStyle192"/>
    <w:qFormat/>
    <w:rsid w:val="00DE590A"/>
    <w:rPr>
      <w:rFonts w:ascii="Times New Roman" w:eastAsia="Times New Roman" w:hAnsi="Times New Roman"/>
      <w:b/>
      <w:i w:val="0"/>
      <w:strike w:val="0"/>
      <w:dstrike w:val="0"/>
      <w:color w:val="000000"/>
      <w:sz w:val="24"/>
      <w:szCs w:val="24"/>
      <w:u w:val="none"/>
    </w:rPr>
  </w:style>
  <w:style w:type="character" w:customStyle="1" w:styleId="CharacterStyle193">
    <w:name w:val="CharacterStyle193"/>
    <w:qFormat/>
    <w:rsid w:val="00DE590A"/>
    <w:rPr>
      <w:rFonts w:ascii="Times New Roman" w:eastAsia="Times New Roman" w:hAnsi="Times New Roman"/>
      <w:b/>
      <w:i w:val="0"/>
      <w:strike w:val="0"/>
      <w:dstrike w:val="0"/>
      <w:color w:val="000000"/>
      <w:sz w:val="22"/>
      <w:szCs w:val="22"/>
      <w:u w:val="none"/>
    </w:rPr>
  </w:style>
  <w:style w:type="character" w:customStyle="1" w:styleId="CharacterStyle194">
    <w:name w:val="CharacterStyle19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5">
    <w:name w:val="CharacterStyle19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6">
    <w:name w:val="CharacterStyle19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7">
    <w:name w:val="CharacterStyle19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198">
    <w:name w:val="CharacterStyle198"/>
    <w:qFormat/>
    <w:rsid w:val="00DE590A"/>
    <w:rPr>
      <w:rFonts w:ascii="Times New Roman" w:eastAsia="Times New Roman" w:hAnsi="Times New Roman"/>
      <w:b/>
      <w:i w:val="0"/>
      <w:strike w:val="0"/>
      <w:dstrike w:val="0"/>
      <w:color w:val="000000"/>
      <w:sz w:val="24"/>
      <w:szCs w:val="24"/>
      <w:u w:val="none"/>
    </w:rPr>
  </w:style>
  <w:style w:type="character" w:customStyle="1" w:styleId="CharacterStyle199">
    <w:name w:val="CharacterStyle199"/>
    <w:qFormat/>
    <w:rsid w:val="00DE590A"/>
    <w:rPr>
      <w:rFonts w:ascii="Times New Roman" w:eastAsia="Times New Roman" w:hAnsi="Times New Roman"/>
      <w:b/>
      <w:i w:val="0"/>
      <w:strike w:val="0"/>
      <w:dstrike w:val="0"/>
      <w:color w:val="000000"/>
      <w:sz w:val="24"/>
      <w:szCs w:val="24"/>
      <w:u w:val="none"/>
    </w:rPr>
  </w:style>
  <w:style w:type="character" w:customStyle="1" w:styleId="CharacterStyle200">
    <w:name w:val="CharacterStyle200"/>
    <w:qFormat/>
    <w:rsid w:val="00DE590A"/>
    <w:rPr>
      <w:rFonts w:ascii="Times New Roman" w:eastAsia="Times New Roman" w:hAnsi="Times New Roman"/>
      <w:b/>
      <w:i w:val="0"/>
      <w:strike w:val="0"/>
      <w:dstrike w:val="0"/>
      <w:color w:val="000000"/>
      <w:sz w:val="22"/>
      <w:szCs w:val="22"/>
      <w:u w:val="none"/>
    </w:rPr>
  </w:style>
  <w:style w:type="character" w:customStyle="1" w:styleId="CharacterStyle201">
    <w:name w:val="CharacterStyle20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2">
    <w:name w:val="CharacterStyle20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3">
    <w:name w:val="CharacterStyle20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4">
    <w:name w:val="CharacterStyle20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5">
    <w:name w:val="CharacterStyle205"/>
    <w:qFormat/>
    <w:rsid w:val="00DE590A"/>
    <w:rPr>
      <w:rFonts w:ascii="Times New Roman" w:eastAsia="Times New Roman" w:hAnsi="Times New Roman"/>
      <w:b/>
      <w:i w:val="0"/>
      <w:strike w:val="0"/>
      <w:dstrike w:val="0"/>
      <w:color w:val="000000"/>
      <w:sz w:val="24"/>
      <w:szCs w:val="24"/>
      <w:u w:val="none"/>
    </w:rPr>
  </w:style>
  <w:style w:type="character" w:customStyle="1" w:styleId="CharacterStyle206">
    <w:name w:val="CharacterStyle206"/>
    <w:qFormat/>
    <w:rsid w:val="00DE590A"/>
    <w:rPr>
      <w:rFonts w:ascii="Times New Roman" w:eastAsia="Times New Roman" w:hAnsi="Times New Roman"/>
      <w:b/>
      <w:i w:val="0"/>
      <w:strike w:val="0"/>
      <w:dstrike w:val="0"/>
      <w:color w:val="000000"/>
      <w:sz w:val="24"/>
      <w:szCs w:val="24"/>
      <w:u w:val="none"/>
    </w:rPr>
  </w:style>
  <w:style w:type="character" w:customStyle="1" w:styleId="CharacterStyle207">
    <w:name w:val="CharacterStyle207"/>
    <w:qFormat/>
    <w:rsid w:val="00DE590A"/>
    <w:rPr>
      <w:rFonts w:ascii="Times New Roman" w:eastAsia="Times New Roman" w:hAnsi="Times New Roman"/>
      <w:b/>
      <w:i w:val="0"/>
      <w:strike w:val="0"/>
      <w:dstrike w:val="0"/>
      <w:color w:val="000000"/>
      <w:sz w:val="22"/>
      <w:szCs w:val="22"/>
      <w:u w:val="none"/>
    </w:rPr>
  </w:style>
  <w:style w:type="character" w:customStyle="1" w:styleId="CharacterStyle208">
    <w:name w:val="CharacterStyle20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09">
    <w:name w:val="CharacterStyle20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0">
    <w:name w:val="CharacterStyle21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1">
    <w:name w:val="CharacterStyle21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2">
    <w:name w:val="CharacterStyle212"/>
    <w:qFormat/>
    <w:rsid w:val="00DE590A"/>
    <w:rPr>
      <w:rFonts w:ascii="Times New Roman" w:eastAsia="Times New Roman" w:hAnsi="Times New Roman"/>
      <w:b/>
      <w:i w:val="0"/>
      <w:strike w:val="0"/>
      <w:dstrike w:val="0"/>
      <w:color w:val="000000"/>
      <w:sz w:val="24"/>
      <w:szCs w:val="24"/>
      <w:u w:val="none"/>
    </w:rPr>
  </w:style>
  <w:style w:type="character" w:customStyle="1" w:styleId="CharacterStyle213">
    <w:name w:val="CharacterStyle213"/>
    <w:qFormat/>
    <w:rsid w:val="00DE590A"/>
    <w:rPr>
      <w:rFonts w:ascii="Times New Roman" w:eastAsia="Times New Roman" w:hAnsi="Times New Roman"/>
      <w:b/>
      <w:i w:val="0"/>
      <w:strike w:val="0"/>
      <w:dstrike w:val="0"/>
      <w:color w:val="000000"/>
      <w:sz w:val="24"/>
      <w:szCs w:val="24"/>
      <w:u w:val="none"/>
    </w:rPr>
  </w:style>
  <w:style w:type="character" w:customStyle="1" w:styleId="CharacterStyle214">
    <w:name w:val="CharacterStyle214"/>
    <w:qFormat/>
    <w:rsid w:val="00DE590A"/>
    <w:rPr>
      <w:rFonts w:ascii="Times New Roman" w:eastAsia="Times New Roman" w:hAnsi="Times New Roman"/>
      <w:b/>
      <w:i w:val="0"/>
      <w:strike w:val="0"/>
      <w:dstrike w:val="0"/>
      <w:color w:val="000000"/>
      <w:sz w:val="22"/>
      <w:szCs w:val="22"/>
      <w:u w:val="none"/>
    </w:rPr>
  </w:style>
  <w:style w:type="character" w:customStyle="1" w:styleId="CharacterStyle215">
    <w:name w:val="CharacterStyle21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6">
    <w:name w:val="CharacterStyle21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7">
    <w:name w:val="CharacterStyle21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8">
    <w:name w:val="CharacterStyle21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19">
    <w:name w:val="CharacterStyle219"/>
    <w:qFormat/>
    <w:rsid w:val="00DE590A"/>
    <w:rPr>
      <w:rFonts w:ascii="Times New Roman" w:eastAsia="Times New Roman" w:hAnsi="Times New Roman"/>
      <w:b/>
      <w:i w:val="0"/>
      <w:strike w:val="0"/>
      <w:dstrike w:val="0"/>
      <w:color w:val="000000"/>
      <w:sz w:val="24"/>
      <w:szCs w:val="24"/>
      <w:u w:val="none"/>
    </w:rPr>
  </w:style>
  <w:style w:type="character" w:customStyle="1" w:styleId="CharacterStyle220">
    <w:name w:val="CharacterStyle220"/>
    <w:qFormat/>
    <w:rsid w:val="00DE590A"/>
    <w:rPr>
      <w:rFonts w:ascii="Times New Roman" w:eastAsia="Times New Roman" w:hAnsi="Times New Roman"/>
      <w:b/>
      <w:i w:val="0"/>
      <w:strike w:val="0"/>
      <w:dstrike w:val="0"/>
      <w:color w:val="000000"/>
      <w:sz w:val="24"/>
      <w:szCs w:val="24"/>
      <w:u w:val="none"/>
    </w:rPr>
  </w:style>
  <w:style w:type="character" w:customStyle="1" w:styleId="CharacterStyle221">
    <w:name w:val="CharacterStyle221"/>
    <w:qFormat/>
    <w:rsid w:val="00DE590A"/>
    <w:rPr>
      <w:rFonts w:ascii="Times New Roman" w:eastAsia="Times New Roman" w:hAnsi="Times New Roman"/>
      <w:b/>
      <w:i w:val="0"/>
      <w:strike w:val="0"/>
      <w:dstrike w:val="0"/>
      <w:color w:val="000000"/>
      <w:sz w:val="22"/>
      <w:szCs w:val="22"/>
      <w:u w:val="none"/>
    </w:rPr>
  </w:style>
  <w:style w:type="character" w:customStyle="1" w:styleId="CharacterStyle222">
    <w:name w:val="CharacterStyle22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23">
    <w:name w:val="CharacterStyle22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24">
    <w:name w:val="CharacterStyle22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25">
    <w:name w:val="CharacterStyle22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26">
    <w:name w:val="CharacterStyle226"/>
    <w:qFormat/>
    <w:rsid w:val="00DE590A"/>
    <w:rPr>
      <w:rFonts w:ascii="Times New Roman" w:eastAsia="Times New Roman" w:hAnsi="Times New Roman"/>
      <w:b/>
      <w:i w:val="0"/>
      <w:strike w:val="0"/>
      <w:dstrike w:val="0"/>
      <w:color w:val="000000"/>
      <w:sz w:val="24"/>
      <w:szCs w:val="24"/>
      <w:u w:val="none"/>
    </w:rPr>
  </w:style>
  <w:style w:type="character" w:customStyle="1" w:styleId="CharacterStyle227">
    <w:name w:val="CharacterStyle227"/>
    <w:qFormat/>
    <w:rsid w:val="00DE590A"/>
    <w:rPr>
      <w:rFonts w:ascii="Times New Roman" w:eastAsia="Times New Roman" w:hAnsi="Times New Roman"/>
      <w:b/>
      <w:i w:val="0"/>
      <w:strike w:val="0"/>
      <w:dstrike w:val="0"/>
      <w:color w:val="000000"/>
      <w:sz w:val="24"/>
      <w:szCs w:val="24"/>
      <w:u w:val="none"/>
    </w:rPr>
  </w:style>
  <w:style w:type="character" w:customStyle="1" w:styleId="CharacterStyle228">
    <w:name w:val="CharacterStyle228"/>
    <w:qFormat/>
    <w:rsid w:val="00DE590A"/>
    <w:rPr>
      <w:rFonts w:ascii="Times New Roman" w:eastAsia="Times New Roman" w:hAnsi="Times New Roman"/>
      <w:b/>
      <w:i w:val="0"/>
      <w:strike w:val="0"/>
      <w:dstrike w:val="0"/>
      <w:color w:val="000000"/>
      <w:sz w:val="22"/>
      <w:szCs w:val="22"/>
      <w:u w:val="none"/>
    </w:rPr>
  </w:style>
  <w:style w:type="character" w:customStyle="1" w:styleId="CharacterStyle229">
    <w:name w:val="CharacterStyle22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0">
    <w:name w:val="CharacterStyle23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1">
    <w:name w:val="CharacterStyle23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2">
    <w:name w:val="CharacterStyle23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3">
    <w:name w:val="CharacterStyle233"/>
    <w:qFormat/>
    <w:rsid w:val="00DE590A"/>
    <w:rPr>
      <w:rFonts w:ascii="Times New Roman" w:eastAsia="Times New Roman" w:hAnsi="Times New Roman"/>
      <w:b/>
      <w:i w:val="0"/>
      <w:strike w:val="0"/>
      <w:dstrike w:val="0"/>
      <w:color w:val="000000"/>
      <w:sz w:val="24"/>
      <w:szCs w:val="24"/>
      <w:u w:val="none"/>
    </w:rPr>
  </w:style>
  <w:style w:type="character" w:customStyle="1" w:styleId="CharacterStyle234">
    <w:name w:val="CharacterStyle234"/>
    <w:qFormat/>
    <w:rsid w:val="00DE590A"/>
    <w:rPr>
      <w:rFonts w:ascii="Times New Roman" w:eastAsia="Times New Roman" w:hAnsi="Times New Roman"/>
      <w:b/>
      <w:i w:val="0"/>
      <w:strike w:val="0"/>
      <w:dstrike w:val="0"/>
      <w:color w:val="000000"/>
      <w:sz w:val="24"/>
      <w:szCs w:val="24"/>
      <w:u w:val="none"/>
    </w:rPr>
  </w:style>
  <w:style w:type="character" w:customStyle="1" w:styleId="CharacterStyle235">
    <w:name w:val="CharacterStyle235"/>
    <w:qFormat/>
    <w:rsid w:val="00DE590A"/>
    <w:rPr>
      <w:rFonts w:ascii="Times New Roman" w:eastAsia="Times New Roman" w:hAnsi="Times New Roman"/>
      <w:b/>
      <w:i w:val="0"/>
      <w:strike w:val="0"/>
      <w:dstrike w:val="0"/>
      <w:color w:val="000000"/>
      <w:sz w:val="22"/>
      <w:szCs w:val="22"/>
      <w:u w:val="none"/>
    </w:rPr>
  </w:style>
  <w:style w:type="character" w:customStyle="1" w:styleId="CharacterStyle236">
    <w:name w:val="CharacterStyle23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7">
    <w:name w:val="CharacterStyle23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8">
    <w:name w:val="CharacterStyle23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39">
    <w:name w:val="CharacterStyle23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40">
    <w:name w:val="CharacterStyle240"/>
    <w:qFormat/>
    <w:rsid w:val="00DE590A"/>
    <w:rPr>
      <w:rFonts w:ascii="Times New Roman" w:eastAsia="Times New Roman" w:hAnsi="Times New Roman"/>
      <w:b/>
      <w:i w:val="0"/>
      <w:strike w:val="0"/>
      <w:dstrike w:val="0"/>
      <w:color w:val="000000"/>
      <w:sz w:val="24"/>
      <w:szCs w:val="24"/>
      <w:u w:val="none"/>
    </w:rPr>
  </w:style>
  <w:style w:type="character" w:customStyle="1" w:styleId="CharacterStyle241">
    <w:name w:val="CharacterStyle241"/>
    <w:qFormat/>
    <w:rsid w:val="00DE590A"/>
    <w:rPr>
      <w:rFonts w:ascii="Times New Roman" w:eastAsia="Times New Roman" w:hAnsi="Times New Roman"/>
      <w:b/>
      <w:i w:val="0"/>
      <w:strike w:val="0"/>
      <w:dstrike w:val="0"/>
      <w:color w:val="000000"/>
      <w:sz w:val="24"/>
      <w:szCs w:val="24"/>
      <w:u w:val="none"/>
    </w:rPr>
  </w:style>
  <w:style w:type="character" w:customStyle="1" w:styleId="CharacterStyle242">
    <w:name w:val="CharacterStyle242"/>
    <w:qFormat/>
    <w:rsid w:val="00DE590A"/>
    <w:rPr>
      <w:rFonts w:ascii="Times New Roman" w:eastAsia="Times New Roman" w:hAnsi="Times New Roman"/>
      <w:b/>
      <w:i w:val="0"/>
      <w:strike w:val="0"/>
      <w:dstrike w:val="0"/>
      <w:color w:val="000000"/>
      <w:sz w:val="22"/>
      <w:szCs w:val="22"/>
      <w:u w:val="none"/>
    </w:rPr>
  </w:style>
  <w:style w:type="character" w:customStyle="1" w:styleId="CharacterStyle243">
    <w:name w:val="CharacterStyle24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44">
    <w:name w:val="CharacterStyle24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45">
    <w:name w:val="CharacterStyle24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46">
    <w:name w:val="CharacterStyle24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47">
    <w:name w:val="CharacterStyle247"/>
    <w:qFormat/>
    <w:rsid w:val="00DE590A"/>
    <w:rPr>
      <w:rFonts w:ascii="Times New Roman" w:eastAsia="Times New Roman" w:hAnsi="Times New Roman"/>
      <w:b/>
      <w:i w:val="0"/>
      <w:strike w:val="0"/>
      <w:dstrike w:val="0"/>
      <w:color w:val="000000"/>
      <w:sz w:val="24"/>
      <w:szCs w:val="24"/>
      <w:u w:val="none"/>
    </w:rPr>
  </w:style>
  <w:style w:type="character" w:customStyle="1" w:styleId="CharacterStyle248">
    <w:name w:val="CharacterStyle248"/>
    <w:qFormat/>
    <w:rsid w:val="00DE590A"/>
    <w:rPr>
      <w:rFonts w:ascii="Times New Roman" w:eastAsia="Times New Roman" w:hAnsi="Times New Roman"/>
      <w:b/>
      <w:i w:val="0"/>
      <w:strike w:val="0"/>
      <w:dstrike w:val="0"/>
      <w:color w:val="000000"/>
      <w:sz w:val="24"/>
      <w:szCs w:val="24"/>
      <w:u w:val="none"/>
    </w:rPr>
  </w:style>
  <w:style w:type="character" w:customStyle="1" w:styleId="CharacterStyle249">
    <w:name w:val="CharacterStyle249"/>
    <w:qFormat/>
    <w:rsid w:val="00DE590A"/>
    <w:rPr>
      <w:rFonts w:ascii="Times New Roman" w:eastAsia="Times New Roman" w:hAnsi="Times New Roman"/>
      <w:b/>
      <w:i w:val="0"/>
      <w:strike w:val="0"/>
      <w:dstrike w:val="0"/>
      <w:color w:val="000000"/>
      <w:sz w:val="22"/>
      <w:szCs w:val="22"/>
      <w:u w:val="none"/>
    </w:rPr>
  </w:style>
  <w:style w:type="character" w:customStyle="1" w:styleId="CharacterStyle250">
    <w:name w:val="CharacterStyle25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1">
    <w:name w:val="CharacterStyle25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2">
    <w:name w:val="CharacterStyle25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3">
    <w:name w:val="CharacterStyle25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4">
    <w:name w:val="CharacterStyle254"/>
    <w:qFormat/>
    <w:rsid w:val="00DE590A"/>
    <w:rPr>
      <w:rFonts w:ascii="Times New Roman" w:eastAsia="Times New Roman" w:hAnsi="Times New Roman"/>
      <w:b/>
      <w:i w:val="0"/>
      <w:strike w:val="0"/>
      <w:dstrike w:val="0"/>
      <w:color w:val="000000"/>
      <w:sz w:val="24"/>
      <w:szCs w:val="24"/>
      <w:u w:val="none"/>
    </w:rPr>
  </w:style>
  <w:style w:type="character" w:customStyle="1" w:styleId="CharacterStyle255">
    <w:name w:val="CharacterStyle255"/>
    <w:qFormat/>
    <w:rsid w:val="00DE590A"/>
    <w:rPr>
      <w:rFonts w:ascii="Times New Roman" w:eastAsia="Times New Roman" w:hAnsi="Times New Roman"/>
      <w:b/>
      <w:i w:val="0"/>
      <w:strike w:val="0"/>
      <w:dstrike w:val="0"/>
      <w:color w:val="000000"/>
      <w:sz w:val="24"/>
      <w:szCs w:val="24"/>
      <w:u w:val="none"/>
    </w:rPr>
  </w:style>
  <w:style w:type="character" w:customStyle="1" w:styleId="CharacterStyle256">
    <w:name w:val="CharacterStyle256"/>
    <w:qFormat/>
    <w:rsid w:val="00DE590A"/>
    <w:rPr>
      <w:rFonts w:ascii="Times New Roman" w:eastAsia="Times New Roman" w:hAnsi="Times New Roman"/>
      <w:b/>
      <w:i w:val="0"/>
      <w:strike w:val="0"/>
      <w:dstrike w:val="0"/>
      <w:color w:val="000000"/>
      <w:sz w:val="22"/>
      <w:szCs w:val="22"/>
      <w:u w:val="none"/>
    </w:rPr>
  </w:style>
  <w:style w:type="character" w:customStyle="1" w:styleId="CharacterStyle257">
    <w:name w:val="CharacterStyle25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8">
    <w:name w:val="CharacterStyle25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59">
    <w:name w:val="CharacterStyle25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0">
    <w:name w:val="CharacterStyle26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1">
    <w:name w:val="CharacterStyle261"/>
    <w:qFormat/>
    <w:rsid w:val="00DE590A"/>
    <w:rPr>
      <w:rFonts w:ascii="Times New Roman" w:eastAsia="Times New Roman" w:hAnsi="Times New Roman"/>
      <w:b/>
      <w:i w:val="0"/>
      <w:strike w:val="0"/>
      <w:dstrike w:val="0"/>
      <w:color w:val="000000"/>
      <w:sz w:val="24"/>
      <w:szCs w:val="24"/>
      <w:u w:val="none"/>
    </w:rPr>
  </w:style>
  <w:style w:type="character" w:customStyle="1" w:styleId="CharacterStyle262">
    <w:name w:val="CharacterStyle262"/>
    <w:qFormat/>
    <w:rsid w:val="00DE590A"/>
    <w:rPr>
      <w:rFonts w:ascii="Times New Roman" w:eastAsia="Times New Roman" w:hAnsi="Times New Roman"/>
      <w:b/>
      <w:i w:val="0"/>
      <w:strike w:val="0"/>
      <w:dstrike w:val="0"/>
      <w:color w:val="000000"/>
      <w:sz w:val="24"/>
      <w:szCs w:val="24"/>
      <w:u w:val="none"/>
    </w:rPr>
  </w:style>
  <w:style w:type="character" w:customStyle="1" w:styleId="CharacterStyle263">
    <w:name w:val="CharacterStyle263"/>
    <w:qFormat/>
    <w:rsid w:val="00DE590A"/>
    <w:rPr>
      <w:rFonts w:ascii="Times New Roman" w:eastAsia="Times New Roman" w:hAnsi="Times New Roman"/>
      <w:b/>
      <w:i w:val="0"/>
      <w:strike w:val="0"/>
      <w:dstrike w:val="0"/>
      <w:color w:val="000000"/>
      <w:sz w:val="22"/>
      <w:szCs w:val="22"/>
      <w:u w:val="none"/>
    </w:rPr>
  </w:style>
  <w:style w:type="character" w:customStyle="1" w:styleId="CharacterStyle264">
    <w:name w:val="CharacterStyle26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5">
    <w:name w:val="CharacterStyle26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6">
    <w:name w:val="CharacterStyle26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7">
    <w:name w:val="CharacterStyle26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68">
    <w:name w:val="CharacterStyle268"/>
    <w:qFormat/>
    <w:rsid w:val="00DE590A"/>
    <w:rPr>
      <w:rFonts w:ascii="Times New Roman" w:eastAsia="Times New Roman" w:hAnsi="Times New Roman"/>
      <w:b/>
      <w:i w:val="0"/>
      <w:strike w:val="0"/>
      <w:dstrike w:val="0"/>
      <w:color w:val="000000"/>
      <w:sz w:val="24"/>
      <w:szCs w:val="24"/>
      <w:u w:val="none"/>
    </w:rPr>
  </w:style>
  <w:style w:type="character" w:customStyle="1" w:styleId="CharacterStyle269">
    <w:name w:val="CharacterStyle269"/>
    <w:qFormat/>
    <w:rsid w:val="00DE590A"/>
    <w:rPr>
      <w:rFonts w:ascii="Times New Roman" w:eastAsia="Times New Roman" w:hAnsi="Times New Roman"/>
      <w:b/>
      <w:i w:val="0"/>
      <w:strike w:val="0"/>
      <w:dstrike w:val="0"/>
      <w:color w:val="000000"/>
      <w:sz w:val="24"/>
      <w:szCs w:val="24"/>
      <w:u w:val="none"/>
    </w:rPr>
  </w:style>
  <w:style w:type="character" w:customStyle="1" w:styleId="CharacterStyle270">
    <w:name w:val="CharacterStyle270"/>
    <w:qFormat/>
    <w:rsid w:val="00DE590A"/>
    <w:rPr>
      <w:rFonts w:ascii="Times New Roman" w:eastAsia="Times New Roman" w:hAnsi="Times New Roman"/>
      <w:b/>
      <w:i w:val="0"/>
      <w:strike w:val="0"/>
      <w:dstrike w:val="0"/>
      <w:color w:val="000000"/>
      <w:sz w:val="22"/>
      <w:szCs w:val="22"/>
      <w:u w:val="none"/>
    </w:rPr>
  </w:style>
  <w:style w:type="character" w:customStyle="1" w:styleId="CharacterStyle271">
    <w:name w:val="CharacterStyle27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2">
    <w:name w:val="CharacterStyle27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3">
    <w:name w:val="CharacterStyle27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4">
    <w:name w:val="CharacterStyle27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5">
    <w:name w:val="CharacterStyle275"/>
    <w:qFormat/>
    <w:rsid w:val="00DE590A"/>
    <w:rPr>
      <w:rFonts w:ascii="Times New Roman" w:eastAsia="Times New Roman" w:hAnsi="Times New Roman"/>
      <w:b/>
      <w:i w:val="0"/>
      <w:strike w:val="0"/>
      <w:dstrike w:val="0"/>
      <w:color w:val="000000"/>
      <w:sz w:val="24"/>
      <w:szCs w:val="24"/>
      <w:u w:val="none"/>
    </w:rPr>
  </w:style>
  <w:style w:type="character" w:customStyle="1" w:styleId="CharacterStyle276">
    <w:name w:val="CharacterStyle276"/>
    <w:qFormat/>
    <w:rsid w:val="00DE590A"/>
    <w:rPr>
      <w:rFonts w:ascii="Times New Roman" w:eastAsia="Times New Roman" w:hAnsi="Times New Roman"/>
      <w:b/>
      <w:i w:val="0"/>
      <w:strike w:val="0"/>
      <w:dstrike w:val="0"/>
      <w:color w:val="000000"/>
      <w:sz w:val="24"/>
      <w:szCs w:val="24"/>
      <w:u w:val="none"/>
    </w:rPr>
  </w:style>
  <w:style w:type="character" w:customStyle="1" w:styleId="CharacterStyle277">
    <w:name w:val="CharacterStyle277"/>
    <w:qFormat/>
    <w:rsid w:val="00DE590A"/>
    <w:rPr>
      <w:rFonts w:ascii="Times New Roman" w:eastAsia="Times New Roman" w:hAnsi="Times New Roman"/>
      <w:b/>
      <w:i w:val="0"/>
      <w:strike w:val="0"/>
      <w:dstrike w:val="0"/>
      <w:color w:val="000000"/>
      <w:sz w:val="22"/>
      <w:szCs w:val="22"/>
      <w:u w:val="none"/>
    </w:rPr>
  </w:style>
  <w:style w:type="character" w:customStyle="1" w:styleId="CharacterStyle278">
    <w:name w:val="CharacterStyle27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79">
    <w:name w:val="CharacterStyle27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0">
    <w:name w:val="CharacterStyle28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1">
    <w:name w:val="CharacterStyle28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2">
    <w:name w:val="CharacterStyle282"/>
    <w:qFormat/>
    <w:rsid w:val="00DE590A"/>
    <w:rPr>
      <w:rFonts w:ascii="Times New Roman" w:eastAsia="Times New Roman" w:hAnsi="Times New Roman"/>
      <w:b/>
      <w:i w:val="0"/>
      <w:strike w:val="0"/>
      <w:dstrike w:val="0"/>
      <w:color w:val="000000"/>
      <w:sz w:val="24"/>
      <w:szCs w:val="24"/>
      <w:u w:val="none"/>
    </w:rPr>
  </w:style>
  <w:style w:type="character" w:customStyle="1" w:styleId="CharacterStyle283">
    <w:name w:val="CharacterStyle283"/>
    <w:qFormat/>
    <w:rsid w:val="00DE590A"/>
    <w:rPr>
      <w:rFonts w:ascii="Times New Roman" w:eastAsia="Times New Roman" w:hAnsi="Times New Roman"/>
      <w:b/>
      <w:i w:val="0"/>
      <w:strike w:val="0"/>
      <w:dstrike w:val="0"/>
      <w:color w:val="000000"/>
      <w:sz w:val="24"/>
      <w:szCs w:val="24"/>
      <w:u w:val="none"/>
    </w:rPr>
  </w:style>
  <w:style w:type="character" w:customStyle="1" w:styleId="CharacterStyle284">
    <w:name w:val="CharacterStyle284"/>
    <w:qFormat/>
    <w:rsid w:val="00DE590A"/>
    <w:rPr>
      <w:rFonts w:ascii="Times New Roman" w:eastAsia="Times New Roman" w:hAnsi="Times New Roman"/>
      <w:b/>
      <w:i w:val="0"/>
      <w:strike w:val="0"/>
      <w:dstrike w:val="0"/>
      <w:color w:val="000000"/>
      <w:sz w:val="22"/>
      <w:szCs w:val="22"/>
      <w:u w:val="none"/>
    </w:rPr>
  </w:style>
  <w:style w:type="character" w:customStyle="1" w:styleId="CharacterStyle285">
    <w:name w:val="CharacterStyle28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6">
    <w:name w:val="CharacterStyle28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7">
    <w:name w:val="CharacterStyle28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8">
    <w:name w:val="CharacterStyle28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89">
    <w:name w:val="CharacterStyle289"/>
    <w:qFormat/>
    <w:rsid w:val="00DE590A"/>
    <w:rPr>
      <w:rFonts w:ascii="Times New Roman" w:eastAsia="Times New Roman" w:hAnsi="Times New Roman"/>
      <w:b/>
      <w:i w:val="0"/>
      <w:strike w:val="0"/>
      <w:dstrike w:val="0"/>
      <w:color w:val="000000"/>
      <w:sz w:val="24"/>
      <w:szCs w:val="24"/>
      <w:u w:val="none"/>
    </w:rPr>
  </w:style>
  <w:style w:type="character" w:customStyle="1" w:styleId="CharacterStyle290">
    <w:name w:val="CharacterStyle290"/>
    <w:qFormat/>
    <w:rsid w:val="00DE590A"/>
    <w:rPr>
      <w:rFonts w:ascii="Times New Roman" w:eastAsia="Times New Roman" w:hAnsi="Times New Roman"/>
      <w:b/>
      <w:i w:val="0"/>
      <w:strike w:val="0"/>
      <w:dstrike w:val="0"/>
      <w:color w:val="000000"/>
      <w:sz w:val="24"/>
      <w:szCs w:val="24"/>
      <w:u w:val="none"/>
    </w:rPr>
  </w:style>
  <w:style w:type="character" w:customStyle="1" w:styleId="CharacterStyle291">
    <w:name w:val="CharacterStyle291"/>
    <w:qFormat/>
    <w:rsid w:val="00DE590A"/>
    <w:rPr>
      <w:rFonts w:ascii="Times New Roman" w:eastAsia="Times New Roman" w:hAnsi="Times New Roman"/>
      <w:b/>
      <w:i w:val="0"/>
      <w:strike w:val="0"/>
      <w:dstrike w:val="0"/>
      <w:color w:val="000000"/>
      <w:sz w:val="22"/>
      <w:szCs w:val="22"/>
      <w:u w:val="none"/>
    </w:rPr>
  </w:style>
  <w:style w:type="character" w:customStyle="1" w:styleId="CharacterStyle292">
    <w:name w:val="CharacterStyle29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93">
    <w:name w:val="CharacterStyle29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94">
    <w:name w:val="CharacterStyle29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95">
    <w:name w:val="CharacterStyle29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296">
    <w:name w:val="CharacterStyle296"/>
    <w:qFormat/>
    <w:rsid w:val="00DE590A"/>
    <w:rPr>
      <w:rFonts w:ascii="Times New Roman" w:eastAsia="Times New Roman" w:hAnsi="Times New Roman"/>
      <w:b/>
      <w:i w:val="0"/>
      <w:strike w:val="0"/>
      <w:dstrike w:val="0"/>
      <w:color w:val="000000"/>
      <w:sz w:val="24"/>
      <w:szCs w:val="24"/>
      <w:u w:val="none"/>
    </w:rPr>
  </w:style>
  <w:style w:type="character" w:customStyle="1" w:styleId="CharacterStyle297">
    <w:name w:val="CharacterStyle297"/>
    <w:qFormat/>
    <w:rsid w:val="00DE590A"/>
    <w:rPr>
      <w:rFonts w:ascii="Times New Roman" w:eastAsia="Times New Roman" w:hAnsi="Times New Roman"/>
      <w:b/>
      <w:i w:val="0"/>
      <w:strike w:val="0"/>
      <w:dstrike w:val="0"/>
      <w:color w:val="000000"/>
      <w:sz w:val="24"/>
      <w:szCs w:val="24"/>
      <w:u w:val="none"/>
    </w:rPr>
  </w:style>
  <w:style w:type="character" w:customStyle="1" w:styleId="CharacterStyle298">
    <w:name w:val="CharacterStyle298"/>
    <w:qFormat/>
    <w:rsid w:val="00DE590A"/>
    <w:rPr>
      <w:rFonts w:ascii="Times New Roman" w:eastAsia="Times New Roman" w:hAnsi="Times New Roman"/>
      <w:b/>
      <w:i w:val="0"/>
      <w:strike w:val="0"/>
      <w:dstrike w:val="0"/>
      <w:color w:val="000000"/>
      <w:sz w:val="22"/>
      <w:szCs w:val="22"/>
      <w:u w:val="none"/>
    </w:rPr>
  </w:style>
  <w:style w:type="character" w:customStyle="1" w:styleId="CharacterStyle299">
    <w:name w:val="CharacterStyle29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0">
    <w:name w:val="CharacterStyle30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1">
    <w:name w:val="CharacterStyle30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2">
    <w:name w:val="CharacterStyle30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3">
    <w:name w:val="CharacterStyle303"/>
    <w:qFormat/>
    <w:rsid w:val="00DE590A"/>
    <w:rPr>
      <w:rFonts w:ascii="Times New Roman" w:eastAsia="Times New Roman" w:hAnsi="Times New Roman"/>
      <w:b/>
      <w:i w:val="0"/>
      <w:strike w:val="0"/>
      <w:dstrike w:val="0"/>
      <w:color w:val="000000"/>
      <w:sz w:val="24"/>
      <w:szCs w:val="24"/>
      <w:u w:val="none"/>
    </w:rPr>
  </w:style>
  <w:style w:type="character" w:customStyle="1" w:styleId="CharacterStyle304">
    <w:name w:val="CharacterStyle304"/>
    <w:qFormat/>
    <w:rsid w:val="00DE590A"/>
    <w:rPr>
      <w:rFonts w:ascii="Times New Roman" w:eastAsia="Times New Roman" w:hAnsi="Times New Roman"/>
      <w:b/>
      <w:i w:val="0"/>
      <w:strike w:val="0"/>
      <w:dstrike w:val="0"/>
      <w:color w:val="000000"/>
      <w:sz w:val="24"/>
      <w:szCs w:val="24"/>
      <w:u w:val="none"/>
    </w:rPr>
  </w:style>
  <w:style w:type="character" w:customStyle="1" w:styleId="CharacterStyle305">
    <w:name w:val="CharacterStyle305"/>
    <w:qFormat/>
    <w:rsid w:val="00DE590A"/>
    <w:rPr>
      <w:rFonts w:ascii="Times New Roman" w:eastAsia="Times New Roman" w:hAnsi="Times New Roman"/>
      <w:b/>
      <w:i w:val="0"/>
      <w:strike w:val="0"/>
      <w:dstrike w:val="0"/>
      <w:color w:val="000000"/>
      <w:sz w:val="22"/>
      <w:szCs w:val="22"/>
      <w:u w:val="none"/>
    </w:rPr>
  </w:style>
  <w:style w:type="character" w:customStyle="1" w:styleId="CharacterStyle306">
    <w:name w:val="CharacterStyle30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7">
    <w:name w:val="CharacterStyle307"/>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8">
    <w:name w:val="CharacterStyle308"/>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09">
    <w:name w:val="CharacterStyle309"/>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10">
    <w:name w:val="CharacterStyle310"/>
    <w:qFormat/>
    <w:rsid w:val="00DE590A"/>
    <w:rPr>
      <w:rFonts w:ascii="Times New Roman" w:eastAsia="Times New Roman" w:hAnsi="Times New Roman"/>
      <w:b/>
      <w:i w:val="0"/>
      <w:strike w:val="0"/>
      <w:dstrike w:val="0"/>
      <w:color w:val="000000"/>
      <w:sz w:val="24"/>
      <w:szCs w:val="24"/>
      <w:u w:val="none"/>
    </w:rPr>
  </w:style>
  <w:style w:type="character" w:customStyle="1" w:styleId="CharacterStyle311">
    <w:name w:val="CharacterStyle311"/>
    <w:qFormat/>
    <w:rsid w:val="00DE590A"/>
    <w:rPr>
      <w:rFonts w:ascii="Times New Roman" w:eastAsia="Times New Roman" w:hAnsi="Times New Roman"/>
      <w:b/>
      <w:i w:val="0"/>
      <w:strike w:val="0"/>
      <w:dstrike w:val="0"/>
      <w:color w:val="000000"/>
      <w:sz w:val="24"/>
      <w:szCs w:val="24"/>
      <w:u w:val="none"/>
    </w:rPr>
  </w:style>
  <w:style w:type="character" w:customStyle="1" w:styleId="CharacterStyle312">
    <w:name w:val="CharacterStyle312"/>
    <w:qFormat/>
    <w:rsid w:val="00DE590A"/>
    <w:rPr>
      <w:rFonts w:ascii="Times New Roman" w:eastAsia="Times New Roman" w:hAnsi="Times New Roman"/>
      <w:b/>
      <w:i w:val="0"/>
      <w:strike w:val="0"/>
      <w:dstrike w:val="0"/>
      <w:color w:val="000000"/>
      <w:sz w:val="22"/>
      <w:szCs w:val="22"/>
      <w:u w:val="none"/>
    </w:rPr>
  </w:style>
  <w:style w:type="character" w:customStyle="1" w:styleId="CharacterStyle313">
    <w:name w:val="CharacterStyle31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14">
    <w:name w:val="CharacterStyle314"/>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15">
    <w:name w:val="CharacterStyle315"/>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16">
    <w:name w:val="CharacterStyle316"/>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17">
    <w:name w:val="CharacterStyle317"/>
    <w:qFormat/>
    <w:rsid w:val="00DE590A"/>
    <w:rPr>
      <w:rFonts w:ascii="Times New Roman" w:eastAsia="Times New Roman" w:hAnsi="Times New Roman"/>
      <w:b/>
      <w:i w:val="0"/>
      <w:strike w:val="0"/>
      <w:dstrike w:val="0"/>
      <w:color w:val="000000"/>
      <w:sz w:val="24"/>
      <w:szCs w:val="24"/>
      <w:u w:val="none"/>
    </w:rPr>
  </w:style>
  <w:style w:type="character" w:customStyle="1" w:styleId="CharacterStyle318">
    <w:name w:val="CharacterStyle318"/>
    <w:qFormat/>
    <w:rsid w:val="00DE590A"/>
    <w:rPr>
      <w:rFonts w:ascii="Times New Roman" w:eastAsia="Times New Roman" w:hAnsi="Times New Roman"/>
      <w:b/>
      <w:i w:val="0"/>
      <w:strike w:val="0"/>
      <w:dstrike w:val="0"/>
      <w:color w:val="000000"/>
      <w:sz w:val="24"/>
      <w:szCs w:val="24"/>
      <w:u w:val="none"/>
    </w:rPr>
  </w:style>
  <w:style w:type="character" w:customStyle="1" w:styleId="CharacterStyle319">
    <w:name w:val="CharacterStyle319"/>
    <w:qFormat/>
    <w:rsid w:val="00DE590A"/>
    <w:rPr>
      <w:rFonts w:ascii="Times New Roman" w:eastAsia="Times New Roman" w:hAnsi="Times New Roman"/>
      <w:b/>
      <w:i w:val="0"/>
      <w:strike w:val="0"/>
      <w:dstrike w:val="0"/>
      <w:color w:val="000000"/>
      <w:sz w:val="22"/>
      <w:szCs w:val="22"/>
      <w:u w:val="none"/>
    </w:rPr>
  </w:style>
  <w:style w:type="character" w:customStyle="1" w:styleId="CharacterStyle320">
    <w:name w:val="CharacterStyle320"/>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21">
    <w:name w:val="CharacterStyle321"/>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22">
    <w:name w:val="CharacterStyle322"/>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23">
    <w:name w:val="CharacterStyle323"/>
    <w:qFormat/>
    <w:rsid w:val="00DE590A"/>
    <w:rPr>
      <w:rFonts w:ascii="Times New Roman" w:eastAsia="Times New Roman" w:hAnsi="Times New Roman"/>
      <w:b w:val="0"/>
      <w:i w:val="0"/>
      <w:strike w:val="0"/>
      <w:dstrike w:val="0"/>
      <w:color w:val="000000"/>
      <w:sz w:val="22"/>
      <w:szCs w:val="22"/>
      <w:u w:val="none"/>
    </w:rPr>
  </w:style>
  <w:style w:type="character" w:customStyle="1" w:styleId="CharacterStyle324">
    <w:name w:val="CharacterStyle32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25">
    <w:name w:val="CharacterStyle325"/>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26">
    <w:name w:val="CharacterStyle32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27">
    <w:name w:val="CharacterStyle327"/>
    <w:qFormat/>
    <w:rsid w:val="00C744EA"/>
    <w:rPr>
      <w:rFonts w:ascii="Times New Roman" w:eastAsia="Times New Roman" w:hAnsi="Times New Roman"/>
      <w:b/>
      <w:i w:val="0"/>
      <w:strike w:val="0"/>
      <w:dstrike w:val="0"/>
      <w:color w:val="000000"/>
      <w:sz w:val="24"/>
      <w:szCs w:val="24"/>
      <w:u w:val="none"/>
    </w:rPr>
  </w:style>
  <w:style w:type="character" w:customStyle="1" w:styleId="CharacterStyle328">
    <w:name w:val="CharacterStyle32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29">
    <w:name w:val="CharacterStyle329"/>
    <w:qFormat/>
    <w:rsid w:val="00C744EA"/>
    <w:rPr>
      <w:rFonts w:ascii="Times New Roman" w:eastAsia="Times New Roman" w:hAnsi="Times New Roman"/>
      <w:b/>
      <w:i/>
      <w:strike w:val="0"/>
      <w:dstrike w:val="0"/>
      <w:color w:val="000000"/>
      <w:sz w:val="22"/>
      <w:szCs w:val="22"/>
      <w:u w:val="none"/>
    </w:rPr>
  </w:style>
  <w:style w:type="character" w:customStyle="1" w:styleId="CharacterStyle330">
    <w:name w:val="CharacterStyle33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31">
    <w:name w:val="CharacterStyle331"/>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332">
    <w:name w:val="CharacterStyle332"/>
    <w:qFormat/>
    <w:rsid w:val="00C744EA"/>
    <w:rPr>
      <w:rFonts w:ascii="Times New Roman" w:eastAsia="Times New Roman" w:hAnsi="Times New Roman"/>
      <w:b/>
      <w:i w:val="0"/>
      <w:strike w:val="0"/>
      <w:dstrike w:val="0"/>
      <w:color w:val="000000"/>
      <w:sz w:val="24"/>
      <w:szCs w:val="24"/>
      <w:u w:val="none"/>
    </w:rPr>
  </w:style>
  <w:style w:type="character" w:customStyle="1" w:styleId="CharacterStyle333">
    <w:name w:val="CharacterStyle333"/>
    <w:qFormat/>
    <w:rsid w:val="00C744EA"/>
    <w:rPr>
      <w:rFonts w:ascii="Times New Roman" w:eastAsia="Times New Roman" w:hAnsi="Times New Roman"/>
      <w:b/>
      <w:i w:val="0"/>
      <w:strike w:val="0"/>
      <w:dstrike w:val="0"/>
      <w:color w:val="000000"/>
      <w:sz w:val="22"/>
      <w:szCs w:val="22"/>
      <w:u w:val="none"/>
    </w:rPr>
  </w:style>
  <w:style w:type="character" w:customStyle="1" w:styleId="CharacterStyle334">
    <w:name w:val="CharacterStyle33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35">
    <w:name w:val="CharacterStyle33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36">
    <w:name w:val="CharacterStyle33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37">
    <w:name w:val="CharacterStyle33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38">
    <w:name w:val="CharacterStyle33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39">
    <w:name w:val="CharacterStyle339"/>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40">
    <w:name w:val="CharacterStyle34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41">
    <w:name w:val="CharacterStyle341"/>
    <w:qFormat/>
    <w:rsid w:val="00C744EA"/>
    <w:rPr>
      <w:rFonts w:ascii="Times New Roman" w:eastAsia="Times New Roman" w:hAnsi="Times New Roman"/>
      <w:b/>
      <w:i w:val="0"/>
      <w:strike w:val="0"/>
      <w:dstrike w:val="0"/>
      <w:color w:val="000000"/>
      <w:sz w:val="24"/>
      <w:szCs w:val="24"/>
      <w:u w:val="none"/>
    </w:rPr>
  </w:style>
  <w:style w:type="character" w:customStyle="1" w:styleId="CharacterStyle342">
    <w:name w:val="CharacterStyle34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43">
    <w:name w:val="CharacterStyle343"/>
    <w:qFormat/>
    <w:rsid w:val="00C744EA"/>
    <w:rPr>
      <w:rFonts w:ascii="Times New Roman" w:eastAsia="Times New Roman" w:hAnsi="Times New Roman"/>
      <w:b/>
      <w:i/>
      <w:strike w:val="0"/>
      <w:dstrike w:val="0"/>
      <w:color w:val="000000"/>
      <w:sz w:val="22"/>
      <w:szCs w:val="22"/>
      <w:u w:val="none"/>
    </w:rPr>
  </w:style>
  <w:style w:type="character" w:customStyle="1" w:styleId="CharacterStyle344">
    <w:name w:val="CharacterStyle34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45">
    <w:name w:val="CharacterStyle345"/>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346">
    <w:name w:val="CharacterStyle346"/>
    <w:qFormat/>
    <w:rsid w:val="00C744EA"/>
    <w:rPr>
      <w:rFonts w:ascii="Times New Roman" w:eastAsia="Times New Roman" w:hAnsi="Times New Roman"/>
      <w:b/>
      <w:i w:val="0"/>
      <w:strike w:val="0"/>
      <w:dstrike w:val="0"/>
      <w:color w:val="000000"/>
      <w:sz w:val="24"/>
      <w:szCs w:val="24"/>
      <w:u w:val="none"/>
    </w:rPr>
  </w:style>
  <w:style w:type="character" w:customStyle="1" w:styleId="CharacterStyle347">
    <w:name w:val="CharacterStyle347"/>
    <w:qFormat/>
    <w:rsid w:val="00C744EA"/>
    <w:rPr>
      <w:rFonts w:ascii="Times New Roman" w:eastAsia="Times New Roman" w:hAnsi="Times New Roman"/>
      <w:b/>
      <w:i w:val="0"/>
      <w:strike w:val="0"/>
      <w:dstrike w:val="0"/>
      <w:color w:val="000000"/>
      <w:sz w:val="22"/>
      <w:szCs w:val="22"/>
      <w:u w:val="none"/>
    </w:rPr>
  </w:style>
  <w:style w:type="character" w:customStyle="1" w:styleId="CharacterStyle348">
    <w:name w:val="CharacterStyle34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49">
    <w:name w:val="CharacterStyle34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50">
    <w:name w:val="CharacterStyle35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51">
    <w:name w:val="CharacterStyle35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52">
    <w:name w:val="CharacterStyle35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53">
    <w:name w:val="CharacterStyle353"/>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54">
    <w:name w:val="CharacterStyle35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55">
    <w:name w:val="CharacterStyle355"/>
    <w:qFormat/>
    <w:rsid w:val="00C744EA"/>
    <w:rPr>
      <w:rFonts w:ascii="Times New Roman" w:eastAsia="Times New Roman" w:hAnsi="Times New Roman"/>
      <w:b/>
      <w:i w:val="0"/>
      <w:strike w:val="0"/>
      <w:dstrike w:val="0"/>
      <w:color w:val="000000"/>
      <w:sz w:val="24"/>
      <w:szCs w:val="24"/>
      <w:u w:val="none"/>
    </w:rPr>
  </w:style>
  <w:style w:type="character" w:customStyle="1" w:styleId="CharacterStyle356">
    <w:name w:val="CharacterStyle35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57">
    <w:name w:val="CharacterStyle357"/>
    <w:qFormat/>
    <w:rsid w:val="00C744EA"/>
    <w:rPr>
      <w:rFonts w:ascii="Times New Roman" w:eastAsia="Times New Roman" w:hAnsi="Times New Roman"/>
      <w:b/>
      <w:i/>
      <w:strike w:val="0"/>
      <w:dstrike w:val="0"/>
      <w:color w:val="000000"/>
      <w:sz w:val="22"/>
      <w:szCs w:val="22"/>
      <w:u w:val="none"/>
    </w:rPr>
  </w:style>
  <w:style w:type="character" w:customStyle="1" w:styleId="CharacterStyle358">
    <w:name w:val="CharacterStyle35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59">
    <w:name w:val="CharacterStyle359"/>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360">
    <w:name w:val="CharacterStyle360"/>
    <w:qFormat/>
    <w:rsid w:val="00C744EA"/>
    <w:rPr>
      <w:rFonts w:ascii="Times New Roman" w:eastAsia="Times New Roman" w:hAnsi="Times New Roman"/>
      <w:b/>
      <w:i w:val="0"/>
      <w:strike w:val="0"/>
      <w:dstrike w:val="0"/>
      <w:color w:val="000000"/>
      <w:sz w:val="24"/>
      <w:szCs w:val="24"/>
      <w:u w:val="none"/>
    </w:rPr>
  </w:style>
  <w:style w:type="character" w:customStyle="1" w:styleId="CharacterStyle361">
    <w:name w:val="CharacterStyle361"/>
    <w:qFormat/>
    <w:rsid w:val="00C744EA"/>
    <w:rPr>
      <w:rFonts w:ascii="Times New Roman" w:eastAsia="Times New Roman" w:hAnsi="Times New Roman"/>
      <w:b/>
      <w:i w:val="0"/>
      <w:strike w:val="0"/>
      <w:dstrike w:val="0"/>
      <w:color w:val="000000"/>
      <w:sz w:val="22"/>
      <w:szCs w:val="22"/>
      <w:u w:val="none"/>
    </w:rPr>
  </w:style>
  <w:style w:type="character" w:customStyle="1" w:styleId="CharacterStyle362">
    <w:name w:val="CharacterStyle36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63">
    <w:name w:val="CharacterStyle36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64">
    <w:name w:val="CharacterStyle36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65">
    <w:name w:val="CharacterStyle36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66">
    <w:name w:val="CharacterStyle36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67">
    <w:name w:val="CharacterStyle367"/>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68">
    <w:name w:val="CharacterStyle36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69">
    <w:name w:val="CharacterStyle369"/>
    <w:qFormat/>
    <w:rsid w:val="00C744EA"/>
    <w:rPr>
      <w:rFonts w:ascii="Times New Roman" w:eastAsia="Times New Roman" w:hAnsi="Times New Roman"/>
      <w:b/>
      <w:i w:val="0"/>
      <w:strike w:val="0"/>
      <w:dstrike w:val="0"/>
      <w:color w:val="000000"/>
      <w:sz w:val="24"/>
      <w:szCs w:val="24"/>
      <w:u w:val="none"/>
    </w:rPr>
  </w:style>
  <w:style w:type="character" w:customStyle="1" w:styleId="CharacterStyle370">
    <w:name w:val="CharacterStyle37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71">
    <w:name w:val="CharacterStyle371"/>
    <w:qFormat/>
    <w:rsid w:val="00C744EA"/>
    <w:rPr>
      <w:rFonts w:ascii="Times New Roman" w:eastAsia="Times New Roman" w:hAnsi="Times New Roman"/>
      <w:b/>
      <w:i/>
      <w:strike w:val="0"/>
      <w:dstrike w:val="0"/>
      <w:color w:val="000000"/>
      <w:sz w:val="22"/>
      <w:szCs w:val="22"/>
      <w:u w:val="none"/>
    </w:rPr>
  </w:style>
  <w:style w:type="character" w:customStyle="1" w:styleId="CharacterStyle372">
    <w:name w:val="CharacterStyle37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73">
    <w:name w:val="CharacterStyle373"/>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374">
    <w:name w:val="CharacterStyle374"/>
    <w:qFormat/>
    <w:rsid w:val="00C744EA"/>
    <w:rPr>
      <w:rFonts w:ascii="Times New Roman" w:eastAsia="Times New Roman" w:hAnsi="Times New Roman"/>
      <w:b/>
      <w:i w:val="0"/>
      <w:strike w:val="0"/>
      <w:dstrike w:val="0"/>
      <w:color w:val="000000"/>
      <w:sz w:val="24"/>
      <w:szCs w:val="24"/>
      <w:u w:val="none"/>
    </w:rPr>
  </w:style>
  <w:style w:type="character" w:customStyle="1" w:styleId="CharacterStyle375">
    <w:name w:val="CharacterStyle375"/>
    <w:qFormat/>
    <w:rsid w:val="00C744EA"/>
    <w:rPr>
      <w:rFonts w:ascii="Times New Roman" w:eastAsia="Times New Roman" w:hAnsi="Times New Roman"/>
      <w:b/>
      <w:i w:val="0"/>
      <w:strike w:val="0"/>
      <w:dstrike w:val="0"/>
      <w:color w:val="000000"/>
      <w:sz w:val="22"/>
      <w:szCs w:val="22"/>
      <w:u w:val="none"/>
    </w:rPr>
  </w:style>
  <w:style w:type="character" w:customStyle="1" w:styleId="CharacterStyle376">
    <w:name w:val="CharacterStyle37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77">
    <w:name w:val="CharacterStyle37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78">
    <w:name w:val="CharacterStyle37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79">
    <w:name w:val="CharacterStyle37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80">
    <w:name w:val="CharacterStyle38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81">
    <w:name w:val="CharacterStyle381"/>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82">
    <w:name w:val="CharacterStyle38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83">
    <w:name w:val="CharacterStyle383"/>
    <w:qFormat/>
    <w:rsid w:val="00C744EA"/>
    <w:rPr>
      <w:rFonts w:ascii="Times New Roman" w:eastAsia="Times New Roman" w:hAnsi="Times New Roman"/>
      <w:b/>
      <w:i w:val="0"/>
      <w:strike w:val="0"/>
      <w:dstrike w:val="0"/>
      <w:color w:val="000000"/>
      <w:sz w:val="24"/>
      <w:szCs w:val="24"/>
      <w:u w:val="none"/>
    </w:rPr>
  </w:style>
  <w:style w:type="character" w:customStyle="1" w:styleId="CharacterStyle384">
    <w:name w:val="CharacterStyle38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85">
    <w:name w:val="CharacterStyle385"/>
    <w:qFormat/>
    <w:rsid w:val="00C744EA"/>
    <w:rPr>
      <w:rFonts w:ascii="Times New Roman" w:eastAsia="Times New Roman" w:hAnsi="Times New Roman"/>
      <w:b/>
      <w:i/>
      <w:strike w:val="0"/>
      <w:dstrike w:val="0"/>
      <w:color w:val="000000"/>
      <w:sz w:val="22"/>
      <w:szCs w:val="22"/>
      <w:u w:val="none"/>
    </w:rPr>
  </w:style>
  <w:style w:type="character" w:customStyle="1" w:styleId="CharacterStyle386">
    <w:name w:val="CharacterStyle38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87">
    <w:name w:val="CharacterStyle387"/>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388">
    <w:name w:val="CharacterStyle388"/>
    <w:qFormat/>
    <w:rsid w:val="00C744EA"/>
    <w:rPr>
      <w:rFonts w:ascii="Times New Roman" w:eastAsia="Times New Roman" w:hAnsi="Times New Roman"/>
      <w:b/>
      <w:i w:val="0"/>
      <w:strike w:val="0"/>
      <w:dstrike w:val="0"/>
      <w:color w:val="000000"/>
      <w:sz w:val="24"/>
      <w:szCs w:val="24"/>
      <w:u w:val="none"/>
    </w:rPr>
  </w:style>
  <w:style w:type="character" w:customStyle="1" w:styleId="CharacterStyle389">
    <w:name w:val="CharacterStyle389"/>
    <w:qFormat/>
    <w:rsid w:val="00C744EA"/>
    <w:rPr>
      <w:rFonts w:ascii="Times New Roman" w:eastAsia="Times New Roman" w:hAnsi="Times New Roman"/>
      <w:b/>
      <w:i w:val="0"/>
      <w:strike w:val="0"/>
      <w:dstrike w:val="0"/>
      <w:color w:val="000000"/>
      <w:sz w:val="22"/>
      <w:szCs w:val="22"/>
      <w:u w:val="none"/>
    </w:rPr>
  </w:style>
  <w:style w:type="character" w:customStyle="1" w:styleId="CharacterStyle390">
    <w:name w:val="CharacterStyle39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91">
    <w:name w:val="CharacterStyle39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92">
    <w:name w:val="CharacterStyle39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93">
    <w:name w:val="CharacterStyle39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394">
    <w:name w:val="CharacterStyle39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95">
    <w:name w:val="CharacterStyle395"/>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96">
    <w:name w:val="CharacterStyle39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97">
    <w:name w:val="CharacterStyle397"/>
    <w:qFormat/>
    <w:rsid w:val="00C744EA"/>
    <w:rPr>
      <w:rFonts w:ascii="Times New Roman" w:eastAsia="Times New Roman" w:hAnsi="Times New Roman"/>
      <w:b/>
      <w:i w:val="0"/>
      <w:strike w:val="0"/>
      <w:dstrike w:val="0"/>
      <w:color w:val="000000"/>
      <w:sz w:val="24"/>
      <w:szCs w:val="24"/>
      <w:u w:val="none"/>
    </w:rPr>
  </w:style>
  <w:style w:type="character" w:customStyle="1" w:styleId="CharacterStyle398">
    <w:name w:val="CharacterStyle39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399">
    <w:name w:val="CharacterStyle399"/>
    <w:qFormat/>
    <w:rsid w:val="00C744EA"/>
    <w:rPr>
      <w:rFonts w:ascii="Times New Roman" w:eastAsia="Times New Roman" w:hAnsi="Times New Roman"/>
      <w:b/>
      <w:i/>
      <w:strike w:val="0"/>
      <w:dstrike w:val="0"/>
      <w:color w:val="000000"/>
      <w:sz w:val="22"/>
      <w:szCs w:val="22"/>
      <w:u w:val="none"/>
    </w:rPr>
  </w:style>
  <w:style w:type="character" w:customStyle="1" w:styleId="CharacterStyle400">
    <w:name w:val="CharacterStyle40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01">
    <w:name w:val="CharacterStyle401"/>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02">
    <w:name w:val="CharacterStyle402"/>
    <w:qFormat/>
    <w:rsid w:val="00C744EA"/>
    <w:rPr>
      <w:rFonts w:ascii="Times New Roman" w:eastAsia="Times New Roman" w:hAnsi="Times New Roman"/>
      <w:b/>
      <w:i w:val="0"/>
      <w:strike w:val="0"/>
      <w:dstrike w:val="0"/>
      <w:color w:val="000000"/>
      <w:sz w:val="24"/>
      <w:szCs w:val="24"/>
      <w:u w:val="none"/>
    </w:rPr>
  </w:style>
  <w:style w:type="character" w:customStyle="1" w:styleId="CharacterStyle403">
    <w:name w:val="CharacterStyle403"/>
    <w:qFormat/>
    <w:rsid w:val="00C744EA"/>
    <w:rPr>
      <w:rFonts w:ascii="Times New Roman" w:eastAsia="Times New Roman" w:hAnsi="Times New Roman"/>
      <w:b/>
      <w:i w:val="0"/>
      <w:strike w:val="0"/>
      <w:dstrike w:val="0"/>
      <w:color w:val="000000"/>
      <w:sz w:val="22"/>
      <w:szCs w:val="22"/>
      <w:u w:val="none"/>
    </w:rPr>
  </w:style>
  <w:style w:type="character" w:customStyle="1" w:styleId="CharacterStyle404">
    <w:name w:val="CharacterStyle40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05">
    <w:name w:val="CharacterStyle40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06">
    <w:name w:val="CharacterStyle40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07">
    <w:name w:val="CharacterStyle40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08">
    <w:name w:val="CharacterStyle40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09">
    <w:name w:val="CharacterStyle409"/>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10">
    <w:name w:val="CharacterStyle41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11">
    <w:name w:val="CharacterStyle411"/>
    <w:qFormat/>
    <w:rsid w:val="00C744EA"/>
    <w:rPr>
      <w:rFonts w:ascii="Times New Roman" w:eastAsia="Times New Roman" w:hAnsi="Times New Roman"/>
      <w:b/>
      <w:i w:val="0"/>
      <w:strike w:val="0"/>
      <w:dstrike w:val="0"/>
      <w:color w:val="000000"/>
      <w:sz w:val="24"/>
      <w:szCs w:val="24"/>
      <w:u w:val="none"/>
    </w:rPr>
  </w:style>
  <w:style w:type="character" w:customStyle="1" w:styleId="CharacterStyle412">
    <w:name w:val="CharacterStyle41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13">
    <w:name w:val="CharacterStyle413"/>
    <w:qFormat/>
    <w:rsid w:val="00C744EA"/>
    <w:rPr>
      <w:rFonts w:ascii="Times New Roman" w:eastAsia="Times New Roman" w:hAnsi="Times New Roman"/>
      <w:b/>
      <w:i/>
      <w:strike w:val="0"/>
      <w:dstrike w:val="0"/>
      <w:color w:val="000000"/>
      <w:sz w:val="22"/>
      <w:szCs w:val="22"/>
      <w:u w:val="none"/>
    </w:rPr>
  </w:style>
  <w:style w:type="character" w:customStyle="1" w:styleId="CharacterStyle414">
    <w:name w:val="CharacterStyle41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15">
    <w:name w:val="CharacterStyle415"/>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16">
    <w:name w:val="CharacterStyle416"/>
    <w:qFormat/>
    <w:rsid w:val="00C744EA"/>
    <w:rPr>
      <w:rFonts w:ascii="Times New Roman" w:eastAsia="Times New Roman" w:hAnsi="Times New Roman"/>
      <w:b/>
      <w:i w:val="0"/>
      <w:strike w:val="0"/>
      <w:dstrike w:val="0"/>
      <w:color w:val="000000"/>
      <w:sz w:val="24"/>
      <w:szCs w:val="24"/>
      <w:u w:val="none"/>
    </w:rPr>
  </w:style>
  <w:style w:type="character" w:customStyle="1" w:styleId="CharacterStyle417">
    <w:name w:val="CharacterStyle417"/>
    <w:qFormat/>
    <w:rsid w:val="00C744EA"/>
    <w:rPr>
      <w:rFonts w:ascii="Times New Roman" w:eastAsia="Times New Roman" w:hAnsi="Times New Roman"/>
      <w:b/>
      <w:i w:val="0"/>
      <w:strike w:val="0"/>
      <w:dstrike w:val="0"/>
      <w:color w:val="000000"/>
      <w:sz w:val="22"/>
      <w:szCs w:val="22"/>
      <w:u w:val="none"/>
    </w:rPr>
  </w:style>
  <w:style w:type="character" w:customStyle="1" w:styleId="CharacterStyle418">
    <w:name w:val="CharacterStyle41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19">
    <w:name w:val="CharacterStyle41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20">
    <w:name w:val="CharacterStyle42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21">
    <w:name w:val="CharacterStyle42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22">
    <w:name w:val="CharacterStyle42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23">
    <w:name w:val="CharacterStyle423"/>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24">
    <w:name w:val="CharacterStyle42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25">
    <w:name w:val="CharacterStyle425"/>
    <w:qFormat/>
    <w:rsid w:val="00C744EA"/>
    <w:rPr>
      <w:rFonts w:ascii="Times New Roman" w:eastAsia="Times New Roman" w:hAnsi="Times New Roman"/>
      <w:b/>
      <w:i w:val="0"/>
      <w:strike w:val="0"/>
      <w:dstrike w:val="0"/>
      <w:color w:val="000000"/>
      <w:sz w:val="24"/>
      <w:szCs w:val="24"/>
      <w:u w:val="none"/>
    </w:rPr>
  </w:style>
  <w:style w:type="character" w:customStyle="1" w:styleId="CharacterStyle426">
    <w:name w:val="CharacterStyle42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27">
    <w:name w:val="CharacterStyle427"/>
    <w:qFormat/>
    <w:rsid w:val="00C744EA"/>
    <w:rPr>
      <w:rFonts w:ascii="Times New Roman" w:eastAsia="Times New Roman" w:hAnsi="Times New Roman"/>
      <w:b/>
      <w:i/>
      <w:strike w:val="0"/>
      <w:dstrike w:val="0"/>
      <w:color w:val="000000"/>
      <w:sz w:val="22"/>
      <w:szCs w:val="22"/>
      <w:u w:val="none"/>
    </w:rPr>
  </w:style>
  <w:style w:type="character" w:customStyle="1" w:styleId="CharacterStyle428">
    <w:name w:val="CharacterStyle42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29">
    <w:name w:val="CharacterStyle429"/>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30">
    <w:name w:val="CharacterStyle430"/>
    <w:qFormat/>
    <w:rsid w:val="00C744EA"/>
    <w:rPr>
      <w:rFonts w:ascii="Times New Roman" w:eastAsia="Times New Roman" w:hAnsi="Times New Roman"/>
      <w:b/>
      <w:i w:val="0"/>
      <w:strike w:val="0"/>
      <w:dstrike w:val="0"/>
      <w:color w:val="000000"/>
      <w:sz w:val="24"/>
      <w:szCs w:val="24"/>
      <w:u w:val="none"/>
    </w:rPr>
  </w:style>
  <w:style w:type="character" w:customStyle="1" w:styleId="CharacterStyle431">
    <w:name w:val="CharacterStyle431"/>
    <w:qFormat/>
    <w:rsid w:val="00C744EA"/>
    <w:rPr>
      <w:rFonts w:ascii="Times New Roman" w:eastAsia="Times New Roman" w:hAnsi="Times New Roman"/>
      <w:b/>
      <w:i w:val="0"/>
      <w:strike w:val="0"/>
      <w:dstrike w:val="0"/>
      <w:color w:val="000000"/>
      <w:sz w:val="22"/>
      <w:szCs w:val="22"/>
      <w:u w:val="none"/>
    </w:rPr>
  </w:style>
  <w:style w:type="character" w:customStyle="1" w:styleId="CharacterStyle432">
    <w:name w:val="CharacterStyle43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33">
    <w:name w:val="CharacterStyle43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34">
    <w:name w:val="CharacterStyle43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35">
    <w:name w:val="CharacterStyle43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36">
    <w:name w:val="CharacterStyle43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37">
    <w:name w:val="CharacterStyle437"/>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38">
    <w:name w:val="CharacterStyle43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39">
    <w:name w:val="CharacterStyle439"/>
    <w:qFormat/>
    <w:rsid w:val="00C744EA"/>
    <w:rPr>
      <w:rFonts w:ascii="Times New Roman" w:eastAsia="Times New Roman" w:hAnsi="Times New Roman"/>
      <w:b/>
      <w:i w:val="0"/>
      <w:strike w:val="0"/>
      <w:dstrike w:val="0"/>
      <w:color w:val="000000"/>
      <w:sz w:val="24"/>
      <w:szCs w:val="24"/>
      <w:u w:val="none"/>
    </w:rPr>
  </w:style>
  <w:style w:type="character" w:customStyle="1" w:styleId="CharacterStyle440">
    <w:name w:val="CharacterStyle44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41">
    <w:name w:val="CharacterStyle441"/>
    <w:qFormat/>
    <w:rsid w:val="00C744EA"/>
    <w:rPr>
      <w:rFonts w:ascii="Times New Roman" w:eastAsia="Times New Roman" w:hAnsi="Times New Roman"/>
      <w:b/>
      <w:i/>
      <w:strike w:val="0"/>
      <w:dstrike w:val="0"/>
      <w:color w:val="000000"/>
      <w:sz w:val="22"/>
      <w:szCs w:val="22"/>
      <w:u w:val="none"/>
    </w:rPr>
  </w:style>
  <w:style w:type="character" w:customStyle="1" w:styleId="CharacterStyle442">
    <w:name w:val="CharacterStyle44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43">
    <w:name w:val="CharacterStyle443"/>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44">
    <w:name w:val="CharacterStyle444"/>
    <w:qFormat/>
    <w:rsid w:val="00C744EA"/>
    <w:rPr>
      <w:rFonts w:ascii="Times New Roman" w:eastAsia="Times New Roman" w:hAnsi="Times New Roman"/>
      <w:b/>
      <w:i w:val="0"/>
      <w:strike w:val="0"/>
      <w:dstrike w:val="0"/>
      <w:color w:val="000000"/>
      <w:sz w:val="24"/>
      <w:szCs w:val="24"/>
      <w:u w:val="none"/>
    </w:rPr>
  </w:style>
  <w:style w:type="character" w:customStyle="1" w:styleId="CharacterStyle445">
    <w:name w:val="CharacterStyle445"/>
    <w:qFormat/>
    <w:rsid w:val="00C744EA"/>
    <w:rPr>
      <w:rFonts w:ascii="Times New Roman" w:eastAsia="Times New Roman" w:hAnsi="Times New Roman"/>
      <w:b/>
      <w:i w:val="0"/>
      <w:strike w:val="0"/>
      <w:dstrike w:val="0"/>
      <w:color w:val="000000"/>
      <w:sz w:val="22"/>
      <w:szCs w:val="22"/>
      <w:u w:val="none"/>
    </w:rPr>
  </w:style>
  <w:style w:type="character" w:customStyle="1" w:styleId="CharacterStyle446">
    <w:name w:val="CharacterStyle44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47">
    <w:name w:val="CharacterStyle44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48">
    <w:name w:val="CharacterStyle44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49">
    <w:name w:val="CharacterStyle44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50">
    <w:name w:val="CharacterStyle45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51">
    <w:name w:val="CharacterStyle451"/>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52">
    <w:name w:val="CharacterStyle45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53">
    <w:name w:val="CharacterStyle453"/>
    <w:qFormat/>
    <w:rsid w:val="00C744EA"/>
    <w:rPr>
      <w:rFonts w:ascii="Times New Roman" w:eastAsia="Times New Roman" w:hAnsi="Times New Roman"/>
      <w:b/>
      <w:i w:val="0"/>
      <w:strike w:val="0"/>
      <w:dstrike w:val="0"/>
      <w:color w:val="000000"/>
      <w:sz w:val="24"/>
      <w:szCs w:val="24"/>
      <w:u w:val="none"/>
    </w:rPr>
  </w:style>
  <w:style w:type="character" w:customStyle="1" w:styleId="CharacterStyle454">
    <w:name w:val="CharacterStyle45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55">
    <w:name w:val="CharacterStyle455"/>
    <w:qFormat/>
    <w:rsid w:val="00C744EA"/>
    <w:rPr>
      <w:rFonts w:ascii="Times New Roman" w:eastAsia="Times New Roman" w:hAnsi="Times New Roman"/>
      <w:b/>
      <w:i/>
      <w:strike w:val="0"/>
      <w:dstrike w:val="0"/>
      <w:color w:val="000000"/>
      <w:sz w:val="22"/>
      <w:szCs w:val="22"/>
      <w:u w:val="none"/>
    </w:rPr>
  </w:style>
  <w:style w:type="character" w:customStyle="1" w:styleId="CharacterStyle456">
    <w:name w:val="CharacterStyle45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57">
    <w:name w:val="CharacterStyle457"/>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58">
    <w:name w:val="CharacterStyle458"/>
    <w:qFormat/>
    <w:rsid w:val="00C744EA"/>
    <w:rPr>
      <w:rFonts w:ascii="Times New Roman" w:eastAsia="Times New Roman" w:hAnsi="Times New Roman"/>
      <w:b/>
      <w:i w:val="0"/>
      <w:strike w:val="0"/>
      <w:dstrike w:val="0"/>
      <w:color w:val="000000"/>
      <w:sz w:val="24"/>
      <w:szCs w:val="24"/>
      <w:u w:val="none"/>
    </w:rPr>
  </w:style>
  <w:style w:type="character" w:customStyle="1" w:styleId="CharacterStyle459">
    <w:name w:val="CharacterStyle459"/>
    <w:qFormat/>
    <w:rsid w:val="00C744EA"/>
    <w:rPr>
      <w:rFonts w:ascii="Times New Roman" w:eastAsia="Times New Roman" w:hAnsi="Times New Roman"/>
      <w:b/>
      <w:i w:val="0"/>
      <w:strike w:val="0"/>
      <w:dstrike w:val="0"/>
      <w:color w:val="000000"/>
      <w:sz w:val="22"/>
      <w:szCs w:val="22"/>
      <w:u w:val="none"/>
    </w:rPr>
  </w:style>
  <w:style w:type="character" w:customStyle="1" w:styleId="CharacterStyle460">
    <w:name w:val="CharacterStyle46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61">
    <w:name w:val="CharacterStyle46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62">
    <w:name w:val="CharacterStyle46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63">
    <w:name w:val="CharacterStyle46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64">
    <w:name w:val="CharacterStyle46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65">
    <w:name w:val="CharacterStyle465"/>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66">
    <w:name w:val="CharacterStyle46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67">
    <w:name w:val="CharacterStyle467"/>
    <w:qFormat/>
    <w:rsid w:val="00C744EA"/>
    <w:rPr>
      <w:rFonts w:ascii="Times New Roman" w:eastAsia="Times New Roman" w:hAnsi="Times New Roman"/>
      <w:b/>
      <w:i w:val="0"/>
      <w:strike w:val="0"/>
      <w:dstrike w:val="0"/>
      <w:color w:val="000000"/>
      <w:sz w:val="24"/>
      <w:szCs w:val="24"/>
      <w:u w:val="none"/>
    </w:rPr>
  </w:style>
  <w:style w:type="character" w:customStyle="1" w:styleId="CharacterStyle468">
    <w:name w:val="CharacterStyle46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69">
    <w:name w:val="CharacterStyle469"/>
    <w:qFormat/>
    <w:rsid w:val="00C744EA"/>
    <w:rPr>
      <w:rFonts w:ascii="Times New Roman" w:eastAsia="Times New Roman" w:hAnsi="Times New Roman"/>
      <w:b/>
      <w:i/>
      <w:strike w:val="0"/>
      <w:dstrike w:val="0"/>
      <w:color w:val="000000"/>
      <w:sz w:val="22"/>
      <w:szCs w:val="22"/>
      <w:u w:val="none"/>
    </w:rPr>
  </w:style>
  <w:style w:type="character" w:customStyle="1" w:styleId="CharacterStyle470">
    <w:name w:val="CharacterStyle47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71">
    <w:name w:val="CharacterStyle471"/>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72">
    <w:name w:val="CharacterStyle472"/>
    <w:qFormat/>
    <w:rsid w:val="00C744EA"/>
    <w:rPr>
      <w:rFonts w:ascii="Times New Roman" w:eastAsia="Times New Roman" w:hAnsi="Times New Roman"/>
      <w:b/>
      <w:i w:val="0"/>
      <w:strike w:val="0"/>
      <w:dstrike w:val="0"/>
      <w:color w:val="000000"/>
      <w:sz w:val="24"/>
      <w:szCs w:val="24"/>
      <w:u w:val="none"/>
    </w:rPr>
  </w:style>
  <w:style w:type="character" w:customStyle="1" w:styleId="CharacterStyle473">
    <w:name w:val="CharacterStyle473"/>
    <w:qFormat/>
    <w:rsid w:val="00C744EA"/>
    <w:rPr>
      <w:rFonts w:ascii="Times New Roman" w:eastAsia="Times New Roman" w:hAnsi="Times New Roman"/>
      <w:b/>
      <w:i w:val="0"/>
      <w:strike w:val="0"/>
      <w:dstrike w:val="0"/>
      <w:color w:val="000000"/>
      <w:sz w:val="22"/>
      <w:szCs w:val="22"/>
      <w:u w:val="none"/>
    </w:rPr>
  </w:style>
  <w:style w:type="character" w:customStyle="1" w:styleId="CharacterStyle474">
    <w:name w:val="CharacterStyle47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75">
    <w:name w:val="CharacterStyle47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76">
    <w:name w:val="CharacterStyle47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77">
    <w:name w:val="CharacterStyle47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78">
    <w:name w:val="CharacterStyle47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79">
    <w:name w:val="CharacterStyle479"/>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80">
    <w:name w:val="CharacterStyle48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81">
    <w:name w:val="CharacterStyle481"/>
    <w:qFormat/>
    <w:rsid w:val="00C744EA"/>
    <w:rPr>
      <w:rFonts w:ascii="Times New Roman" w:eastAsia="Times New Roman" w:hAnsi="Times New Roman"/>
      <w:b/>
      <w:i w:val="0"/>
      <w:strike w:val="0"/>
      <w:dstrike w:val="0"/>
      <w:color w:val="000000"/>
      <w:sz w:val="24"/>
      <w:szCs w:val="24"/>
      <w:u w:val="none"/>
    </w:rPr>
  </w:style>
  <w:style w:type="character" w:customStyle="1" w:styleId="CharacterStyle482">
    <w:name w:val="CharacterStyle48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83">
    <w:name w:val="CharacterStyle483"/>
    <w:qFormat/>
    <w:rsid w:val="00C744EA"/>
    <w:rPr>
      <w:rFonts w:ascii="Times New Roman" w:eastAsia="Times New Roman" w:hAnsi="Times New Roman"/>
      <w:b/>
      <w:i/>
      <w:strike w:val="0"/>
      <w:dstrike w:val="0"/>
      <w:color w:val="000000"/>
      <w:sz w:val="22"/>
      <w:szCs w:val="22"/>
      <w:u w:val="none"/>
    </w:rPr>
  </w:style>
  <w:style w:type="character" w:customStyle="1" w:styleId="CharacterStyle484">
    <w:name w:val="CharacterStyle48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85">
    <w:name w:val="CharacterStyle485"/>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486">
    <w:name w:val="CharacterStyle486"/>
    <w:qFormat/>
    <w:rsid w:val="00C744EA"/>
    <w:rPr>
      <w:rFonts w:ascii="Times New Roman" w:eastAsia="Times New Roman" w:hAnsi="Times New Roman"/>
      <w:b/>
      <w:i w:val="0"/>
      <w:strike w:val="0"/>
      <w:dstrike w:val="0"/>
      <w:color w:val="000000"/>
      <w:sz w:val="24"/>
      <w:szCs w:val="24"/>
      <w:u w:val="none"/>
    </w:rPr>
  </w:style>
  <w:style w:type="character" w:customStyle="1" w:styleId="CharacterStyle487">
    <w:name w:val="CharacterStyle487"/>
    <w:qFormat/>
    <w:rsid w:val="00C744EA"/>
    <w:rPr>
      <w:rFonts w:ascii="Times New Roman" w:eastAsia="Times New Roman" w:hAnsi="Times New Roman"/>
      <w:b/>
      <w:i w:val="0"/>
      <w:strike w:val="0"/>
      <w:dstrike w:val="0"/>
      <w:color w:val="000000"/>
      <w:sz w:val="22"/>
      <w:szCs w:val="22"/>
      <w:u w:val="none"/>
    </w:rPr>
  </w:style>
  <w:style w:type="character" w:customStyle="1" w:styleId="CharacterStyle488">
    <w:name w:val="CharacterStyle48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89">
    <w:name w:val="CharacterStyle48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90">
    <w:name w:val="CharacterStyle49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91">
    <w:name w:val="CharacterStyle49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492">
    <w:name w:val="CharacterStyle49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93">
    <w:name w:val="CharacterStyle493"/>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94">
    <w:name w:val="CharacterStyle49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95">
    <w:name w:val="CharacterStyle495"/>
    <w:qFormat/>
    <w:rsid w:val="00C744EA"/>
    <w:rPr>
      <w:rFonts w:ascii="Times New Roman" w:eastAsia="Times New Roman" w:hAnsi="Times New Roman"/>
      <w:b/>
      <w:i w:val="0"/>
      <w:strike w:val="0"/>
      <w:dstrike w:val="0"/>
      <w:color w:val="000000"/>
      <w:sz w:val="24"/>
      <w:szCs w:val="24"/>
      <w:u w:val="none"/>
    </w:rPr>
  </w:style>
  <w:style w:type="character" w:customStyle="1" w:styleId="CharacterStyle496">
    <w:name w:val="CharacterStyle49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97">
    <w:name w:val="CharacterStyle497"/>
    <w:qFormat/>
    <w:rsid w:val="00C744EA"/>
    <w:rPr>
      <w:rFonts w:ascii="Times New Roman" w:eastAsia="Times New Roman" w:hAnsi="Times New Roman"/>
      <w:b/>
      <w:i/>
      <w:strike w:val="0"/>
      <w:dstrike w:val="0"/>
      <w:color w:val="000000"/>
      <w:sz w:val="22"/>
      <w:szCs w:val="22"/>
      <w:u w:val="none"/>
    </w:rPr>
  </w:style>
  <w:style w:type="character" w:customStyle="1" w:styleId="CharacterStyle498">
    <w:name w:val="CharacterStyle49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499">
    <w:name w:val="CharacterStyle499"/>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00">
    <w:name w:val="CharacterStyle500"/>
    <w:qFormat/>
    <w:rsid w:val="00C744EA"/>
    <w:rPr>
      <w:rFonts w:ascii="Times New Roman" w:eastAsia="Times New Roman" w:hAnsi="Times New Roman"/>
      <w:b/>
      <w:i w:val="0"/>
      <w:strike w:val="0"/>
      <w:dstrike w:val="0"/>
      <w:color w:val="000000"/>
      <w:sz w:val="24"/>
      <w:szCs w:val="24"/>
      <w:u w:val="none"/>
    </w:rPr>
  </w:style>
  <w:style w:type="character" w:customStyle="1" w:styleId="CharacterStyle501">
    <w:name w:val="CharacterStyle501"/>
    <w:qFormat/>
    <w:rsid w:val="00C744EA"/>
    <w:rPr>
      <w:rFonts w:ascii="Times New Roman" w:eastAsia="Times New Roman" w:hAnsi="Times New Roman"/>
      <w:b/>
      <w:i w:val="0"/>
      <w:strike w:val="0"/>
      <w:dstrike w:val="0"/>
      <w:color w:val="000000"/>
      <w:sz w:val="22"/>
      <w:szCs w:val="22"/>
      <w:u w:val="none"/>
    </w:rPr>
  </w:style>
  <w:style w:type="character" w:customStyle="1" w:styleId="CharacterStyle502">
    <w:name w:val="CharacterStyle50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03">
    <w:name w:val="CharacterStyle50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04">
    <w:name w:val="CharacterStyle50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05">
    <w:name w:val="CharacterStyle50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06">
    <w:name w:val="CharacterStyle50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07">
    <w:name w:val="CharacterStyle507"/>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08">
    <w:name w:val="CharacterStyle50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09">
    <w:name w:val="CharacterStyle509"/>
    <w:qFormat/>
    <w:rsid w:val="00C744EA"/>
    <w:rPr>
      <w:rFonts w:ascii="Times New Roman" w:eastAsia="Times New Roman" w:hAnsi="Times New Roman"/>
      <w:b/>
      <w:i w:val="0"/>
      <w:strike w:val="0"/>
      <w:dstrike w:val="0"/>
      <w:color w:val="000000"/>
      <w:sz w:val="24"/>
      <w:szCs w:val="24"/>
      <w:u w:val="none"/>
    </w:rPr>
  </w:style>
  <w:style w:type="character" w:customStyle="1" w:styleId="CharacterStyle510">
    <w:name w:val="CharacterStyle51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11">
    <w:name w:val="CharacterStyle511"/>
    <w:qFormat/>
    <w:rsid w:val="00C744EA"/>
    <w:rPr>
      <w:rFonts w:ascii="Times New Roman" w:eastAsia="Times New Roman" w:hAnsi="Times New Roman"/>
      <w:b/>
      <w:i/>
      <w:strike w:val="0"/>
      <w:dstrike w:val="0"/>
      <w:color w:val="000000"/>
      <w:sz w:val="22"/>
      <w:szCs w:val="22"/>
      <w:u w:val="none"/>
    </w:rPr>
  </w:style>
  <w:style w:type="character" w:customStyle="1" w:styleId="CharacterStyle512">
    <w:name w:val="CharacterStyle51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13">
    <w:name w:val="CharacterStyle513"/>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14">
    <w:name w:val="CharacterStyle514"/>
    <w:qFormat/>
    <w:rsid w:val="00C744EA"/>
    <w:rPr>
      <w:rFonts w:ascii="Times New Roman" w:eastAsia="Times New Roman" w:hAnsi="Times New Roman"/>
      <w:b/>
      <w:i w:val="0"/>
      <w:strike w:val="0"/>
      <w:dstrike w:val="0"/>
      <w:color w:val="000000"/>
      <w:sz w:val="24"/>
      <w:szCs w:val="24"/>
      <w:u w:val="none"/>
    </w:rPr>
  </w:style>
  <w:style w:type="character" w:customStyle="1" w:styleId="CharacterStyle515">
    <w:name w:val="CharacterStyle515"/>
    <w:qFormat/>
    <w:rsid w:val="00C744EA"/>
    <w:rPr>
      <w:rFonts w:ascii="Times New Roman" w:eastAsia="Times New Roman" w:hAnsi="Times New Roman"/>
      <w:b/>
      <w:i w:val="0"/>
      <w:strike w:val="0"/>
      <w:dstrike w:val="0"/>
      <w:color w:val="000000"/>
      <w:sz w:val="22"/>
      <w:szCs w:val="22"/>
      <w:u w:val="none"/>
    </w:rPr>
  </w:style>
  <w:style w:type="character" w:customStyle="1" w:styleId="CharacterStyle516">
    <w:name w:val="CharacterStyle51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17">
    <w:name w:val="CharacterStyle51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18">
    <w:name w:val="CharacterStyle51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19">
    <w:name w:val="CharacterStyle51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20">
    <w:name w:val="CharacterStyle52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21">
    <w:name w:val="CharacterStyle521"/>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22">
    <w:name w:val="CharacterStyle52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23">
    <w:name w:val="CharacterStyle523"/>
    <w:qFormat/>
    <w:rsid w:val="00C744EA"/>
    <w:rPr>
      <w:rFonts w:ascii="Times New Roman" w:eastAsia="Times New Roman" w:hAnsi="Times New Roman"/>
      <w:b/>
      <w:i w:val="0"/>
      <w:strike w:val="0"/>
      <w:dstrike w:val="0"/>
      <w:color w:val="000000"/>
      <w:sz w:val="24"/>
      <w:szCs w:val="24"/>
      <w:u w:val="none"/>
    </w:rPr>
  </w:style>
  <w:style w:type="character" w:customStyle="1" w:styleId="CharacterStyle524">
    <w:name w:val="CharacterStyle52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25">
    <w:name w:val="CharacterStyle525"/>
    <w:qFormat/>
    <w:rsid w:val="00C744EA"/>
    <w:rPr>
      <w:rFonts w:ascii="Times New Roman" w:eastAsia="Times New Roman" w:hAnsi="Times New Roman"/>
      <w:b/>
      <w:i/>
      <w:strike w:val="0"/>
      <w:dstrike w:val="0"/>
      <w:color w:val="000000"/>
      <w:sz w:val="22"/>
      <w:szCs w:val="22"/>
      <w:u w:val="none"/>
    </w:rPr>
  </w:style>
  <w:style w:type="character" w:customStyle="1" w:styleId="CharacterStyle526">
    <w:name w:val="CharacterStyle52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27">
    <w:name w:val="CharacterStyle527"/>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28">
    <w:name w:val="CharacterStyle528"/>
    <w:qFormat/>
    <w:rsid w:val="00C744EA"/>
    <w:rPr>
      <w:rFonts w:ascii="Times New Roman" w:eastAsia="Times New Roman" w:hAnsi="Times New Roman"/>
      <w:b/>
      <w:i w:val="0"/>
      <w:strike w:val="0"/>
      <w:dstrike w:val="0"/>
      <w:color w:val="000000"/>
      <w:sz w:val="24"/>
      <w:szCs w:val="24"/>
      <w:u w:val="none"/>
    </w:rPr>
  </w:style>
  <w:style w:type="character" w:customStyle="1" w:styleId="CharacterStyle529">
    <w:name w:val="CharacterStyle529"/>
    <w:qFormat/>
    <w:rsid w:val="00C744EA"/>
    <w:rPr>
      <w:rFonts w:ascii="Times New Roman" w:eastAsia="Times New Roman" w:hAnsi="Times New Roman"/>
      <w:b/>
      <w:i w:val="0"/>
      <w:strike w:val="0"/>
      <w:dstrike w:val="0"/>
      <w:color w:val="000000"/>
      <w:sz w:val="22"/>
      <w:szCs w:val="22"/>
      <w:u w:val="none"/>
    </w:rPr>
  </w:style>
  <w:style w:type="character" w:customStyle="1" w:styleId="CharacterStyle530">
    <w:name w:val="CharacterStyle53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31">
    <w:name w:val="CharacterStyle53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32">
    <w:name w:val="CharacterStyle53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33">
    <w:name w:val="CharacterStyle53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34">
    <w:name w:val="CharacterStyle53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35">
    <w:name w:val="CharacterStyle535"/>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36">
    <w:name w:val="CharacterStyle53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37">
    <w:name w:val="CharacterStyle537"/>
    <w:qFormat/>
    <w:rsid w:val="00C744EA"/>
    <w:rPr>
      <w:rFonts w:ascii="Times New Roman" w:eastAsia="Times New Roman" w:hAnsi="Times New Roman"/>
      <w:b/>
      <w:i w:val="0"/>
      <w:strike w:val="0"/>
      <w:dstrike w:val="0"/>
      <w:color w:val="000000"/>
      <w:sz w:val="24"/>
      <w:szCs w:val="24"/>
      <w:u w:val="none"/>
    </w:rPr>
  </w:style>
  <w:style w:type="character" w:customStyle="1" w:styleId="CharacterStyle538">
    <w:name w:val="CharacterStyle53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39">
    <w:name w:val="CharacterStyle539"/>
    <w:qFormat/>
    <w:rsid w:val="00C744EA"/>
    <w:rPr>
      <w:rFonts w:ascii="Times New Roman" w:eastAsia="Times New Roman" w:hAnsi="Times New Roman"/>
      <w:b/>
      <w:i/>
      <w:strike w:val="0"/>
      <w:dstrike w:val="0"/>
      <w:color w:val="000000"/>
      <w:sz w:val="22"/>
      <w:szCs w:val="22"/>
      <w:u w:val="none"/>
    </w:rPr>
  </w:style>
  <w:style w:type="character" w:customStyle="1" w:styleId="CharacterStyle540">
    <w:name w:val="CharacterStyle54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41">
    <w:name w:val="CharacterStyle541"/>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42">
    <w:name w:val="CharacterStyle542"/>
    <w:qFormat/>
    <w:rsid w:val="00C744EA"/>
    <w:rPr>
      <w:rFonts w:ascii="Times New Roman" w:eastAsia="Times New Roman" w:hAnsi="Times New Roman"/>
      <w:b/>
      <w:i w:val="0"/>
      <w:strike w:val="0"/>
      <w:dstrike w:val="0"/>
      <w:color w:val="000000"/>
      <w:sz w:val="24"/>
      <w:szCs w:val="24"/>
      <w:u w:val="none"/>
    </w:rPr>
  </w:style>
  <w:style w:type="character" w:customStyle="1" w:styleId="CharacterStyle543">
    <w:name w:val="CharacterStyle543"/>
    <w:qFormat/>
    <w:rsid w:val="00C744EA"/>
    <w:rPr>
      <w:rFonts w:ascii="Times New Roman" w:eastAsia="Times New Roman" w:hAnsi="Times New Roman"/>
      <w:b/>
      <w:i w:val="0"/>
      <w:strike w:val="0"/>
      <w:dstrike w:val="0"/>
      <w:color w:val="000000"/>
      <w:sz w:val="22"/>
      <w:szCs w:val="22"/>
      <w:u w:val="none"/>
    </w:rPr>
  </w:style>
  <w:style w:type="character" w:customStyle="1" w:styleId="CharacterStyle544">
    <w:name w:val="CharacterStyle54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45">
    <w:name w:val="CharacterStyle545"/>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46">
    <w:name w:val="CharacterStyle546"/>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47">
    <w:name w:val="CharacterStyle547"/>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48">
    <w:name w:val="CharacterStyle54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49">
    <w:name w:val="CharacterStyle549"/>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50">
    <w:name w:val="CharacterStyle550"/>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51">
    <w:name w:val="CharacterStyle551"/>
    <w:qFormat/>
    <w:rsid w:val="00C744EA"/>
    <w:rPr>
      <w:rFonts w:ascii="Times New Roman" w:eastAsia="Times New Roman" w:hAnsi="Times New Roman"/>
      <w:b/>
      <w:i w:val="0"/>
      <w:strike w:val="0"/>
      <w:dstrike w:val="0"/>
      <w:color w:val="000000"/>
      <w:sz w:val="24"/>
      <w:szCs w:val="24"/>
      <w:u w:val="none"/>
    </w:rPr>
  </w:style>
  <w:style w:type="character" w:customStyle="1" w:styleId="CharacterStyle552">
    <w:name w:val="CharacterStyle55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53">
    <w:name w:val="CharacterStyle553"/>
    <w:qFormat/>
    <w:rsid w:val="00C744EA"/>
    <w:rPr>
      <w:rFonts w:ascii="Times New Roman" w:eastAsia="Times New Roman" w:hAnsi="Times New Roman"/>
      <w:b/>
      <w:i/>
      <w:strike w:val="0"/>
      <w:dstrike w:val="0"/>
      <w:color w:val="000000"/>
      <w:sz w:val="22"/>
      <w:szCs w:val="22"/>
      <w:u w:val="none"/>
    </w:rPr>
  </w:style>
  <w:style w:type="character" w:customStyle="1" w:styleId="CharacterStyle554">
    <w:name w:val="CharacterStyle55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55">
    <w:name w:val="CharacterStyle555"/>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56">
    <w:name w:val="CharacterStyle556"/>
    <w:qFormat/>
    <w:rsid w:val="00C744EA"/>
    <w:rPr>
      <w:rFonts w:ascii="Times New Roman" w:eastAsia="Times New Roman" w:hAnsi="Times New Roman"/>
      <w:b/>
      <w:i w:val="0"/>
      <w:strike w:val="0"/>
      <w:dstrike w:val="0"/>
      <w:color w:val="000000"/>
      <w:sz w:val="24"/>
      <w:szCs w:val="24"/>
      <w:u w:val="none"/>
    </w:rPr>
  </w:style>
  <w:style w:type="character" w:customStyle="1" w:styleId="CharacterStyle557">
    <w:name w:val="CharacterStyle557"/>
    <w:qFormat/>
    <w:rsid w:val="00C744EA"/>
    <w:rPr>
      <w:rFonts w:ascii="Times New Roman" w:eastAsia="Times New Roman" w:hAnsi="Times New Roman"/>
      <w:b/>
      <w:i w:val="0"/>
      <w:strike w:val="0"/>
      <w:dstrike w:val="0"/>
      <w:color w:val="000000"/>
      <w:sz w:val="22"/>
      <w:szCs w:val="22"/>
      <w:u w:val="none"/>
    </w:rPr>
  </w:style>
  <w:style w:type="character" w:customStyle="1" w:styleId="CharacterStyle558">
    <w:name w:val="CharacterStyle558"/>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59">
    <w:name w:val="CharacterStyle559"/>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60">
    <w:name w:val="CharacterStyle560"/>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61">
    <w:name w:val="CharacterStyle561"/>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62">
    <w:name w:val="CharacterStyle562"/>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63">
    <w:name w:val="CharacterStyle563"/>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64">
    <w:name w:val="CharacterStyle564"/>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65">
    <w:name w:val="CharacterStyle565"/>
    <w:qFormat/>
    <w:rsid w:val="00C744EA"/>
    <w:rPr>
      <w:rFonts w:ascii="Times New Roman" w:eastAsia="Times New Roman" w:hAnsi="Times New Roman"/>
      <w:b/>
      <w:i w:val="0"/>
      <w:strike w:val="0"/>
      <w:dstrike w:val="0"/>
      <w:color w:val="000000"/>
      <w:sz w:val="24"/>
      <w:szCs w:val="24"/>
      <w:u w:val="none"/>
    </w:rPr>
  </w:style>
  <w:style w:type="character" w:customStyle="1" w:styleId="CharacterStyle566">
    <w:name w:val="CharacterStyle566"/>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67">
    <w:name w:val="CharacterStyle567"/>
    <w:qFormat/>
    <w:rsid w:val="00C744EA"/>
    <w:rPr>
      <w:rFonts w:ascii="Times New Roman" w:eastAsia="Times New Roman" w:hAnsi="Times New Roman"/>
      <w:b/>
      <w:i/>
      <w:strike w:val="0"/>
      <w:dstrike w:val="0"/>
      <w:color w:val="000000"/>
      <w:sz w:val="22"/>
      <w:szCs w:val="22"/>
      <w:u w:val="none"/>
    </w:rPr>
  </w:style>
  <w:style w:type="character" w:customStyle="1" w:styleId="CharacterStyle568">
    <w:name w:val="CharacterStyle568"/>
    <w:qFormat/>
    <w:rsid w:val="00C744EA"/>
    <w:rPr>
      <w:rFonts w:ascii="Times New Roman" w:eastAsia="Times New Roman" w:hAnsi="Times New Roman"/>
      <w:b w:val="0"/>
      <w:i w:val="0"/>
      <w:strike w:val="0"/>
      <w:dstrike w:val="0"/>
      <w:color w:val="000000"/>
      <w:sz w:val="24"/>
      <w:szCs w:val="24"/>
      <w:u w:val="none"/>
    </w:rPr>
  </w:style>
  <w:style w:type="character" w:customStyle="1" w:styleId="CharacterStyle569">
    <w:name w:val="CharacterStyle569"/>
    <w:qFormat/>
    <w:rsid w:val="00C744EA"/>
    <w:rPr>
      <w:rFonts w:ascii="Times New Roman" w:eastAsia="Times New Roman" w:hAnsi="Times New Roman"/>
      <w:b w:val="0"/>
      <w:i w:val="0"/>
      <w:strike w:val="0"/>
      <w:dstrike w:val="0"/>
      <w:color w:val="000000"/>
      <w:sz w:val="14"/>
      <w:szCs w:val="14"/>
      <w:u w:val="none"/>
    </w:rPr>
  </w:style>
  <w:style w:type="character" w:customStyle="1" w:styleId="CharacterStyle570">
    <w:name w:val="CharacterStyle570"/>
    <w:qFormat/>
    <w:rsid w:val="00C744EA"/>
    <w:rPr>
      <w:rFonts w:ascii="Times New Roman" w:eastAsia="Times New Roman" w:hAnsi="Times New Roman"/>
      <w:b/>
      <w:i w:val="0"/>
      <w:strike w:val="0"/>
      <w:dstrike w:val="0"/>
      <w:color w:val="000000"/>
      <w:sz w:val="24"/>
      <w:szCs w:val="24"/>
      <w:u w:val="none"/>
    </w:rPr>
  </w:style>
  <w:style w:type="character" w:customStyle="1" w:styleId="CharacterStyle571">
    <w:name w:val="CharacterStyle571"/>
    <w:qFormat/>
    <w:rsid w:val="00C744EA"/>
    <w:rPr>
      <w:rFonts w:ascii="Times New Roman" w:eastAsia="Times New Roman" w:hAnsi="Times New Roman"/>
      <w:b/>
      <w:i w:val="0"/>
      <w:strike w:val="0"/>
      <w:dstrike w:val="0"/>
      <w:color w:val="000000"/>
      <w:sz w:val="22"/>
      <w:szCs w:val="22"/>
      <w:u w:val="none"/>
    </w:rPr>
  </w:style>
  <w:style w:type="character" w:customStyle="1" w:styleId="CharacterStyle572">
    <w:name w:val="CharacterStyle572"/>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73">
    <w:name w:val="CharacterStyle573"/>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74">
    <w:name w:val="CharacterStyle574"/>
    <w:qFormat/>
    <w:rsid w:val="00C744EA"/>
    <w:rPr>
      <w:rFonts w:ascii="Times New Roman" w:eastAsia="Times New Roman" w:hAnsi="Times New Roman"/>
      <w:b w:val="0"/>
      <w:i w:val="0"/>
      <w:strike w:val="0"/>
      <w:dstrike w:val="0"/>
      <w:color w:val="000000"/>
      <w:sz w:val="22"/>
      <w:szCs w:val="22"/>
      <w:u w:val="none"/>
    </w:rPr>
  </w:style>
  <w:style w:type="character" w:customStyle="1" w:styleId="CharacterStyle575">
    <w:name w:val="CharacterStyle575"/>
    <w:qFormat/>
    <w:rsid w:val="00C744EA"/>
    <w:rPr>
      <w:rFonts w:ascii="Times New Roman" w:eastAsia="Times New Roman" w:hAnsi="Times New Roman"/>
      <w:b w:val="0"/>
      <w:i w:val="0"/>
      <w:strike w:val="0"/>
      <w:dstrike w:val="0"/>
      <w:color w:val="000000"/>
      <w:sz w:val="22"/>
      <w:szCs w:val="22"/>
      <w:u w:val="none"/>
    </w:rPr>
  </w:style>
  <w:style w:type="character" w:customStyle="1" w:styleId="affe">
    <w:name w:val="Ссылка указателя"/>
    <w:qFormat/>
    <w:rsid w:val="00A7313D"/>
  </w:style>
  <w:style w:type="paragraph" w:customStyle="1" w:styleId="afff">
    <w:name w:val="Заголовок"/>
    <w:basedOn w:val="1"/>
    <w:next w:val="afff0"/>
    <w:qFormat/>
    <w:rsid w:val="0011537C"/>
    <w:pPr>
      <w:keepNext/>
      <w:spacing w:before="240" w:after="120"/>
    </w:pPr>
    <w:rPr>
      <w:rFonts w:ascii="Tahoma" w:eastAsia="Tahoma" w:hAnsi="Tahoma" w:cs="Tahoma"/>
      <w:szCs w:val="28"/>
      <w:lang w:eastAsia="ar-SA"/>
    </w:rPr>
  </w:style>
  <w:style w:type="paragraph" w:styleId="afff0">
    <w:name w:val="Body Text"/>
    <w:basedOn w:val="1"/>
    <w:rsid w:val="00CB2F8C"/>
    <w:rPr>
      <w:lang/>
    </w:rPr>
  </w:style>
  <w:style w:type="paragraph" w:styleId="afff1">
    <w:name w:val="List"/>
    <w:basedOn w:val="Textbody"/>
    <w:rsid w:val="00A7313D"/>
    <w:rPr>
      <w:rFonts w:cs="Arial"/>
    </w:rPr>
  </w:style>
  <w:style w:type="paragraph" w:customStyle="1" w:styleId="Caption">
    <w:name w:val="Caption"/>
    <w:basedOn w:val="1"/>
    <w:qFormat/>
    <w:rsid w:val="003A174A"/>
    <w:pPr>
      <w:suppressLineNumbers/>
      <w:spacing w:before="120" w:after="120"/>
    </w:pPr>
    <w:rPr>
      <w:rFonts w:cs="Arial"/>
      <w:i/>
      <w:iCs/>
    </w:rPr>
  </w:style>
  <w:style w:type="paragraph" w:customStyle="1" w:styleId="1d">
    <w:name w:val="Указатель1"/>
    <w:basedOn w:val="Standard"/>
    <w:qFormat/>
    <w:rsid w:val="00A7313D"/>
    <w:pPr>
      <w:suppressLineNumbers/>
    </w:pPr>
    <w:rPr>
      <w:rFonts w:cs="Arial"/>
    </w:rPr>
  </w:style>
  <w:style w:type="paragraph" w:customStyle="1" w:styleId="afff2">
    <w:name w:val="Заголовок общий"/>
    <w:basedOn w:val="140"/>
    <w:qFormat/>
    <w:rsid w:val="000A0E7C"/>
    <w:pPr>
      <w:spacing w:line="240" w:lineRule="auto"/>
      <w:ind w:firstLine="0"/>
      <w:jc w:val="center"/>
    </w:pPr>
    <w:rPr>
      <w:b/>
      <w:bCs/>
      <w:sz w:val="34"/>
      <w:szCs w:val="20"/>
    </w:rPr>
  </w:style>
  <w:style w:type="paragraph" w:customStyle="1" w:styleId="140">
    <w:name w:val="Основной текст 14"/>
    <w:basedOn w:val="afff0"/>
    <w:link w:val="14"/>
    <w:qFormat/>
    <w:rsid w:val="00C61020"/>
    <w:pPr>
      <w:spacing w:line="360" w:lineRule="auto"/>
      <w:ind w:firstLine="709"/>
    </w:pPr>
  </w:style>
  <w:style w:type="paragraph" w:customStyle="1" w:styleId="TOC1">
    <w:name w:val="TOC 1"/>
    <w:basedOn w:val="1"/>
    <w:next w:val="1"/>
    <w:autoRedefine/>
    <w:uiPriority w:val="39"/>
    <w:qFormat/>
    <w:rsid w:val="00EA3775"/>
    <w:pPr>
      <w:tabs>
        <w:tab w:val="clear" w:pos="708"/>
        <w:tab w:val="right" w:leader="dot" w:pos="9345"/>
      </w:tabs>
      <w:spacing w:after="100" w:line="276" w:lineRule="auto"/>
    </w:pPr>
    <w:rPr>
      <w:b/>
      <w:sz w:val="26"/>
      <w:szCs w:val="26"/>
    </w:rPr>
  </w:style>
  <w:style w:type="paragraph" w:customStyle="1" w:styleId="TOC2">
    <w:name w:val="TOC 2"/>
    <w:basedOn w:val="1"/>
    <w:next w:val="1"/>
    <w:autoRedefine/>
    <w:uiPriority w:val="39"/>
    <w:qFormat/>
    <w:rsid w:val="00533B03"/>
    <w:pPr>
      <w:tabs>
        <w:tab w:val="clear" w:pos="708"/>
        <w:tab w:val="right" w:leader="dot" w:pos="9345"/>
      </w:tabs>
      <w:spacing w:before="240" w:line="240" w:lineRule="atLeast"/>
    </w:pPr>
    <w:rPr>
      <w:bCs/>
    </w:rPr>
  </w:style>
  <w:style w:type="paragraph" w:customStyle="1" w:styleId="TOC3">
    <w:name w:val="TOC 3"/>
    <w:basedOn w:val="1"/>
    <w:next w:val="1"/>
    <w:autoRedefine/>
    <w:uiPriority w:val="39"/>
    <w:qFormat/>
    <w:rsid w:val="00CD31BF"/>
    <w:pPr>
      <w:ind w:left="280"/>
    </w:pPr>
    <w:rPr>
      <w:rFonts w:ascii="Calibri" w:hAnsi="Calibri" w:cs="Calibri"/>
      <w:sz w:val="20"/>
      <w:szCs w:val="20"/>
    </w:rPr>
  </w:style>
  <w:style w:type="paragraph" w:customStyle="1" w:styleId="TOC4">
    <w:name w:val="TOC 4"/>
    <w:basedOn w:val="1"/>
    <w:next w:val="1"/>
    <w:autoRedefine/>
    <w:uiPriority w:val="39"/>
    <w:rsid w:val="00CD31BF"/>
    <w:pPr>
      <w:ind w:left="560"/>
    </w:pPr>
    <w:rPr>
      <w:rFonts w:ascii="Calibri" w:hAnsi="Calibri" w:cs="Calibri"/>
      <w:sz w:val="20"/>
      <w:szCs w:val="20"/>
    </w:rPr>
  </w:style>
  <w:style w:type="paragraph" w:customStyle="1" w:styleId="TOC5">
    <w:name w:val="TOC 5"/>
    <w:basedOn w:val="1"/>
    <w:next w:val="1"/>
    <w:autoRedefine/>
    <w:uiPriority w:val="39"/>
    <w:rsid w:val="00CD31BF"/>
    <w:pPr>
      <w:ind w:left="840"/>
    </w:pPr>
    <w:rPr>
      <w:rFonts w:ascii="Calibri" w:hAnsi="Calibri" w:cs="Calibri"/>
      <w:sz w:val="20"/>
      <w:szCs w:val="20"/>
    </w:rPr>
  </w:style>
  <w:style w:type="paragraph" w:customStyle="1" w:styleId="TOC6">
    <w:name w:val="TOC 6"/>
    <w:basedOn w:val="1"/>
    <w:next w:val="1"/>
    <w:autoRedefine/>
    <w:uiPriority w:val="39"/>
    <w:rsid w:val="00CD31BF"/>
    <w:pPr>
      <w:ind w:left="1120"/>
    </w:pPr>
    <w:rPr>
      <w:rFonts w:ascii="Calibri" w:hAnsi="Calibri" w:cs="Calibri"/>
      <w:sz w:val="20"/>
      <w:szCs w:val="20"/>
    </w:rPr>
  </w:style>
  <w:style w:type="paragraph" w:customStyle="1" w:styleId="TOC7">
    <w:name w:val="TOC 7"/>
    <w:basedOn w:val="1"/>
    <w:next w:val="1"/>
    <w:autoRedefine/>
    <w:uiPriority w:val="39"/>
    <w:rsid w:val="00CD31BF"/>
    <w:pPr>
      <w:ind w:left="1400"/>
    </w:pPr>
    <w:rPr>
      <w:rFonts w:ascii="Calibri" w:hAnsi="Calibri" w:cs="Calibri"/>
      <w:sz w:val="20"/>
      <w:szCs w:val="20"/>
    </w:rPr>
  </w:style>
  <w:style w:type="paragraph" w:customStyle="1" w:styleId="TOC8">
    <w:name w:val="TOC 8"/>
    <w:basedOn w:val="1"/>
    <w:next w:val="1"/>
    <w:link w:val="81"/>
    <w:autoRedefine/>
    <w:uiPriority w:val="39"/>
    <w:rsid w:val="00CD31BF"/>
    <w:pPr>
      <w:ind w:left="1680"/>
    </w:pPr>
    <w:rPr>
      <w:rFonts w:ascii="Calibri" w:hAnsi="Calibri" w:cs="Calibri"/>
      <w:sz w:val="20"/>
      <w:szCs w:val="20"/>
    </w:rPr>
  </w:style>
  <w:style w:type="paragraph" w:customStyle="1" w:styleId="TOC9">
    <w:name w:val="TOC 9"/>
    <w:basedOn w:val="1"/>
    <w:next w:val="1"/>
    <w:link w:val="91"/>
    <w:autoRedefine/>
    <w:uiPriority w:val="39"/>
    <w:rsid w:val="00CD31BF"/>
    <w:pPr>
      <w:ind w:left="1960"/>
    </w:pPr>
    <w:rPr>
      <w:rFonts w:ascii="Calibri" w:hAnsi="Calibri" w:cs="Calibri"/>
      <w:sz w:val="20"/>
      <w:szCs w:val="20"/>
    </w:rPr>
  </w:style>
  <w:style w:type="paragraph" w:customStyle="1" w:styleId="afff3">
    <w:name w:val="Шапка документа"/>
    <w:basedOn w:val="140"/>
    <w:qFormat/>
    <w:rsid w:val="000A0E7C"/>
    <w:pPr>
      <w:spacing w:line="240" w:lineRule="auto"/>
      <w:ind w:firstLine="5103"/>
      <w:jc w:val="center"/>
    </w:pPr>
    <w:rPr>
      <w:szCs w:val="20"/>
    </w:rPr>
  </w:style>
  <w:style w:type="paragraph" w:styleId="afff4">
    <w:name w:val="Document Map"/>
    <w:basedOn w:val="1"/>
    <w:unhideWhenUsed/>
    <w:qFormat/>
    <w:rsid w:val="008F27B6"/>
    <w:rPr>
      <w:rFonts w:ascii="Tahoma" w:hAnsi="Tahoma"/>
      <w:sz w:val="16"/>
      <w:szCs w:val="16"/>
      <w:lang/>
    </w:rPr>
  </w:style>
  <w:style w:type="paragraph" w:customStyle="1" w:styleId="afff5">
    <w:name w:val="Верхний и нижний колонтитулы"/>
    <w:basedOn w:val="1"/>
    <w:qFormat/>
    <w:rsid w:val="003A174A"/>
  </w:style>
  <w:style w:type="paragraph" w:customStyle="1" w:styleId="Header">
    <w:name w:val="Header"/>
    <w:basedOn w:val="1"/>
    <w:qFormat/>
    <w:rsid w:val="005C1B65"/>
    <w:pPr>
      <w:tabs>
        <w:tab w:val="clear" w:pos="708"/>
        <w:tab w:val="center" w:pos="4677"/>
        <w:tab w:val="right" w:pos="9355"/>
      </w:tabs>
    </w:pPr>
    <w:rPr>
      <w:lang/>
    </w:rPr>
  </w:style>
  <w:style w:type="paragraph" w:customStyle="1" w:styleId="Footer">
    <w:name w:val="Footer"/>
    <w:basedOn w:val="1"/>
    <w:rsid w:val="005C1B65"/>
    <w:pPr>
      <w:tabs>
        <w:tab w:val="clear" w:pos="708"/>
        <w:tab w:val="center" w:pos="4677"/>
        <w:tab w:val="right" w:pos="9355"/>
      </w:tabs>
    </w:pPr>
    <w:rPr>
      <w:lang/>
    </w:rPr>
  </w:style>
  <w:style w:type="paragraph" w:styleId="afff6">
    <w:name w:val="TOC Heading"/>
    <w:basedOn w:val="Heading1"/>
    <w:next w:val="1"/>
    <w:qFormat/>
    <w:rsid w:val="002C328B"/>
    <w:pPr>
      <w:spacing w:before="480" w:after="0" w:line="276" w:lineRule="auto"/>
      <w:jc w:val="left"/>
    </w:pPr>
    <w:rPr>
      <w:rFonts w:ascii="Cambria" w:hAnsi="Cambria"/>
      <w:b/>
      <w:bCs/>
      <w:color w:val="365F91"/>
      <w:sz w:val="28"/>
      <w:lang w:eastAsia="ru-RU"/>
    </w:rPr>
  </w:style>
  <w:style w:type="paragraph" w:styleId="afff7">
    <w:name w:val="List Paragraph"/>
    <w:basedOn w:val="1"/>
    <w:qFormat/>
    <w:rsid w:val="002A3C8B"/>
    <w:pPr>
      <w:ind w:left="720"/>
      <w:contextualSpacing/>
    </w:pPr>
  </w:style>
  <w:style w:type="paragraph" w:customStyle="1" w:styleId="EndnoteText">
    <w:name w:val="Endnote Text"/>
    <w:basedOn w:val="1"/>
    <w:uiPriority w:val="99"/>
    <w:rsid w:val="00302409"/>
    <w:rPr>
      <w:sz w:val="20"/>
      <w:szCs w:val="20"/>
    </w:rPr>
  </w:style>
  <w:style w:type="paragraph" w:customStyle="1" w:styleId="FootnoteText">
    <w:name w:val="Footnote Text"/>
    <w:basedOn w:val="1"/>
    <w:rsid w:val="0011537C"/>
    <w:pPr>
      <w:widowControl w:val="0"/>
      <w:shd w:val="clear" w:color="auto" w:fill="FFFFFF"/>
      <w:spacing w:line="274" w:lineRule="exact"/>
    </w:pPr>
    <w:rPr>
      <w:sz w:val="23"/>
      <w:szCs w:val="23"/>
    </w:rPr>
  </w:style>
  <w:style w:type="paragraph" w:customStyle="1" w:styleId="Default">
    <w:name w:val="Default"/>
    <w:qFormat/>
    <w:rsid w:val="00FC2C0A"/>
    <w:rPr>
      <w:color w:val="000000"/>
      <w:sz w:val="24"/>
      <w:szCs w:val="24"/>
    </w:rPr>
  </w:style>
  <w:style w:type="paragraph" w:styleId="afff8">
    <w:name w:val="Balloon Text"/>
    <w:basedOn w:val="1"/>
    <w:unhideWhenUsed/>
    <w:qFormat/>
    <w:rsid w:val="00FB3D33"/>
    <w:rPr>
      <w:rFonts w:ascii="Tahoma" w:hAnsi="Tahoma"/>
      <w:sz w:val="16"/>
      <w:szCs w:val="16"/>
      <w:lang/>
    </w:rPr>
  </w:style>
  <w:style w:type="paragraph" w:customStyle="1" w:styleId="ConsPlusCell">
    <w:name w:val="ConsPlusCell"/>
    <w:qFormat/>
    <w:rsid w:val="0010676E"/>
    <w:pPr>
      <w:widowControl w:val="0"/>
    </w:pPr>
    <w:rPr>
      <w:rFonts w:ascii="Arial" w:hAnsi="Arial" w:cs="Arial"/>
    </w:rPr>
  </w:style>
  <w:style w:type="paragraph" w:styleId="afff9">
    <w:name w:val="Normal (Web)"/>
    <w:basedOn w:val="1"/>
    <w:unhideWhenUsed/>
    <w:qFormat/>
    <w:rsid w:val="007252B1"/>
    <w:pPr>
      <w:spacing w:line="360" w:lineRule="atLeast"/>
    </w:pPr>
  </w:style>
  <w:style w:type="paragraph" w:customStyle="1" w:styleId="afffa">
    <w:name w:val="Ячейка таблицы"/>
    <w:basedOn w:val="afffb"/>
    <w:qFormat/>
    <w:rsid w:val="00A96428"/>
    <w:pPr>
      <w:ind w:firstLine="709"/>
      <w:jc w:val="both"/>
    </w:pPr>
    <w:rPr>
      <w:rFonts w:ascii="Arial" w:hAnsi="Arial"/>
      <w:sz w:val="20"/>
      <w:szCs w:val="32"/>
      <w:lang w:eastAsia="ar-SA"/>
    </w:rPr>
  </w:style>
  <w:style w:type="paragraph" w:styleId="afffb">
    <w:name w:val="No Spacing"/>
    <w:qFormat/>
    <w:rsid w:val="00A96428"/>
    <w:rPr>
      <w:sz w:val="28"/>
      <w:szCs w:val="24"/>
    </w:rPr>
  </w:style>
  <w:style w:type="paragraph" w:customStyle="1" w:styleId="1e">
    <w:name w:val="Абзац списка1"/>
    <w:basedOn w:val="1"/>
    <w:qFormat/>
    <w:rsid w:val="0011537C"/>
    <w:pPr>
      <w:ind w:left="720" w:firstLine="567"/>
      <w:contextualSpacing/>
    </w:pPr>
    <w:rPr>
      <w:rFonts w:ascii="Calibri" w:hAnsi="Calibri"/>
      <w:sz w:val="22"/>
      <w:szCs w:val="22"/>
    </w:rPr>
  </w:style>
  <w:style w:type="paragraph" w:styleId="afffc">
    <w:name w:val="Subtitle"/>
    <w:basedOn w:val="1"/>
    <w:qFormat/>
    <w:rsid w:val="0011537C"/>
    <w:pPr>
      <w:ind w:firstLine="900"/>
    </w:pPr>
  </w:style>
  <w:style w:type="paragraph" w:styleId="afffd">
    <w:name w:val="caption"/>
    <w:basedOn w:val="1"/>
    <w:next w:val="1"/>
    <w:unhideWhenUsed/>
    <w:qFormat/>
    <w:rsid w:val="0011537C"/>
    <w:pPr>
      <w:spacing w:after="200"/>
    </w:pPr>
    <w:rPr>
      <w:rFonts w:ascii="Calibri" w:hAnsi="Calibri"/>
      <w:b/>
      <w:bCs/>
      <w:color w:val="4F81BD"/>
      <w:sz w:val="18"/>
      <w:szCs w:val="18"/>
    </w:rPr>
  </w:style>
  <w:style w:type="paragraph" w:styleId="a">
    <w:name w:val="List Bullet"/>
    <w:basedOn w:val="1"/>
    <w:qFormat/>
    <w:rsid w:val="0011537C"/>
    <w:pPr>
      <w:widowControl w:val="0"/>
      <w:numPr>
        <w:numId w:val="7"/>
      </w:numPr>
      <w:spacing w:before="120"/>
    </w:pPr>
    <w:rPr>
      <w:szCs w:val="20"/>
    </w:rPr>
  </w:style>
  <w:style w:type="paragraph" w:customStyle="1" w:styleId="10">
    <w:name w:val="Обычный1"/>
    <w:link w:val="1"/>
    <w:qFormat/>
    <w:rsid w:val="0011537C"/>
    <w:pPr>
      <w:snapToGrid w:val="0"/>
    </w:pPr>
    <w:rPr>
      <w:sz w:val="22"/>
    </w:rPr>
  </w:style>
  <w:style w:type="paragraph" w:customStyle="1" w:styleId="Normal10-02">
    <w:name w:val="Normal + 10 пт полужирный По центру Слева:  -02 см Справ..."/>
    <w:basedOn w:val="1"/>
    <w:qFormat/>
    <w:rsid w:val="0011537C"/>
    <w:pPr>
      <w:ind w:left="-113" w:right="-113"/>
      <w:jc w:val="center"/>
    </w:pPr>
    <w:rPr>
      <w:b/>
      <w:bCs/>
      <w:sz w:val="20"/>
      <w:szCs w:val="20"/>
    </w:rPr>
  </w:style>
  <w:style w:type="paragraph" w:customStyle="1" w:styleId="ConsPlusNormal">
    <w:name w:val="ConsPlusNormal"/>
    <w:qFormat/>
    <w:rsid w:val="0011537C"/>
    <w:pPr>
      <w:widowControl w:val="0"/>
      <w:ind w:firstLine="720"/>
    </w:pPr>
    <w:rPr>
      <w:rFonts w:ascii="Arial" w:hAnsi="Arial" w:cs="Arial"/>
    </w:rPr>
  </w:style>
  <w:style w:type="paragraph" w:customStyle="1" w:styleId="afffe">
    <w:name w:val="Основа"/>
    <w:basedOn w:val="1"/>
    <w:qFormat/>
    <w:rsid w:val="0011537C"/>
    <w:pPr>
      <w:spacing w:before="120" w:line="360" w:lineRule="auto"/>
      <w:ind w:firstLine="567"/>
    </w:pPr>
    <w:rPr>
      <w:sz w:val="20"/>
      <w:lang w:eastAsia="ar-SA"/>
    </w:rPr>
  </w:style>
  <w:style w:type="paragraph" w:customStyle="1" w:styleId="28">
    <w:name w:val="Абзац списка2"/>
    <w:basedOn w:val="1"/>
    <w:link w:val="ListParagraphChar"/>
    <w:qFormat/>
    <w:rsid w:val="0011537C"/>
    <w:pPr>
      <w:spacing w:after="200" w:line="276" w:lineRule="auto"/>
      <w:ind w:left="720"/>
    </w:pPr>
    <w:rPr>
      <w:rFonts w:ascii="Calibri" w:hAnsi="Calibri"/>
      <w:sz w:val="22"/>
      <w:szCs w:val="22"/>
      <w:lang w:eastAsia="ar-SA"/>
    </w:rPr>
  </w:style>
  <w:style w:type="paragraph" w:styleId="affff">
    <w:name w:val="annotation text"/>
    <w:basedOn w:val="1"/>
    <w:unhideWhenUsed/>
    <w:qFormat/>
    <w:rsid w:val="0011537C"/>
    <w:rPr>
      <w:rFonts w:ascii="Calibri" w:hAnsi="Calibri"/>
      <w:sz w:val="20"/>
      <w:szCs w:val="20"/>
      <w:lang w:val="en-US" w:eastAsia="ar-SA" w:bidi="en-US"/>
    </w:rPr>
  </w:style>
  <w:style w:type="paragraph" w:customStyle="1" w:styleId="affff0">
    <w:name w:val="таблица"/>
    <w:basedOn w:val="1"/>
    <w:qFormat/>
    <w:rsid w:val="0011537C"/>
    <w:pPr>
      <w:jc w:val="center"/>
    </w:pPr>
    <w:rPr>
      <w:rFonts w:ascii="Arial Narrow" w:hAnsi="Arial Narrow"/>
    </w:rPr>
  </w:style>
  <w:style w:type="paragraph" w:styleId="aff7">
    <w:name w:val="Title"/>
    <w:basedOn w:val="1"/>
    <w:link w:val="26"/>
    <w:qFormat/>
    <w:rsid w:val="0011537C"/>
    <w:pPr>
      <w:spacing w:before="120" w:after="120"/>
      <w:ind w:firstLine="709"/>
      <w:contextualSpacing/>
      <w:jc w:val="center"/>
    </w:pPr>
    <w:rPr>
      <w:bCs/>
      <w:szCs w:val="20"/>
    </w:rPr>
  </w:style>
  <w:style w:type="paragraph" w:styleId="affff1">
    <w:name w:val="Body Text Indent"/>
    <w:basedOn w:val="1"/>
    <w:rsid w:val="0011537C"/>
    <w:pPr>
      <w:overflowPunct w:val="0"/>
      <w:spacing w:after="120"/>
      <w:ind w:left="283"/>
    </w:pPr>
    <w:rPr>
      <w:szCs w:val="20"/>
    </w:rPr>
  </w:style>
  <w:style w:type="paragraph" w:styleId="34">
    <w:name w:val="Body Text Indent 3"/>
    <w:basedOn w:val="1"/>
    <w:link w:val="320"/>
    <w:qFormat/>
    <w:rsid w:val="0011537C"/>
    <w:pPr>
      <w:spacing w:after="120"/>
      <w:ind w:left="283"/>
    </w:pPr>
    <w:rPr>
      <w:sz w:val="16"/>
      <w:szCs w:val="16"/>
    </w:rPr>
  </w:style>
  <w:style w:type="paragraph" w:customStyle="1" w:styleId="1f">
    <w:name w:val="Без интервала1"/>
    <w:qFormat/>
    <w:rsid w:val="0011537C"/>
    <w:pPr>
      <w:spacing w:after="60"/>
      <w:ind w:firstLine="709"/>
      <w:jc w:val="both"/>
    </w:pPr>
    <w:rPr>
      <w:sz w:val="24"/>
      <w:szCs w:val="24"/>
    </w:rPr>
  </w:style>
  <w:style w:type="paragraph" w:customStyle="1" w:styleId="affff2">
    <w:name w:val="Таблица"/>
    <w:basedOn w:val="afffc"/>
    <w:qFormat/>
    <w:rsid w:val="00A7313D"/>
    <w:pPr>
      <w:textAlignment w:val="baseline"/>
    </w:pPr>
  </w:style>
  <w:style w:type="paragraph" w:customStyle="1" w:styleId="affff3">
    <w:name w:val="Название таблицы"/>
    <w:basedOn w:val="1"/>
    <w:qFormat/>
    <w:rsid w:val="0011537C"/>
    <w:pPr>
      <w:spacing w:line="360" w:lineRule="auto"/>
      <w:jc w:val="center"/>
    </w:pPr>
    <w:rPr>
      <w:szCs w:val="22"/>
    </w:rPr>
  </w:style>
  <w:style w:type="paragraph" w:customStyle="1" w:styleId="TableofFigures">
    <w:name w:val="Table of Figures"/>
    <w:basedOn w:val="affff2"/>
    <w:qFormat/>
    <w:rsid w:val="0011537C"/>
    <w:pPr>
      <w:spacing w:line="360" w:lineRule="auto"/>
      <w:jc w:val="center"/>
      <w:outlineLvl w:val="4"/>
    </w:pPr>
    <w:rPr>
      <w:iCs/>
    </w:rPr>
  </w:style>
  <w:style w:type="paragraph" w:customStyle="1" w:styleId="1f0">
    <w:name w:val="Название объекта1"/>
    <w:basedOn w:val="1"/>
    <w:qFormat/>
    <w:rsid w:val="0011537C"/>
    <w:pPr>
      <w:spacing w:before="75" w:after="75"/>
    </w:pPr>
  </w:style>
  <w:style w:type="paragraph" w:customStyle="1" w:styleId="S0">
    <w:name w:val="S_Обычный"/>
    <w:basedOn w:val="1"/>
    <w:qFormat/>
    <w:rsid w:val="0011537C"/>
    <w:pPr>
      <w:spacing w:line="360" w:lineRule="auto"/>
      <w:ind w:firstLine="709"/>
    </w:pPr>
  </w:style>
  <w:style w:type="paragraph" w:styleId="25">
    <w:name w:val="Body Text Indent 2"/>
    <w:basedOn w:val="1"/>
    <w:link w:val="210"/>
    <w:qFormat/>
    <w:rsid w:val="0011537C"/>
    <w:pPr>
      <w:spacing w:line="360" w:lineRule="auto"/>
      <w:ind w:left="360" w:firstLine="709"/>
      <w:jc w:val="center"/>
    </w:pPr>
    <w:rPr>
      <w:b/>
      <w:bCs/>
      <w:caps/>
    </w:rPr>
  </w:style>
  <w:style w:type="paragraph" w:customStyle="1" w:styleId="-20">
    <w:name w:val="Нормальный-2"/>
    <w:basedOn w:val="1"/>
    <w:qFormat/>
    <w:rsid w:val="0011537C"/>
    <w:pPr>
      <w:spacing w:before="120"/>
      <w:ind w:left="284" w:right="170" w:firstLine="851"/>
    </w:pPr>
    <w:rPr>
      <w:sz w:val="26"/>
      <w:szCs w:val="26"/>
    </w:rPr>
  </w:style>
  <w:style w:type="paragraph" w:styleId="27">
    <w:name w:val="Body Text 2"/>
    <w:basedOn w:val="1"/>
    <w:link w:val="211"/>
    <w:qFormat/>
    <w:rsid w:val="0011537C"/>
    <w:pPr>
      <w:spacing w:after="120" w:line="480" w:lineRule="auto"/>
    </w:pPr>
    <w:rPr>
      <w:rFonts w:ascii="Calibri" w:hAnsi="Calibri"/>
      <w:sz w:val="22"/>
      <w:szCs w:val="22"/>
    </w:rPr>
  </w:style>
  <w:style w:type="paragraph" w:styleId="35">
    <w:name w:val="Body Text 3"/>
    <w:basedOn w:val="1"/>
    <w:link w:val="312"/>
    <w:qFormat/>
    <w:rsid w:val="0011537C"/>
    <w:pPr>
      <w:spacing w:after="120"/>
    </w:pPr>
    <w:rPr>
      <w:sz w:val="16"/>
      <w:szCs w:val="16"/>
    </w:rPr>
  </w:style>
  <w:style w:type="paragraph" w:customStyle="1" w:styleId="textsubhead">
    <w:name w:val="text_subhead"/>
    <w:basedOn w:val="1"/>
    <w:qFormat/>
    <w:rsid w:val="0011537C"/>
    <w:pPr>
      <w:spacing w:beforeAutospacing="1" w:afterAutospacing="1"/>
    </w:pPr>
  </w:style>
  <w:style w:type="paragraph" w:customStyle="1" w:styleId="91">
    <w:name w:val="Основной текст (9)"/>
    <w:basedOn w:val="1"/>
    <w:link w:val="90"/>
    <w:qFormat/>
    <w:rsid w:val="0011537C"/>
    <w:pPr>
      <w:widowControl w:val="0"/>
      <w:shd w:val="clear" w:color="auto" w:fill="FFFFFF"/>
      <w:spacing w:before="60" w:line="283" w:lineRule="exact"/>
      <w:ind w:firstLine="320"/>
    </w:pPr>
    <w:rPr>
      <w:sz w:val="23"/>
      <w:szCs w:val="23"/>
    </w:rPr>
  </w:style>
  <w:style w:type="paragraph" w:customStyle="1" w:styleId="29">
    <w:name w:val="Основной текст (2)"/>
    <w:basedOn w:val="1"/>
    <w:qFormat/>
    <w:rsid w:val="0011537C"/>
    <w:pPr>
      <w:widowControl w:val="0"/>
      <w:shd w:val="clear" w:color="auto" w:fill="FFFFFF"/>
      <w:spacing w:after="300" w:line="322" w:lineRule="exact"/>
      <w:jc w:val="center"/>
    </w:pPr>
    <w:rPr>
      <w:rFonts w:ascii="Arial" w:eastAsia="Arial" w:hAnsi="Arial" w:cs="Arial"/>
      <w:b/>
      <w:bCs/>
      <w:sz w:val="20"/>
      <w:szCs w:val="28"/>
    </w:rPr>
  </w:style>
  <w:style w:type="paragraph" w:customStyle="1" w:styleId="31">
    <w:name w:val="Основной текст3"/>
    <w:basedOn w:val="1"/>
    <w:link w:val="30"/>
    <w:qFormat/>
    <w:rsid w:val="0011537C"/>
    <w:pPr>
      <w:widowControl w:val="0"/>
      <w:shd w:val="clear" w:color="auto" w:fill="FFFFFF"/>
      <w:spacing w:before="180" w:line="322" w:lineRule="exact"/>
    </w:pPr>
    <w:rPr>
      <w:szCs w:val="28"/>
    </w:rPr>
  </w:style>
  <w:style w:type="paragraph" w:customStyle="1" w:styleId="51">
    <w:name w:val="Основной текст (5)"/>
    <w:basedOn w:val="1"/>
    <w:link w:val="52"/>
    <w:qFormat/>
    <w:rsid w:val="0011537C"/>
    <w:pPr>
      <w:widowControl w:val="0"/>
      <w:shd w:val="clear" w:color="auto" w:fill="FFFFFF"/>
      <w:spacing w:before="300" w:after="60" w:line="0" w:lineRule="atLeast"/>
      <w:jc w:val="center"/>
    </w:pPr>
    <w:rPr>
      <w:b/>
      <w:bCs/>
      <w:sz w:val="20"/>
      <w:szCs w:val="28"/>
    </w:rPr>
  </w:style>
  <w:style w:type="paragraph" w:customStyle="1" w:styleId="81">
    <w:name w:val="Основной текст (8)"/>
    <w:basedOn w:val="1"/>
    <w:link w:val="80"/>
    <w:qFormat/>
    <w:rsid w:val="0011537C"/>
    <w:pPr>
      <w:widowControl w:val="0"/>
      <w:shd w:val="clear" w:color="auto" w:fill="FFFFFF"/>
      <w:spacing w:line="274" w:lineRule="exact"/>
    </w:pPr>
    <w:rPr>
      <w:sz w:val="23"/>
      <w:szCs w:val="23"/>
    </w:rPr>
  </w:style>
  <w:style w:type="paragraph" w:customStyle="1" w:styleId="2a">
    <w:name w:val="Заголовок №2"/>
    <w:basedOn w:val="1"/>
    <w:qFormat/>
    <w:rsid w:val="0011537C"/>
    <w:pPr>
      <w:widowControl w:val="0"/>
      <w:shd w:val="clear" w:color="auto" w:fill="FFFFFF"/>
      <w:spacing w:after="180" w:line="494" w:lineRule="exact"/>
      <w:outlineLvl w:val="1"/>
    </w:pPr>
    <w:rPr>
      <w:b/>
      <w:bCs/>
      <w:i/>
      <w:iCs/>
      <w:spacing w:val="-10"/>
      <w:sz w:val="38"/>
      <w:szCs w:val="38"/>
    </w:rPr>
  </w:style>
  <w:style w:type="paragraph" w:customStyle="1" w:styleId="1f1">
    <w:name w:val="Знак1"/>
    <w:basedOn w:val="1"/>
    <w:qFormat/>
    <w:rsid w:val="0011537C"/>
    <w:pPr>
      <w:spacing w:after="160" w:line="240" w:lineRule="exact"/>
    </w:pPr>
    <w:rPr>
      <w:rFonts w:ascii="Verdana" w:hAnsi="Verdana"/>
      <w:lang w:val="en-US"/>
    </w:rPr>
  </w:style>
  <w:style w:type="paragraph" w:customStyle="1" w:styleId="63">
    <w:name w:val="Основной текст (6)"/>
    <w:basedOn w:val="1"/>
    <w:link w:val="64"/>
    <w:qFormat/>
    <w:rsid w:val="0011537C"/>
    <w:pPr>
      <w:widowControl w:val="0"/>
      <w:shd w:val="clear" w:color="auto" w:fill="FFFFFF"/>
      <w:spacing w:line="322" w:lineRule="exact"/>
    </w:pPr>
    <w:rPr>
      <w:i/>
      <w:iCs/>
      <w:sz w:val="20"/>
      <w:szCs w:val="28"/>
    </w:rPr>
  </w:style>
  <w:style w:type="paragraph" w:customStyle="1" w:styleId="affff4">
    <w:name w:val="Знак"/>
    <w:basedOn w:val="1"/>
    <w:qFormat/>
    <w:rsid w:val="0011537C"/>
    <w:rPr>
      <w:rFonts w:ascii="Verdana" w:hAnsi="Verdana" w:cs="Verdana"/>
      <w:sz w:val="20"/>
      <w:szCs w:val="20"/>
      <w:lang w:val="en-US"/>
    </w:rPr>
  </w:style>
  <w:style w:type="paragraph" w:customStyle="1" w:styleId="313">
    <w:name w:val="Основной текст с отступом 31"/>
    <w:basedOn w:val="1"/>
    <w:qFormat/>
    <w:rsid w:val="0011537C"/>
    <w:pPr>
      <w:spacing w:after="120"/>
      <w:ind w:left="283"/>
    </w:pPr>
    <w:rPr>
      <w:sz w:val="16"/>
      <w:szCs w:val="16"/>
      <w:lang w:eastAsia="ar-SA"/>
    </w:rPr>
  </w:style>
  <w:style w:type="paragraph" w:customStyle="1" w:styleId="affff5">
    <w:name w:val="Титул таблицы"/>
    <w:basedOn w:val="1"/>
    <w:qFormat/>
    <w:rsid w:val="0011537C"/>
    <w:pPr>
      <w:spacing w:before="120"/>
      <w:ind w:firstLine="709"/>
      <w:jc w:val="right"/>
    </w:pPr>
    <w:rPr>
      <w:szCs w:val="20"/>
    </w:rPr>
  </w:style>
  <w:style w:type="paragraph" w:customStyle="1" w:styleId="affff6">
    <w:name w:val="Текст таблицы"/>
    <w:basedOn w:val="1"/>
    <w:qFormat/>
    <w:rsid w:val="0011537C"/>
    <w:pPr>
      <w:jc w:val="center"/>
    </w:pPr>
    <w:rPr>
      <w:sz w:val="22"/>
      <w:szCs w:val="20"/>
    </w:rPr>
  </w:style>
  <w:style w:type="paragraph" w:customStyle="1" w:styleId="affff7">
    <w:name w:val="Маркированный текст"/>
    <w:basedOn w:val="1"/>
    <w:qFormat/>
    <w:rsid w:val="0011537C"/>
    <w:pPr>
      <w:ind w:firstLine="709"/>
    </w:pPr>
  </w:style>
  <w:style w:type="paragraph" w:customStyle="1" w:styleId="2b">
    <w:name w:val="Марк 2 уровня"/>
    <w:basedOn w:val="1"/>
    <w:qFormat/>
    <w:rsid w:val="0011537C"/>
    <w:pPr>
      <w:ind w:left="708" w:firstLine="706"/>
    </w:pPr>
    <w:rPr>
      <w:szCs w:val="20"/>
    </w:rPr>
  </w:style>
  <w:style w:type="paragraph" w:customStyle="1" w:styleId="affff8">
    <w:name w:val="_Основной"/>
    <w:basedOn w:val="1"/>
    <w:qFormat/>
    <w:rsid w:val="0011537C"/>
    <w:pPr>
      <w:widowControl w:val="0"/>
      <w:spacing w:line="360" w:lineRule="auto"/>
      <w:ind w:firstLine="709"/>
      <w:contextualSpacing/>
    </w:pPr>
    <w:rPr>
      <w:lang w:eastAsia="ko-KR"/>
    </w:rPr>
  </w:style>
  <w:style w:type="paragraph" w:customStyle="1" w:styleId="Label">
    <w:name w:val="Label"/>
    <w:basedOn w:val="1"/>
    <w:qFormat/>
    <w:rsid w:val="0011537C"/>
    <w:pPr>
      <w:spacing w:before="120"/>
    </w:pPr>
    <w:rPr>
      <w:rFonts w:ascii="Antiqua" w:hAnsi="Antiqua"/>
      <w:sz w:val="17"/>
      <w:szCs w:val="20"/>
      <w:lang w:val="en-US"/>
    </w:rPr>
  </w:style>
  <w:style w:type="paragraph" w:customStyle="1" w:styleId="ConsPlusTitle">
    <w:name w:val="ConsPlusTitle"/>
    <w:qFormat/>
    <w:rsid w:val="0011537C"/>
    <w:pPr>
      <w:widowControl w:val="0"/>
    </w:pPr>
    <w:rPr>
      <w:rFonts w:ascii="Arial" w:hAnsi="Arial" w:cs="Arial"/>
      <w:b/>
      <w:bCs/>
    </w:rPr>
  </w:style>
  <w:style w:type="paragraph" w:customStyle="1" w:styleId="TableParagraph">
    <w:name w:val="Table Paragraph"/>
    <w:basedOn w:val="1"/>
    <w:qFormat/>
    <w:rsid w:val="0011537C"/>
    <w:pPr>
      <w:widowControl w:val="0"/>
    </w:pPr>
    <w:rPr>
      <w:sz w:val="22"/>
      <w:szCs w:val="22"/>
      <w:lang w:val="en-US"/>
    </w:rPr>
  </w:style>
  <w:style w:type="paragraph" w:customStyle="1" w:styleId="2c">
    <w:name w:val="Заг 2 Знак"/>
    <w:basedOn w:val="1"/>
    <w:qFormat/>
    <w:rsid w:val="0011537C"/>
    <w:pPr>
      <w:spacing w:before="240" w:after="180"/>
      <w:contextualSpacing/>
    </w:pPr>
    <w:rPr>
      <w:rFonts w:ascii="Arial" w:hAnsi="Arial" w:cs="Arial"/>
      <w:b/>
      <w:caps/>
      <w:color w:val="0070C0"/>
      <w:szCs w:val="28"/>
    </w:rPr>
  </w:style>
  <w:style w:type="paragraph" w:customStyle="1" w:styleId="1f2">
    <w:name w:val="Заг 1 Знак"/>
    <w:basedOn w:val="Heading1"/>
    <w:next w:val="1"/>
    <w:qFormat/>
    <w:rsid w:val="0011537C"/>
    <w:pPr>
      <w:keepLines w:val="0"/>
      <w:shd w:val="clear" w:color="auto" w:fill="F7225E"/>
      <w:spacing w:before="720" w:after="360" w:line="240" w:lineRule="auto"/>
      <w:contextualSpacing/>
    </w:pPr>
    <w:rPr>
      <w:b/>
      <w:iCs/>
      <w:caps/>
      <w:color w:val="FFFFFF"/>
      <w:szCs w:val="20"/>
      <w:lang w:val="ru-RU" w:eastAsia="ru-RU"/>
    </w:rPr>
  </w:style>
  <w:style w:type="paragraph" w:customStyle="1" w:styleId="affff9">
    <w:name w:val="Абзац"/>
    <w:basedOn w:val="1"/>
    <w:qFormat/>
    <w:rsid w:val="0011537C"/>
    <w:pPr>
      <w:spacing w:before="120" w:after="60"/>
      <w:ind w:firstLine="567"/>
    </w:pPr>
  </w:style>
  <w:style w:type="paragraph" w:customStyle="1" w:styleId="affffa">
    <w:name w:val="Табличный_слева"/>
    <w:basedOn w:val="1"/>
    <w:qFormat/>
    <w:rsid w:val="0011537C"/>
    <w:rPr>
      <w:sz w:val="22"/>
      <w:szCs w:val="22"/>
    </w:rPr>
  </w:style>
  <w:style w:type="paragraph" w:customStyle="1" w:styleId="Preformat">
    <w:name w:val="Preformat"/>
    <w:qFormat/>
    <w:rsid w:val="0011537C"/>
    <w:pPr>
      <w:widowControl w:val="0"/>
    </w:pPr>
    <w:rPr>
      <w:rFonts w:ascii="Courier New" w:hAnsi="Courier New" w:cs="Courier New"/>
    </w:rPr>
  </w:style>
  <w:style w:type="paragraph" w:customStyle="1" w:styleId="Context">
    <w:name w:val="Context"/>
    <w:qFormat/>
    <w:rsid w:val="0011537C"/>
    <w:pPr>
      <w:widowControl w:val="0"/>
    </w:pPr>
    <w:rPr>
      <w:rFonts w:ascii="Arial" w:hAnsi="Arial" w:cs="Arial"/>
      <w:u w:val="single"/>
    </w:rPr>
  </w:style>
  <w:style w:type="paragraph" w:customStyle="1" w:styleId="1f3">
    <w:name w:val="Титул текст 1"/>
    <w:basedOn w:val="1"/>
    <w:qFormat/>
    <w:rsid w:val="0011537C"/>
    <w:pPr>
      <w:jc w:val="center"/>
    </w:pPr>
    <w:rPr>
      <w:sz w:val="27"/>
      <w:szCs w:val="20"/>
    </w:rPr>
  </w:style>
  <w:style w:type="paragraph" w:customStyle="1" w:styleId="font5">
    <w:name w:val="font5"/>
    <w:basedOn w:val="1"/>
    <w:qFormat/>
    <w:rsid w:val="0011537C"/>
    <w:pPr>
      <w:spacing w:beforeAutospacing="1" w:afterAutospacing="1"/>
    </w:pPr>
    <w:rPr>
      <w:sz w:val="26"/>
      <w:szCs w:val="26"/>
    </w:rPr>
  </w:style>
  <w:style w:type="paragraph" w:customStyle="1" w:styleId="font6">
    <w:name w:val="font6"/>
    <w:basedOn w:val="1"/>
    <w:qFormat/>
    <w:rsid w:val="0011537C"/>
    <w:pPr>
      <w:spacing w:beforeAutospacing="1" w:afterAutospacing="1"/>
    </w:pPr>
    <w:rPr>
      <w:sz w:val="14"/>
      <w:szCs w:val="14"/>
    </w:rPr>
  </w:style>
  <w:style w:type="paragraph" w:customStyle="1" w:styleId="xl65">
    <w:name w:val="xl65"/>
    <w:basedOn w:val="1"/>
    <w:qFormat/>
    <w:rsid w:val="0011537C"/>
    <w:pPr>
      <w:pBdr>
        <w:top w:val="single" w:sz="4" w:space="0" w:color="000000"/>
      </w:pBdr>
      <w:spacing w:beforeAutospacing="1" w:afterAutospacing="1"/>
    </w:pPr>
  </w:style>
  <w:style w:type="paragraph" w:customStyle="1" w:styleId="xl66">
    <w:name w:val="xl66"/>
    <w:basedOn w:val="1"/>
    <w:qFormat/>
    <w:rsid w:val="0011537C"/>
    <w:pPr>
      <w:pBdr>
        <w:top w:val="single" w:sz="4" w:space="0" w:color="000000"/>
        <w:bottom w:val="single" w:sz="4" w:space="0" w:color="000000"/>
      </w:pBdr>
      <w:spacing w:beforeAutospacing="1" w:afterAutospacing="1"/>
      <w:textAlignment w:val="center"/>
    </w:pPr>
  </w:style>
  <w:style w:type="paragraph" w:customStyle="1" w:styleId="xl67">
    <w:name w:val="xl67"/>
    <w:basedOn w:val="1"/>
    <w:qFormat/>
    <w:rsid w:val="0011537C"/>
    <w:pPr>
      <w:pBdr>
        <w:top w:val="single" w:sz="4" w:space="0" w:color="000000"/>
        <w:bottom w:val="single" w:sz="4" w:space="0" w:color="000000"/>
      </w:pBdr>
      <w:spacing w:beforeAutospacing="1" w:afterAutospacing="1"/>
      <w:textAlignment w:val="center"/>
    </w:pPr>
  </w:style>
  <w:style w:type="paragraph" w:customStyle="1" w:styleId="xl68">
    <w:name w:val="xl68"/>
    <w:basedOn w:val="1"/>
    <w:qFormat/>
    <w:rsid w:val="0011537C"/>
    <w:pPr>
      <w:pBdr>
        <w:top w:val="single" w:sz="4" w:space="0" w:color="000000"/>
        <w:bottom w:val="single" w:sz="4" w:space="0" w:color="000000"/>
      </w:pBdr>
      <w:spacing w:beforeAutospacing="1" w:afterAutospacing="1"/>
      <w:jc w:val="center"/>
      <w:textAlignment w:val="center"/>
    </w:pPr>
  </w:style>
  <w:style w:type="paragraph" w:customStyle="1" w:styleId="xl69">
    <w:name w:val="xl69"/>
    <w:basedOn w:val="1"/>
    <w:qFormat/>
    <w:rsid w:val="0011537C"/>
    <w:pPr>
      <w:pBdr>
        <w:top w:val="single" w:sz="4" w:space="0" w:color="000000"/>
      </w:pBdr>
      <w:spacing w:beforeAutospacing="1" w:afterAutospacing="1"/>
      <w:jc w:val="center"/>
      <w:textAlignment w:val="center"/>
    </w:pPr>
  </w:style>
  <w:style w:type="paragraph" w:customStyle="1" w:styleId="xl70">
    <w:name w:val="xl70"/>
    <w:basedOn w:val="1"/>
    <w:qFormat/>
    <w:rsid w:val="0011537C"/>
    <w:pPr>
      <w:pBdr>
        <w:bottom w:val="single" w:sz="4" w:space="0" w:color="000000"/>
      </w:pBdr>
      <w:spacing w:beforeAutospacing="1" w:afterAutospacing="1"/>
      <w:jc w:val="center"/>
      <w:textAlignment w:val="center"/>
    </w:pPr>
  </w:style>
  <w:style w:type="paragraph" w:customStyle="1" w:styleId="xl71">
    <w:name w:val="xl71"/>
    <w:basedOn w:val="1"/>
    <w:qFormat/>
    <w:rsid w:val="0011537C"/>
    <w:pPr>
      <w:spacing w:beforeAutospacing="1" w:afterAutospacing="1"/>
      <w:jc w:val="center"/>
      <w:textAlignment w:val="center"/>
    </w:pPr>
  </w:style>
  <w:style w:type="paragraph" w:customStyle="1" w:styleId="xl72">
    <w:name w:val="xl72"/>
    <w:basedOn w:val="1"/>
    <w:qFormat/>
    <w:rsid w:val="0011537C"/>
    <w:pPr>
      <w:pBdr>
        <w:bottom w:val="single" w:sz="4" w:space="0" w:color="000000"/>
      </w:pBdr>
      <w:spacing w:beforeAutospacing="1" w:afterAutospacing="1"/>
      <w:jc w:val="center"/>
      <w:textAlignment w:val="center"/>
    </w:pPr>
    <w:rPr>
      <w:b/>
      <w:bCs/>
    </w:rPr>
  </w:style>
  <w:style w:type="paragraph" w:customStyle="1" w:styleId="xl73">
    <w:name w:val="xl73"/>
    <w:basedOn w:val="1"/>
    <w:qFormat/>
    <w:rsid w:val="0011537C"/>
    <w:pPr>
      <w:pBdr>
        <w:bottom w:val="single" w:sz="4" w:space="0" w:color="000000"/>
      </w:pBdr>
      <w:spacing w:beforeAutospacing="1" w:afterAutospacing="1"/>
      <w:jc w:val="center"/>
      <w:textAlignment w:val="center"/>
    </w:pPr>
    <w:rPr>
      <w:b/>
      <w:bCs/>
    </w:rPr>
  </w:style>
  <w:style w:type="paragraph" w:customStyle="1" w:styleId="xl74">
    <w:name w:val="xl74"/>
    <w:basedOn w:val="1"/>
    <w:qFormat/>
    <w:rsid w:val="0011537C"/>
    <w:pPr>
      <w:spacing w:beforeAutospacing="1" w:afterAutospacing="1"/>
      <w:textAlignment w:val="center"/>
    </w:pPr>
  </w:style>
  <w:style w:type="paragraph" w:customStyle="1" w:styleId="xl75">
    <w:name w:val="xl75"/>
    <w:basedOn w:val="1"/>
    <w:qFormat/>
    <w:rsid w:val="0011537C"/>
    <w:pPr>
      <w:pBdr>
        <w:bottom w:val="single" w:sz="4" w:space="0" w:color="000000"/>
      </w:pBdr>
      <w:spacing w:beforeAutospacing="1" w:afterAutospacing="1"/>
      <w:textAlignment w:val="center"/>
    </w:pPr>
  </w:style>
  <w:style w:type="paragraph" w:customStyle="1" w:styleId="xl76">
    <w:name w:val="xl76"/>
    <w:basedOn w:val="1"/>
    <w:qFormat/>
    <w:rsid w:val="0011537C"/>
    <w:pPr>
      <w:pBdr>
        <w:top w:val="single" w:sz="4" w:space="0" w:color="000000"/>
      </w:pBdr>
      <w:spacing w:beforeAutospacing="1" w:afterAutospacing="1"/>
      <w:textAlignment w:val="center"/>
    </w:pPr>
  </w:style>
  <w:style w:type="paragraph" w:customStyle="1" w:styleId="xl77">
    <w:name w:val="xl77"/>
    <w:basedOn w:val="1"/>
    <w:qFormat/>
    <w:rsid w:val="0011537C"/>
    <w:pPr>
      <w:pBdr>
        <w:top w:val="single" w:sz="4" w:space="0" w:color="000000"/>
      </w:pBdr>
      <w:spacing w:beforeAutospacing="1" w:afterAutospacing="1"/>
      <w:jc w:val="center"/>
      <w:textAlignment w:val="center"/>
    </w:pPr>
    <w:rPr>
      <w:b/>
      <w:bCs/>
    </w:rPr>
  </w:style>
  <w:style w:type="paragraph" w:customStyle="1" w:styleId="xl78">
    <w:name w:val="xl78"/>
    <w:basedOn w:val="1"/>
    <w:qFormat/>
    <w:rsid w:val="0011537C"/>
    <w:pPr>
      <w:spacing w:beforeAutospacing="1" w:afterAutospacing="1"/>
      <w:jc w:val="center"/>
      <w:textAlignment w:val="top"/>
    </w:pPr>
    <w:rPr>
      <w:sz w:val="20"/>
      <w:szCs w:val="20"/>
    </w:rPr>
  </w:style>
  <w:style w:type="paragraph" w:customStyle="1" w:styleId="xl79">
    <w:name w:val="xl79"/>
    <w:basedOn w:val="1"/>
    <w:qFormat/>
    <w:rsid w:val="0011537C"/>
    <w:pPr>
      <w:pBdr>
        <w:bottom w:val="single" w:sz="4" w:space="0" w:color="000000"/>
      </w:pBdr>
      <w:spacing w:beforeAutospacing="1" w:afterAutospacing="1"/>
      <w:jc w:val="center"/>
      <w:textAlignment w:val="top"/>
    </w:pPr>
    <w:rPr>
      <w:sz w:val="20"/>
      <w:szCs w:val="20"/>
    </w:rPr>
  </w:style>
  <w:style w:type="paragraph" w:customStyle="1" w:styleId="xl80">
    <w:name w:val="xl80"/>
    <w:basedOn w:val="1"/>
    <w:qFormat/>
    <w:rsid w:val="0011537C"/>
    <w:pPr>
      <w:spacing w:beforeAutospacing="1" w:afterAutospacing="1"/>
      <w:jc w:val="center"/>
      <w:textAlignment w:val="center"/>
    </w:pPr>
    <w:rPr>
      <w:b/>
      <w:bCs/>
    </w:rPr>
  </w:style>
  <w:style w:type="paragraph" w:customStyle="1" w:styleId="xl81">
    <w:name w:val="xl81"/>
    <w:basedOn w:val="1"/>
    <w:qFormat/>
    <w:rsid w:val="0011537C"/>
    <w:pPr>
      <w:pBdr>
        <w:bottom w:val="single" w:sz="4" w:space="0" w:color="000000"/>
      </w:pBdr>
      <w:spacing w:beforeAutospacing="1" w:afterAutospacing="1"/>
    </w:pPr>
  </w:style>
  <w:style w:type="paragraph" w:customStyle="1" w:styleId="xl82">
    <w:name w:val="xl82"/>
    <w:basedOn w:val="1"/>
    <w:qFormat/>
    <w:rsid w:val="0011537C"/>
    <w:pPr>
      <w:pBdr>
        <w:top w:val="single" w:sz="4" w:space="0" w:color="000000"/>
      </w:pBdr>
      <w:spacing w:beforeAutospacing="1" w:afterAutospacing="1"/>
      <w:textAlignment w:val="center"/>
    </w:pPr>
  </w:style>
  <w:style w:type="paragraph" w:customStyle="1" w:styleId="xl83">
    <w:name w:val="xl83"/>
    <w:basedOn w:val="1"/>
    <w:qFormat/>
    <w:rsid w:val="0011537C"/>
    <w:pPr>
      <w:pBdr>
        <w:bottom w:val="single" w:sz="4" w:space="0" w:color="000000"/>
      </w:pBdr>
      <w:spacing w:beforeAutospacing="1" w:afterAutospacing="1"/>
      <w:textAlignment w:val="center"/>
    </w:pPr>
  </w:style>
  <w:style w:type="paragraph" w:customStyle="1" w:styleId="xl84">
    <w:name w:val="xl84"/>
    <w:basedOn w:val="1"/>
    <w:qFormat/>
    <w:rsid w:val="0011537C"/>
    <w:pPr>
      <w:spacing w:beforeAutospacing="1" w:afterAutospacing="1"/>
      <w:textAlignment w:val="center"/>
    </w:pPr>
  </w:style>
  <w:style w:type="paragraph" w:customStyle="1" w:styleId="xl85">
    <w:name w:val="xl85"/>
    <w:basedOn w:val="1"/>
    <w:qFormat/>
    <w:rsid w:val="0011537C"/>
    <w:pPr>
      <w:pBdr>
        <w:top w:val="single" w:sz="4" w:space="0" w:color="000000"/>
      </w:pBdr>
      <w:spacing w:beforeAutospacing="1" w:afterAutospacing="1"/>
      <w:textAlignment w:val="center"/>
    </w:pPr>
    <w:rPr>
      <w:sz w:val="26"/>
      <w:szCs w:val="26"/>
    </w:rPr>
  </w:style>
  <w:style w:type="paragraph" w:customStyle="1" w:styleId="xl86">
    <w:name w:val="xl86"/>
    <w:basedOn w:val="1"/>
    <w:qFormat/>
    <w:rsid w:val="0011537C"/>
    <w:pPr>
      <w:spacing w:beforeAutospacing="1" w:afterAutospacing="1"/>
      <w:textAlignment w:val="center"/>
    </w:pPr>
    <w:rPr>
      <w:sz w:val="26"/>
      <w:szCs w:val="26"/>
    </w:rPr>
  </w:style>
  <w:style w:type="paragraph" w:customStyle="1" w:styleId="xl87">
    <w:name w:val="xl87"/>
    <w:basedOn w:val="1"/>
    <w:qFormat/>
    <w:rsid w:val="0011537C"/>
    <w:pPr>
      <w:pBdr>
        <w:bottom w:val="single" w:sz="4" w:space="0" w:color="000000"/>
      </w:pBdr>
      <w:spacing w:beforeAutospacing="1" w:afterAutospacing="1"/>
      <w:textAlignment w:val="center"/>
    </w:pPr>
    <w:rPr>
      <w:sz w:val="26"/>
      <w:szCs w:val="26"/>
    </w:rPr>
  </w:style>
  <w:style w:type="paragraph" w:customStyle="1" w:styleId="xl88">
    <w:name w:val="xl88"/>
    <w:basedOn w:val="1"/>
    <w:qFormat/>
    <w:rsid w:val="0011537C"/>
    <w:pPr>
      <w:pBdr>
        <w:top w:val="single" w:sz="4" w:space="0" w:color="000000"/>
      </w:pBdr>
      <w:spacing w:beforeAutospacing="1" w:afterAutospacing="1"/>
      <w:jc w:val="center"/>
      <w:textAlignment w:val="top"/>
    </w:pPr>
    <w:rPr>
      <w:sz w:val="20"/>
      <w:szCs w:val="20"/>
    </w:rPr>
  </w:style>
  <w:style w:type="paragraph" w:customStyle="1" w:styleId="xl89">
    <w:name w:val="xl89"/>
    <w:basedOn w:val="1"/>
    <w:qFormat/>
    <w:rsid w:val="0011537C"/>
    <w:pPr>
      <w:pBdr>
        <w:top w:val="single" w:sz="4" w:space="0" w:color="000000"/>
        <w:bottom w:val="single" w:sz="4" w:space="0" w:color="000000"/>
      </w:pBdr>
      <w:spacing w:beforeAutospacing="1" w:afterAutospacing="1"/>
      <w:textAlignment w:val="center"/>
    </w:pPr>
    <w:rPr>
      <w:color w:val="0000FF"/>
      <w:u w:val="single"/>
    </w:rPr>
  </w:style>
  <w:style w:type="paragraph" w:customStyle="1" w:styleId="xl90">
    <w:name w:val="xl90"/>
    <w:basedOn w:val="1"/>
    <w:qFormat/>
    <w:rsid w:val="0011537C"/>
    <w:pPr>
      <w:pBdr>
        <w:top w:val="single" w:sz="4" w:space="0" w:color="000000"/>
        <w:bottom w:val="single" w:sz="4" w:space="0" w:color="000000"/>
      </w:pBdr>
      <w:spacing w:beforeAutospacing="1" w:afterAutospacing="1"/>
      <w:textAlignment w:val="center"/>
    </w:pPr>
    <w:rPr>
      <w:color w:val="0000FF"/>
      <w:u w:val="single"/>
    </w:rPr>
  </w:style>
  <w:style w:type="paragraph" w:customStyle="1" w:styleId="xl91">
    <w:name w:val="xl91"/>
    <w:basedOn w:val="1"/>
    <w:qFormat/>
    <w:rsid w:val="0011537C"/>
    <w:pPr>
      <w:spacing w:beforeAutospacing="1" w:afterAutospacing="1"/>
      <w:textAlignment w:val="center"/>
    </w:pPr>
    <w:rPr>
      <w:sz w:val="26"/>
      <w:szCs w:val="26"/>
    </w:rPr>
  </w:style>
  <w:style w:type="paragraph" w:customStyle="1" w:styleId="xl92">
    <w:name w:val="xl92"/>
    <w:basedOn w:val="1"/>
    <w:qFormat/>
    <w:rsid w:val="0011537C"/>
    <w:pPr>
      <w:pBdr>
        <w:bottom w:val="single" w:sz="4" w:space="0" w:color="000000"/>
      </w:pBdr>
      <w:spacing w:beforeAutospacing="1" w:afterAutospacing="1"/>
      <w:textAlignment w:val="center"/>
    </w:pPr>
    <w:rPr>
      <w:sz w:val="26"/>
      <w:szCs w:val="26"/>
    </w:rPr>
  </w:style>
  <w:style w:type="paragraph" w:customStyle="1" w:styleId="xl93">
    <w:name w:val="xl93"/>
    <w:basedOn w:val="1"/>
    <w:qFormat/>
    <w:rsid w:val="0011537C"/>
    <w:pPr>
      <w:pBdr>
        <w:top w:val="single" w:sz="4" w:space="0" w:color="000000"/>
      </w:pBdr>
      <w:spacing w:beforeAutospacing="1" w:afterAutospacing="1"/>
      <w:textAlignment w:val="center"/>
    </w:pPr>
    <w:rPr>
      <w:sz w:val="26"/>
      <w:szCs w:val="26"/>
    </w:rPr>
  </w:style>
  <w:style w:type="paragraph" w:customStyle="1" w:styleId="xl94">
    <w:name w:val="xl94"/>
    <w:basedOn w:val="1"/>
    <w:qFormat/>
    <w:rsid w:val="0011537C"/>
    <w:pPr>
      <w:pBdr>
        <w:bottom w:val="single" w:sz="4" w:space="0" w:color="000000"/>
      </w:pBdr>
      <w:spacing w:beforeAutospacing="1" w:afterAutospacing="1"/>
      <w:textAlignment w:val="center"/>
    </w:pPr>
    <w:rPr>
      <w:sz w:val="26"/>
      <w:szCs w:val="26"/>
    </w:rPr>
  </w:style>
  <w:style w:type="paragraph" w:customStyle="1" w:styleId="xl95">
    <w:name w:val="xl95"/>
    <w:basedOn w:val="1"/>
    <w:qFormat/>
    <w:rsid w:val="0011537C"/>
    <w:pPr>
      <w:spacing w:beforeAutospacing="1" w:afterAutospacing="1"/>
      <w:textAlignment w:val="center"/>
    </w:pPr>
    <w:rPr>
      <w:sz w:val="26"/>
      <w:szCs w:val="26"/>
    </w:rPr>
  </w:style>
  <w:style w:type="paragraph" w:customStyle="1" w:styleId="xl96">
    <w:name w:val="xl96"/>
    <w:basedOn w:val="1"/>
    <w:qFormat/>
    <w:rsid w:val="0011537C"/>
    <w:pPr>
      <w:spacing w:beforeAutospacing="1" w:afterAutospacing="1"/>
      <w:textAlignment w:val="center"/>
    </w:pPr>
    <w:rPr>
      <w:sz w:val="26"/>
      <w:szCs w:val="26"/>
    </w:rPr>
  </w:style>
  <w:style w:type="paragraph" w:customStyle="1" w:styleId="xl97">
    <w:name w:val="xl97"/>
    <w:basedOn w:val="1"/>
    <w:qFormat/>
    <w:rsid w:val="0011537C"/>
    <w:pPr>
      <w:pBdr>
        <w:top w:val="single" w:sz="4" w:space="0" w:color="000000"/>
      </w:pBdr>
      <w:spacing w:beforeAutospacing="1" w:afterAutospacing="1"/>
      <w:textAlignment w:val="center"/>
    </w:pPr>
    <w:rPr>
      <w:color w:val="0000FF"/>
      <w:u w:val="single"/>
    </w:rPr>
  </w:style>
  <w:style w:type="paragraph" w:customStyle="1" w:styleId="xl98">
    <w:name w:val="xl98"/>
    <w:basedOn w:val="1"/>
    <w:qFormat/>
    <w:rsid w:val="0011537C"/>
    <w:pPr>
      <w:spacing w:beforeAutospacing="1" w:afterAutospacing="1"/>
      <w:textAlignment w:val="center"/>
    </w:pPr>
    <w:rPr>
      <w:color w:val="0000FF"/>
      <w:u w:val="single"/>
    </w:rPr>
  </w:style>
  <w:style w:type="paragraph" w:customStyle="1" w:styleId="xl99">
    <w:name w:val="xl99"/>
    <w:basedOn w:val="1"/>
    <w:qFormat/>
    <w:rsid w:val="0011537C"/>
    <w:pPr>
      <w:pBdr>
        <w:top w:val="single" w:sz="4" w:space="0" w:color="000000"/>
      </w:pBdr>
      <w:spacing w:beforeAutospacing="1" w:afterAutospacing="1"/>
      <w:textAlignment w:val="center"/>
    </w:pPr>
    <w:rPr>
      <w:color w:val="0000FF"/>
      <w:u w:val="single"/>
    </w:rPr>
  </w:style>
  <w:style w:type="paragraph" w:customStyle="1" w:styleId="xl100">
    <w:name w:val="xl100"/>
    <w:basedOn w:val="1"/>
    <w:qFormat/>
    <w:rsid w:val="0011537C"/>
    <w:pPr>
      <w:pBdr>
        <w:bottom w:val="single" w:sz="4" w:space="0" w:color="000000"/>
      </w:pBdr>
      <w:spacing w:beforeAutospacing="1" w:afterAutospacing="1"/>
      <w:textAlignment w:val="center"/>
    </w:pPr>
    <w:rPr>
      <w:color w:val="0000FF"/>
      <w:u w:val="single"/>
    </w:rPr>
  </w:style>
  <w:style w:type="paragraph" w:customStyle="1" w:styleId="xl101">
    <w:name w:val="xl101"/>
    <w:basedOn w:val="1"/>
    <w:qFormat/>
    <w:rsid w:val="0011537C"/>
    <w:pPr>
      <w:spacing w:beforeAutospacing="1" w:afterAutospacing="1"/>
      <w:textAlignment w:val="center"/>
    </w:pPr>
    <w:rPr>
      <w:color w:val="0000FF"/>
      <w:u w:val="single"/>
    </w:rPr>
  </w:style>
  <w:style w:type="paragraph" w:customStyle="1" w:styleId="xl102">
    <w:name w:val="xl102"/>
    <w:basedOn w:val="1"/>
    <w:qFormat/>
    <w:rsid w:val="0011537C"/>
    <w:pPr>
      <w:pBdr>
        <w:bottom w:val="single" w:sz="4" w:space="0" w:color="000000"/>
      </w:pBdr>
      <w:spacing w:beforeAutospacing="1" w:afterAutospacing="1"/>
      <w:textAlignment w:val="center"/>
    </w:pPr>
    <w:rPr>
      <w:color w:val="0000FF"/>
      <w:u w:val="single"/>
    </w:rPr>
  </w:style>
  <w:style w:type="paragraph" w:customStyle="1" w:styleId="xl103">
    <w:name w:val="xl103"/>
    <w:basedOn w:val="1"/>
    <w:qFormat/>
    <w:rsid w:val="0011537C"/>
    <w:pPr>
      <w:pBdr>
        <w:top w:val="single" w:sz="4" w:space="0" w:color="000000"/>
      </w:pBdr>
      <w:spacing w:beforeAutospacing="1" w:afterAutospacing="1"/>
      <w:textAlignment w:val="center"/>
    </w:pPr>
    <w:rPr>
      <w:color w:val="0000FF"/>
      <w:u w:val="single"/>
    </w:rPr>
  </w:style>
  <w:style w:type="paragraph" w:customStyle="1" w:styleId="xl104">
    <w:name w:val="xl104"/>
    <w:basedOn w:val="1"/>
    <w:qFormat/>
    <w:rsid w:val="0011537C"/>
    <w:pPr>
      <w:spacing w:beforeAutospacing="1" w:afterAutospacing="1"/>
      <w:textAlignment w:val="center"/>
    </w:pPr>
    <w:rPr>
      <w:color w:val="0000FF"/>
      <w:u w:val="single"/>
    </w:rPr>
  </w:style>
  <w:style w:type="paragraph" w:customStyle="1" w:styleId="xl105">
    <w:name w:val="xl105"/>
    <w:basedOn w:val="1"/>
    <w:qFormat/>
    <w:rsid w:val="0011537C"/>
    <w:pPr>
      <w:pBdr>
        <w:bottom w:val="single" w:sz="4" w:space="0" w:color="000000"/>
      </w:pBdr>
      <w:spacing w:beforeAutospacing="1" w:afterAutospacing="1"/>
      <w:textAlignment w:val="center"/>
    </w:pPr>
    <w:rPr>
      <w:color w:val="0000FF"/>
      <w:u w:val="single"/>
    </w:rPr>
  </w:style>
  <w:style w:type="paragraph" w:customStyle="1" w:styleId="xl106">
    <w:name w:val="xl106"/>
    <w:basedOn w:val="1"/>
    <w:qFormat/>
    <w:rsid w:val="0011537C"/>
    <w:pPr>
      <w:pBdr>
        <w:top w:val="single" w:sz="4" w:space="0" w:color="000000"/>
      </w:pBdr>
      <w:spacing w:beforeAutospacing="1" w:afterAutospacing="1"/>
      <w:jc w:val="center"/>
      <w:textAlignment w:val="center"/>
    </w:pPr>
    <w:rPr>
      <w:sz w:val="26"/>
      <w:szCs w:val="26"/>
    </w:rPr>
  </w:style>
  <w:style w:type="paragraph" w:customStyle="1" w:styleId="xl107">
    <w:name w:val="xl107"/>
    <w:basedOn w:val="1"/>
    <w:qFormat/>
    <w:rsid w:val="0011537C"/>
    <w:pPr>
      <w:spacing w:beforeAutospacing="1" w:afterAutospacing="1"/>
      <w:jc w:val="center"/>
      <w:textAlignment w:val="center"/>
    </w:pPr>
    <w:rPr>
      <w:sz w:val="26"/>
      <w:szCs w:val="26"/>
    </w:rPr>
  </w:style>
  <w:style w:type="paragraph" w:customStyle="1" w:styleId="xl108">
    <w:name w:val="xl108"/>
    <w:basedOn w:val="1"/>
    <w:qFormat/>
    <w:rsid w:val="0011537C"/>
    <w:pPr>
      <w:pBdr>
        <w:bottom w:val="single" w:sz="4" w:space="0" w:color="000000"/>
      </w:pBdr>
      <w:spacing w:beforeAutospacing="1" w:afterAutospacing="1"/>
      <w:jc w:val="center"/>
      <w:textAlignment w:val="center"/>
    </w:pPr>
    <w:rPr>
      <w:sz w:val="26"/>
      <w:szCs w:val="26"/>
    </w:rPr>
  </w:style>
  <w:style w:type="paragraph" w:customStyle="1" w:styleId="xl109">
    <w:name w:val="xl109"/>
    <w:basedOn w:val="1"/>
    <w:qFormat/>
    <w:rsid w:val="0011537C"/>
    <w:pPr>
      <w:pBdr>
        <w:top w:val="single" w:sz="4" w:space="0" w:color="000000"/>
      </w:pBdr>
      <w:spacing w:beforeAutospacing="1" w:afterAutospacing="1"/>
    </w:pPr>
    <w:rPr>
      <w:color w:val="0000FF"/>
      <w:u w:val="single"/>
    </w:rPr>
  </w:style>
  <w:style w:type="paragraph" w:customStyle="1" w:styleId="xl110">
    <w:name w:val="xl110"/>
    <w:basedOn w:val="1"/>
    <w:qFormat/>
    <w:rsid w:val="0011537C"/>
    <w:pPr>
      <w:spacing w:beforeAutospacing="1" w:afterAutospacing="1"/>
    </w:pPr>
    <w:rPr>
      <w:color w:val="0000FF"/>
      <w:u w:val="single"/>
    </w:rPr>
  </w:style>
  <w:style w:type="paragraph" w:customStyle="1" w:styleId="xl111">
    <w:name w:val="xl111"/>
    <w:basedOn w:val="1"/>
    <w:qFormat/>
    <w:rsid w:val="0011537C"/>
    <w:pPr>
      <w:pBdr>
        <w:bottom w:val="single" w:sz="4" w:space="0" w:color="000000"/>
      </w:pBdr>
      <w:spacing w:beforeAutospacing="1" w:afterAutospacing="1"/>
    </w:pPr>
    <w:rPr>
      <w:color w:val="0000FF"/>
      <w:u w:val="single"/>
    </w:rPr>
  </w:style>
  <w:style w:type="paragraph" w:customStyle="1" w:styleId="xl112">
    <w:name w:val="xl112"/>
    <w:basedOn w:val="1"/>
    <w:qFormat/>
    <w:rsid w:val="0011537C"/>
    <w:pPr>
      <w:pBdr>
        <w:top w:val="single" w:sz="4" w:space="0" w:color="000000"/>
      </w:pBdr>
      <w:spacing w:beforeAutospacing="1" w:afterAutospacing="1"/>
      <w:textAlignment w:val="center"/>
    </w:pPr>
    <w:rPr>
      <w:sz w:val="26"/>
      <w:szCs w:val="26"/>
    </w:rPr>
  </w:style>
  <w:style w:type="paragraph" w:customStyle="1" w:styleId="xl113">
    <w:name w:val="xl113"/>
    <w:basedOn w:val="1"/>
    <w:qFormat/>
    <w:rsid w:val="0011537C"/>
    <w:pPr>
      <w:spacing w:beforeAutospacing="1" w:afterAutospacing="1"/>
      <w:textAlignment w:val="center"/>
    </w:pPr>
  </w:style>
  <w:style w:type="paragraph" w:customStyle="1" w:styleId="xl114">
    <w:name w:val="xl114"/>
    <w:basedOn w:val="1"/>
    <w:qFormat/>
    <w:rsid w:val="0011537C"/>
    <w:pPr>
      <w:pBdr>
        <w:bottom w:val="single" w:sz="4" w:space="0" w:color="000000"/>
      </w:pBdr>
      <w:spacing w:beforeAutospacing="1" w:afterAutospacing="1"/>
      <w:textAlignment w:val="center"/>
    </w:pPr>
  </w:style>
  <w:style w:type="paragraph" w:customStyle="1" w:styleId="xl115">
    <w:name w:val="xl115"/>
    <w:basedOn w:val="1"/>
    <w:qFormat/>
    <w:rsid w:val="0011537C"/>
    <w:pPr>
      <w:pBdr>
        <w:top w:val="single" w:sz="4" w:space="0" w:color="000000"/>
      </w:pBdr>
      <w:spacing w:beforeAutospacing="1" w:afterAutospacing="1"/>
      <w:jc w:val="center"/>
      <w:textAlignment w:val="center"/>
    </w:pPr>
  </w:style>
  <w:style w:type="paragraph" w:customStyle="1" w:styleId="xl116">
    <w:name w:val="xl116"/>
    <w:basedOn w:val="1"/>
    <w:qFormat/>
    <w:rsid w:val="0011537C"/>
    <w:pPr>
      <w:spacing w:beforeAutospacing="1" w:afterAutospacing="1"/>
      <w:jc w:val="center"/>
      <w:textAlignment w:val="center"/>
    </w:pPr>
  </w:style>
  <w:style w:type="paragraph" w:customStyle="1" w:styleId="xl117">
    <w:name w:val="xl117"/>
    <w:basedOn w:val="1"/>
    <w:qFormat/>
    <w:rsid w:val="0011537C"/>
    <w:pPr>
      <w:pBdr>
        <w:bottom w:val="single" w:sz="4" w:space="0" w:color="000000"/>
      </w:pBdr>
      <w:spacing w:beforeAutospacing="1" w:afterAutospacing="1"/>
      <w:jc w:val="center"/>
      <w:textAlignment w:val="center"/>
    </w:pPr>
  </w:style>
  <w:style w:type="paragraph" w:customStyle="1" w:styleId="affffb">
    <w:name w:val="Шаблон"/>
    <w:basedOn w:val="1"/>
    <w:qFormat/>
    <w:rsid w:val="0011537C"/>
    <w:rPr>
      <w:rFonts w:ascii="Calibri" w:hAnsi="Calibri"/>
      <w:color w:val="252525"/>
      <w:sz w:val="27"/>
      <w:szCs w:val="27"/>
    </w:rPr>
  </w:style>
  <w:style w:type="paragraph" w:styleId="affffc">
    <w:name w:val="annotation subject"/>
    <w:basedOn w:val="affff"/>
    <w:next w:val="affff"/>
    <w:unhideWhenUsed/>
    <w:qFormat/>
    <w:rsid w:val="0011537C"/>
    <w:rPr>
      <w:rFonts w:ascii="Times New Roman" w:hAnsi="Times New Roman"/>
      <w:b/>
      <w:bCs/>
      <w:lang w:val="ru-RU" w:eastAsia="ru-RU" w:bidi="ar-SA"/>
    </w:rPr>
  </w:style>
  <w:style w:type="paragraph" w:customStyle="1" w:styleId="xl63">
    <w:name w:val="xl63"/>
    <w:basedOn w:val="1"/>
    <w:qFormat/>
    <w:rsid w:val="0011537C"/>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customStyle="1" w:styleId="xl64">
    <w:name w:val="xl64"/>
    <w:basedOn w:val="1"/>
    <w:qFormat/>
    <w:rsid w:val="0011537C"/>
    <w:pPr>
      <w:pBdr>
        <w:top w:val="single" w:sz="4" w:space="0" w:color="000000"/>
        <w:left w:val="single" w:sz="4" w:space="0" w:color="000000"/>
        <w:bottom w:val="single" w:sz="4" w:space="0" w:color="000000"/>
        <w:right w:val="single" w:sz="4" w:space="0" w:color="000000"/>
      </w:pBdr>
      <w:spacing w:beforeAutospacing="1" w:afterAutospacing="1"/>
    </w:pPr>
    <w:rPr>
      <w:b/>
      <w:bCs/>
      <w:sz w:val="20"/>
      <w:szCs w:val="20"/>
    </w:rPr>
  </w:style>
  <w:style w:type="paragraph" w:customStyle="1" w:styleId="affffd">
    <w:name w:val="Нормальный (таблица)"/>
    <w:basedOn w:val="1"/>
    <w:next w:val="1"/>
    <w:qFormat/>
    <w:rsid w:val="0011537C"/>
    <w:pPr>
      <w:widowControl w:val="0"/>
    </w:pPr>
    <w:rPr>
      <w:rFonts w:ascii="Arial" w:hAnsi="Arial" w:cs="Arial"/>
    </w:rPr>
  </w:style>
  <w:style w:type="paragraph" w:customStyle="1" w:styleId="affffe">
    <w:name w:val="Прижатый влево"/>
    <w:basedOn w:val="1"/>
    <w:next w:val="1"/>
    <w:qFormat/>
    <w:rsid w:val="0011537C"/>
    <w:pPr>
      <w:widowControl w:val="0"/>
    </w:pPr>
    <w:rPr>
      <w:rFonts w:ascii="Arial" w:hAnsi="Arial" w:cs="Arial"/>
    </w:rPr>
  </w:style>
  <w:style w:type="paragraph" w:customStyle="1" w:styleId="a0">
    <w:name w:val="список_маркеры точки"/>
    <w:basedOn w:val="1"/>
    <w:qFormat/>
    <w:rsid w:val="0011537C"/>
    <w:pPr>
      <w:keepNext/>
      <w:numPr>
        <w:numId w:val="8"/>
      </w:numPr>
    </w:pPr>
    <w:rPr>
      <w:rFonts w:ascii="Arial" w:hAnsi="Arial"/>
      <w:sz w:val="20"/>
      <w:szCs w:val="20"/>
    </w:rPr>
  </w:style>
  <w:style w:type="paragraph" w:customStyle="1" w:styleId="127">
    <w:name w:val="127 см"/>
    <w:basedOn w:val="1"/>
    <w:next w:val="1"/>
    <w:qFormat/>
    <w:rsid w:val="0011537C"/>
    <w:pPr>
      <w:widowControl w:val="0"/>
      <w:spacing w:before="120"/>
      <w:ind w:left="720"/>
    </w:pPr>
    <w:rPr>
      <w:szCs w:val="20"/>
    </w:rPr>
  </w:style>
  <w:style w:type="paragraph" w:styleId="afffff">
    <w:name w:val="Plain Text"/>
    <w:basedOn w:val="1"/>
    <w:uiPriority w:val="99"/>
    <w:qFormat/>
    <w:rsid w:val="0011537C"/>
    <w:rPr>
      <w:rFonts w:ascii="Courier New" w:hAnsi="Courier New"/>
      <w:sz w:val="20"/>
      <w:szCs w:val="20"/>
    </w:rPr>
  </w:style>
  <w:style w:type="paragraph" w:customStyle="1" w:styleId="Style9">
    <w:name w:val="Style9"/>
    <w:basedOn w:val="1"/>
    <w:qFormat/>
    <w:rsid w:val="0011537C"/>
    <w:pPr>
      <w:widowControl w:val="0"/>
      <w:spacing w:line="323" w:lineRule="exact"/>
      <w:ind w:firstLine="586"/>
    </w:pPr>
  </w:style>
  <w:style w:type="paragraph" w:customStyle="1" w:styleId="1f4">
    <w:name w:val="заголовок 1"/>
    <w:basedOn w:val="1"/>
    <w:next w:val="1"/>
    <w:qFormat/>
    <w:rsid w:val="0011537C"/>
    <w:pPr>
      <w:keepNext/>
      <w:ind w:firstLine="709"/>
      <w:jc w:val="right"/>
      <w:outlineLvl w:val="0"/>
    </w:pPr>
    <w:rPr>
      <w:rFonts w:ascii="Arial" w:hAnsi="Arial" w:cs="Arial"/>
      <w:b/>
      <w:bCs/>
      <w:szCs w:val="28"/>
    </w:rPr>
  </w:style>
  <w:style w:type="paragraph" w:customStyle="1" w:styleId="1f5">
    <w:name w:val="Стиль Первая строка:  1 см"/>
    <w:basedOn w:val="1"/>
    <w:qFormat/>
    <w:rsid w:val="0011537C"/>
    <w:pPr>
      <w:spacing w:before="120"/>
    </w:pPr>
    <w:rPr>
      <w:sz w:val="26"/>
      <w:szCs w:val="20"/>
    </w:rPr>
  </w:style>
  <w:style w:type="paragraph" w:customStyle="1" w:styleId="1f6">
    <w:name w:val="Знак Знак1 Знак"/>
    <w:basedOn w:val="1"/>
    <w:qFormat/>
    <w:rsid w:val="0011537C"/>
    <w:pPr>
      <w:spacing w:after="60"/>
      <w:ind w:firstLine="709"/>
    </w:pPr>
    <w:rPr>
      <w:rFonts w:ascii="Arial" w:hAnsi="Arial" w:cs="Arial"/>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
    <w:qFormat/>
    <w:rsid w:val="0011537C"/>
    <w:pPr>
      <w:spacing w:beforeAutospacing="1" w:afterAutospacing="1"/>
    </w:pPr>
    <w:rPr>
      <w:rFonts w:ascii="Tahoma" w:hAnsi="Tahoma"/>
      <w:sz w:val="20"/>
      <w:szCs w:val="20"/>
      <w:lang w:val="en-US"/>
    </w:rPr>
  </w:style>
  <w:style w:type="paragraph" w:customStyle="1" w:styleId="Ieinoie">
    <w:name w:val="Ieino?ie"/>
    <w:basedOn w:val="1"/>
    <w:qFormat/>
    <w:rsid w:val="0011537C"/>
    <w:pPr>
      <w:jc w:val="center"/>
    </w:pPr>
    <w:rPr>
      <w:rFonts w:ascii="AGGal" w:hAnsi="AGGal"/>
      <w:sz w:val="22"/>
      <w:szCs w:val="20"/>
    </w:rPr>
  </w:style>
  <w:style w:type="paragraph" w:customStyle="1" w:styleId="WW-3">
    <w:name w:val="WW-Основной текст с отступом 3"/>
    <w:basedOn w:val="1"/>
    <w:qFormat/>
    <w:rsid w:val="0011537C"/>
    <w:pPr>
      <w:ind w:firstLine="567"/>
    </w:pPr>
    <w:rPr>
      <w:b/>
      <w:szCs w:val="20"/>
      <w:lang w:eastAsia="ar-SA"/>
    </w:rPr>
  </w:style>
  <w:style w:type="paragraph" w:customStyle="1" w:styleId="WW-30">
    <w:name w:val="WW-Основной текст 3"/>
    <w:basedOn w:val="1"/>
    <w:qFormat/>
    <w:rsid w:val="0011537C"/>
    <w:rPr>
      <w:szCs w:val="20"/>
      <w:lang w:eastAsia="ar-SA"/>
    </w:rPr>
  </w:style>
  <w:style w:type="paragraph" w:customStyle="1" w:styleId="WW-2">
    <w:name w:val="WW-Основной текст с отступом 2"/>
    <w:basedOn w:val="1"/>
    <w:qFormat/>
    <w:rsid w:val="0011537C"/>
    <w:pPr>
      <w:ind w:left="284"/>
      <w:jc w:val="center"/>
    </w:pPr>
    <w:rPr>
      <w:b/>
      <w:szCs w:val="20"/>
      <w:lang w:eastAsia="ar-SA"/>
    </w:rPr>
  </w:style>
  <w:style w:type="paragraph" w:customStyle="1" w:styleId="WW-20">
    <w:name w:val="WW-Основной текст 2"/>
    <w:basedOn w:val="1"/>
    <w:qFormat/>
    <w:rsid w:val="0011537C"/>
    <w:rPr>
      <w:szCs w:val="20"/>
      <w:lang w:eastAsia="ar-SA"/>
    </w:rPr>
  </w:style>
  <w:style w:type="paragraph" w:customStyle="1" w:styleId="WW-0">
    <w:name w:val="WW-Цитата"/>
    <w:basedOn w:val="1"/>
    <w:qFormat/>
    <w:rsid w:val="0011537C"/>
    <w:pPr>
      <w:spacing w:line="360" w:lineRule="auto"/>
      <w:ind w:left="284" w:right="284" w:firstLine="567"/>
    </w:pPr>
    <w:rPr>
      <w:iCs/>
      <w:szCs w:val="28"/>
      <w:lang w:eastAsia="ar-SA"/>
    </w:rPr>
  </w:style>
  <w:style w:type="paragraph" w:customStyle="1" w:styleId="afffff0">
    <w:name w:val="Содержимое таблицы"/>
    <w:basedOn w:val="Textbody"/>
    <w:qFormat/>
    <w:rsid w:val="00A7313D"/>
    <w:pPr>
      <w:spacing w:after="120"/>
      <w:jc w:val="left"/>
    </w:pPr>
    <w:rPr>
      <w:szCs w:val="20"/>
      <w:lang w:eastAsia="ru-RU"/>
    </w:rPr>
  </w:style>
  <w:style w:type="paragraph" w:customStyle="1" w:styleId="afffff1">
    <w:name w:val="Заголовок таблицы"/>
    <w:basedOn w:val="afffff0"/>
    <w:qFormat/>
    <w:rsid w:val="00A7313D"/>
  </w:style>
  <w:style w:type="paragraph" w:styleId="afffff2">
    <w:name w:val="Block Text"/>
    <w:basedOn w:val="1"/>
    <w:qFormat/>
    <w:rsid w:val="0011537C"/>
    <w:pPr>
      <w:tabs>
        <w:tab w:val="clear" w:pos="708"/>
        <w:tab w:val="left" w:pos="567"/>
      </w:tabs>
      <w:ind w:left="-126" w:right="76"/>
    </w:pPr>
    <w:rPr>
      <w:rFonts w:ascii="ISOCTEUR" w:hAnsi="ISOCTEUR"/>
      <w:i/>
      <w:iCs/>
      <w:spacing w:val="-50"/>
      <w:kern w:val="2"/>
      <w:sz w:val="22"/>
    </w:rPr>
  </w:style>
  <w:style w:type="paragraph" w:customStyle="1" w:styleId="Style2">
    <w:name w:val="Style2"/>
    <w:basedOn w:val="1"/>
    <w:qFormat/>
    <w:rsid w:val="0011537C"/>
    <w:pPr>
      <w:widowControl w:val="0"/>
    </w:pPr>
    <w:rPr>
      <w:rFonts w:ascii="Courier New" w:hAnsi="Courier New"/>
    </w:rPr>
  </w:style>
  <w:style w:type="paragraph" w:customStyle="1" w:styleId="Style3">
    <w:name w:val="Style3"/>
    <w:basedOn w:val="1"/>
    <w:qFormat/>
    <w:rsid w:val="0011537C"/>
    <w:pPr>
      <w:widowControl w:val="0"/>
    </w:pPr>
    <w:rPr>
      <w:rFonts w:ascii="Courier New" w:hAnsi="Courier New"/>
    </w:rPr>
  </w:style>
  <w:style w:type="paragraph" w:customStyle="1" w:styleId="Style5">
    <w:name w:val="Style5"/>
    <w:basedOn w:val="1"/>
    <w:qFormat/>
    <w:rsid w:val="0011537C"/>
    <w:pPr>
      <w:widowControl w:val="0"/>
    </w:pPr>
    <w:rPr>
      <w:rFonts w:ascii="Courier New" w:hAnsi="Courier New"/>
    </w:rPr>
  </w:style>
  <w:style w:type="paragraph" w:customStyle="1" w:styleId="Style6">
    <w:name w:val="Style6"/>
    <w:basedOn w:val="1"/>
    <w:qFormat/>
    <w:rsid w:val="0011537C"/>
    <w:pPr>
      <w:widowControl w:val="0"/>
    </w:pPr>
    <w:rPr>
      <w:rFonts w:ascii="Courier New" w:hAnsi="Courier New"/>
    </w:rPr>
  </w:style>
  <w:style w:type="paragraph" w:customStyle="1" w:styleId="Style7">
    <w:name w:val="Style7"/>
    <w:basedOn w:val="1"/>
    <w:qFormat/>
    <w:rsid w:val="0011537C"/>
    <w:pPr>
      <w:widowControl w:val="0"/>
      <w:spacing w:line="278" w:lineRule="exact"/>
      <w:jc w:val="center"/>
    </w:pPr>
    <w:rPr>
      <w:rFonts w:ascii="Courier New" w:hAnsi="Courier New"/>
    </w:rPr>
  </w:style>
  <w:style w:type="paragraph" w:customStyle="1" w:styleId="Style17">
    <w:name w:val="Style17"/>
    <w:basedOn w:val="1"/>
    <w:qFormat/>
    <w:rsid w:val="0011537C"/>
    <w:pPr>
      <w:widowControl w:val="0"/>
    </w:pPr>
    <w:rPr>
      <w:rFonts w:ascii="Courier New" w:hAnsi="Courier New"/>
    </w:rPr>
  </w:style>
  <w:style w:type="paragraph" w:customStyle="1" w:styleId="Style18">
    <w:name w:val="Style18"/>
    <w:basedOn w:val="1"/>
    <w:qFormat/>
    <w:rsid w:val="0011537C"/>
    <w:pPr>
      <w:widowControl w:val="0"/>
    </w:pPr>
    <w:rPr>
      <w:rFonts w:ascii="Courier New" w:hAnsi="Courier New"/>
    </w:rPr>
  </w:style>
  <w:style w:type="paragraph" w:customStyle="1" w:styleId="Style19">
    <w:name w:val="Style19"/>
    <w:basedOn w:val="1"/>
    <w:qFormat/>
    <w:rsid w:val="0011537C"/>
    <w:pPr>
      <w:widowControl w:val="0"/>
    </w:pPr>
    <w:rPr>
      <w:rFonts w:ascii="Courier New" w:hAnsi="Courier New"/>
    </w:rPr>
  </w:style>
  <w:style w:type="paragraph" w:customStyle="1" w:styleId="Style20">
    <w:name w:val="Style20"/>
    <w:basedOn w:val="1"/>
    <w:qFormat/>
    <w:rsid w:val="0011537C"/>
    <w:pPr>
      <w:widowControl w:val="0"/>
    </w:pPr>
    <w:rPr>
      <w:rFonts w:ascii="Courier New" w:hAnsi="Courier New"/>
    </w:rPr>
  </w:style>
  <w:style w:type="paragraph" w:customStyle="1" w:styleId="Style21">
    <w:name w:val="Style21"/>
    <w:basedOn w:val="1"/>
    <w:qFormat/>
    <w:rsid w:val="0011537C"/>
    <w:pPr>
      <w:widowControl w:val="0"/>
      <w:spacing w:line="274" w:lineRule="exact"/>
    </w:pPr>
    <w:rPr>
      <w:rFonts w:ascii="Courier New" w:hAnsi="Courier New"/>
    </w:rPr>
  </w:style>
  <w:style w:type="paragraph" w:customStyle="1" w:styleId="Style23">
    <w:name w:val="Style23"/>
    <w:basedOn w:val="1"/>
    <w:qFormat/>
    <w:rsid w:val="0011537C"/>
    <w:pPr>
      <w:widowControl w:val="0"/>
    </w:pPr>
    <w:rPr>
      <w:rFonts w:ascii="Courier New" w:hAnsi="Courier New"/>
    </w:rPr>
  </w:style>
  <w:style w:type="paragraph" w:customStyle="1" w:styleId="Style24">
    <w:name w:val="Style24"/>
    <w:basedOn w:val="1"/>
    <w:qFormat/>
    <w:rsid w:val="0011537C"/>
    <w:pPr>
      <w:widowControl w:val="0"/>
    </w:pPr>
    <w:rPr>
      <w:rFonts w:ascii="Courier New" w:hAnsi="Courier New"/>
    </w:rPr>
  </w:style>
  <w:style w:type="paragraph" w:customStyle="1" w:styleId="Style26">
    <w:name w:val="Style26"/>
    <w:basedOn w:val="1"/>
    <w:qFormat/>
    <w:rsid w:val="0011537C"/>
    <w:pPr>
      <w:widowControl w:val="0"/>
    </w:pPr>
    <w:rPr>
      <w:rFonts w:ascii="Courier New" w:hAnsi="Courier New"/>
    </w:rPr>
  </w:style>
  <w:style w:type="paragraph" w:customStyle="1" w:styleId="Style28">
    <w:name w:val="Style28"/>
    <w:basedOn w:val="1"/>
    <w:qFormat/>
    <w:rsid w:val="0011537C"/>
    <w:pPr>
      <w:widowControl w:val="0"/>
    </w:pPr>
    <w:rPr>
      <w:rFonts w:ascii="Courier New" w:hAnsi="Courier New"/>
    </w:rPr>
  </w:style>
  <w:style w:type="paragraph" w:customStyle="1" w:styleId="Style29">
    <w:name w:val="Style29"/>
    <w:basedOn w:val="1"/>
    <w:qFormat/>
    <w:rsid w:val="0011537C"/>
    <w:pPr>
      <w:widowControl w:val="0"/>
    </w:pPr>
    <w:rPr>
      <w:rFonts w:ascii="Courier New" w:hAnsi="Courier New"/>
    </w:rPr>
  </w:style>
  <w:style w:type="paragraph" w:customStyle="1" w:styleId="Style310">
    <w:name w:val="Style31"/>
    <w:basedOn w:val="1"/>
    <w:qFormat/>
    <w:rsid w:val="0011537C"/>
    <w:pPr>
      <w:widowControl w:val="0"/>
    </w:pPr>
    <w:rPr>
      <w:rFonts w:ascii="Courier New" w:hAnsi="Courier New"/>
    </w:rPr>
  </w:style>
  <w:style w:type="paragraph" w:customStyle="1" w:styleId="Style34">
    <w:name w:val="Style34"/>
    <w:basedOn w:val="1"/>
    <w:qFormat/>
    <w:rsid w:val="0011537C"/>
    <w:pPr>
      <w:widowControl w:val="0"/>
    </w:pPr>
    <w:rPr>
      <w:rFonts w:ascii="Courier New" w:hAnsi="Courier New"/>
    </w:rPr>
  </w:style>
  <w:style w:type="paragraph" w:customStyle="1" w:styleId="Style36">
    <w:name w:val="Style36"/>
    <w:basedOn w:val="1"/>
    <w:qFormat/>
    <w:rsid w:val="0011537C"/>
    <w:pPr>
      <w:widowControl w:val="0"/>
    </w:pPr>
    <w:rPr>
      <w:rFonts w:ascii="Courier New" w:hAnsi="Courier New"/>
    </w:rPr>
  </w:style>
  <w:style w:type="paragraph" w:customStyle="1" w:styleId="Style39">
    <w:name w:val="Style39"/>
    <w:basedOn w:val="1"/>
    <w:qFormat/>
    <w:rsid w:val="0011537C"/>
    <w:pPr>
      <w:widowControl w:val="0"/>
    </w:pPr>
    <w:rPr>
      <w:rFonts w:ascii="Courier New" w:hAnsi="Courier New"/>
    </w:rPr>
  </w:style>
  <w:style w:type="paragraph" w:customStyle="1" w:styleId="Style41">
    <w:name w:val="Style41"/>
    <w:basedOn w:val="1"/>
    <w:qFormat/>
    <w:rsid w:val="0011537C"/>
    <w:pPr>
      <w:widowControl w:val="0"/>
    </w:pPr>
    <w:rPr>
      <w:rFonts w:ascii="Courier New" w:hAnsi="Courier New"/>
    </w:rPr>
  </w:style>
  <w:style w:type="paragraph" w:customStyle="1" w:styleId="Style45">
    <w:name w:val="Style45"/>
    <w:basedOn w:val="1"/>
    <w:qFormat/>
    <w:rsid w:val="0011537C"/>
    <w:pPr>
      <w:widowControl w:val="0"/>
    </w:pPr>
    <w:rPr>
      <w:rFonts w:ascii="Courier New" w:hAnsi="Courier New"/>
    </w:rPr>
  </w:style>
  <w:style w:type="paragraph" w:customStyle="1" w:styleId="Style46">
    <w:name w:val="Style46"/>
    <w:basedOn w:val="1"/>
    <w:qFormat/>
    <w:rsid w:val="0011537C"/>
    <w:pPr>
      <w:widowControl w:val="0"/>
    </w:pPr>
    <w:rPr>
      <w:rFonts w:ascii="Courier New" w:hAnsi="Courier New"/>
    </w:rPr>
  </w:style>
  <w:style w:type="paragraph" w:customStyle="1" w:styleId="Style47">
    <w:name w:val="Style47"/>
    <w:basedOn w:val="1"/>
    <w:qFormat/>
    <w:rsid w:val="0011537C"/>
    <w:pPr>
      <w:widowControl w:val="0"/>
    </w:pPr>
    <w:rPr>
      <w:rFonts w:ascii="Courier New" w:hAnsi="Courier New"/>
    </w:rPr>
  </w:style>
  <w:style w:type="paragraph" w:customStyle="1" w:styleId="Style14">
    <w:name w:val="Style14"/>
    <w:basedOn w:val="1"/>
    <w:qFormat/>
    <w:rsid w:val="0011537C"/>
    <w:pPr>
      <w:widowControl w:val="0"/>
    </w:pPr>
    <w:rPr>
      <w:rFonts w:ascii="Courier New" w:hAnsi="Courier New"/>
    </w:rPr>
  </w:style>
  <w:style w:type="paragraph" w:customStyle="1" w:styleId="Style1">
    <w:name w:val="Style1"/>
    <w:basedOn w:val="1"/>
    <w:qFormat/>
    <w:rsid w:val="0011537C"/>
    <w:pPr>
      <w:widowControl w:val="0"/>
    </w:pPr>
    <w:rPr>
      <w:rFonts w:ascii="Courier New" w:hAnsi="Courier New"/>
    </w:rPr>
  </w:style>
  <w:style w:type="paragraph" w:customStyle="1" w:styleId="Style12">
    <w:name w:val="Style12"/>
    <w:basedOn w:val="1"/>
    <w:qFormat/>
    <w:rsid w:val="0011537C"/>
    <w:pPr>
      <w:widowControl w:val="0"/>
    </w:pPr>
    <w:rPr>
      <w:rFonts w:ascii="Courier New" w:hAnsi="Courier New"/>
    </w:rPr>
  </w:style>
  <w:style w:type="paragraph" w:customStyle="1" w:styleId="2d">
    <w:name w:val="Заг 2 Знак Знак Знак Знак"/>
    <w:basedOn w:val="1"/>
    <w:qFormat/>
    <w:rsid w:val="0011537C"/>
    <w:pPr>
      <w:spacing w:before="240" w:after="180"/>
      <w:contextualSpacing/>
    </w:pPr>
    <w:rPr>
      <w:rFonts w:ascii="Arial" w:hAnsi="Arial" w:cs="Arial"/>
      <w:b/>
      <w:caps/>
      <w:color w:val="0070C0"/>
      <w:szCs w:val="28"/>
    </w:rPr>
  </w:style>
  <w:style w:type="paragraph" w:customStyle="1" w:styleId="314">
    <w:name w:val="Заг 3 Знак Знак1"/>
    <w:basedOn w:val="1"/>
    <w:qFormat/>
    <w:rsid w:val="0011537C"/>
    <w:pPr>
      <w:spacing w:before="240" w:after="180"/>
      <w:contextualSpacing/>
    </w:pPr>
    <w:rPr>
      <w:rFonts w:ascii="Arial" w:hAnsi="Arial" w:cs="Arial"/>
      <w:b/>
      <w:color w:val="0070C0"/>
    </w:rPr>
  </w:style>
  <w:style w:type="paragraph" w:customStyle="1" w:styleId="320">
    <w:name w:val="Основной текст с отступом 3 Знак2"/>
    <w:basedOn w:val="1"/>
    <w:link w:val="34"/>
    <w:qFormat/>
    <w:rsid w:val="0011537C"/>
    <w:pPr>
      <w:spacing w:after="60"/>
      <w:ind w:firstLine="709"/>
    </w:pPr>
    <w:rPr>
      <w:rFonts w:ascii="Arial" w:hAnsi="Arial" w:cs="Arial"/>
      <w:bCs/>
    </w:rPr>
  </w:style>
  <w:style w:type="paragraph" w:customStyle="1" w:styleId="2e">
    <w:name w:val="Обычный2"/>
    <w:qFormat/>
    <w:rsid w:val="0011537C"/>
    <w:rPr>
      <w:rFonts w:ascii="Arial" w:hAnsi="Arial"/>
      <w:sz w:val="22"/>
    </w:rPr>
  </w:style>
  <w:style w:type="paragraph" w:customStyle="1" w:styleId="82">
    <w:name w:val="Основной текст8"/>
    <w:basedOn w:val="1"/>
    <w:qFormat/>
    <w:rsid w:val="0011537C"/>
    <w:pPr>
      <w:widowControl w:val="0"/>
      <w:shd w:val="clear" w:color="auto" w:fill="FFFFFF"/>
      <w:spacing w:after="3480" w:line="287" w:lineRule="exact"/>
      <w:ind w:hanging="640"/>
      <w:jc w:val="center"/>
    </w:pPr>
    <w:rPr>
      <w:spacing w:val="3"/>
      <w:sz w:val="21"/>
      <w:szCs w:val="21"/>
    </w:rPr>
  </w:style>
  <w:style w:type="paragraph" w:customStyle="1" w:styleId="33">
    <w:name w:val="Абзац списка3"/>
    <w:basedOn w:val="1"/>
    <w:link w:val="32"/>
    <w:qFormat/>
    <w:rsid w:val="0011537C"/>
    <w:pPr>
      <w:ind w:left="720" w:firstLine="567"/>
      <w:contextualSpacing/>
    </w:pPr>
    <w:rPr>
      <w:rFonts w:ascii="Calibri" w:hAnsi="Calibri"/>
      <w:sz w:val="22"/>
      <w:szCs w:val="22"/>
    </w:rPr>
  </w:style>
  <w:style w:type="paragraph" w:customStyle="1" w:styleId="Style59">
    <w:name w:val="Style59"/>
    <w:basedOn w:val="1"/>
    <w:qFormat/>
    <w:rsid w:val="0011537C"/>
    <w:pPr>
      <w:widowControl w:val="0"/>
      <w:spacing w:line="274" w:lineRule="exact"/>
    </w:pPr>
    <w:rPr>
      <w:rFonts w:eastAsia="MS ??"/>
    </w:rPr>
  </w:style>
  <w:style w:type="paragraph" w:customStyle="1" w:styleId="ParagraphStyle0">
    <w:name w:val="ParagraphStyle0"/>
    <w:qFormat/>
    <w:rsid w:val="00DE590A"/>
    <w:pPr>
      <w:jc w:val="center"/>
    </w:pPr>
    <w:rPr>
      <w:rFonts w:ascii="Calibri" w:eastAsia="Calibri" w:hAnsi="Calibri"/>
      <w:sz w:val="22"/>
      <w:szCs w:val="22"/>
    </w:rPr>
  </w:style>
  <w:style w:type="paragraph" w:customStyle="1" w:styleId="ParagraphStyle1">
    <w:name w:val="ParagraphStyle1"/>
    <w:qFormat/>
    <w:rsid w:val="00DE590A"/>
    <w:rPr>
      <w:rFonts w:ascii="Calibri" w:eastAsia="Calibri" w:hAnsi="Calibri"/>
      <w:sz w:val="22"/>
      <w:szCs w:val="22"/>
    </w:rPr>
  </w:style>
  <w:style w:type="paragraph" w:customStyle="1" w:styleId="ParagraphStyle2">
    <w:name w:val="ParagraphStyle2"/>
    <w:qFormat/>
    <w:rsid w:val="00DE590A"/>
    <w:pPr>
      <w:jc w:val="center"/>
    </w:pPr>
    <w:rPr>
      <w:rFonts w:ascii="Calibri" w:eastAsia="Calibri" w:hAnsi="Calibri"/>
      <w:sz w:val="22"/>
      <w:szCs w:val="22"/>
    </w:rPr>
  </w:style>
  <w:style w:type="paragraph" w:customStyle="1" w:styleId="ParagraphStyle3">
    <w:name w:val="ParagraphStyle3"/>
    <w:qFormat/>
    <w:rsid w:val="00DE590A"/>
    <w:pPr>
      <w:jc w:val="center"/>
    </w:pPr>
    <w:rPr>
      <w:rFonts w:ascii="Calibri" w:eastAsia="Calibri" w:hAnsi="Calibri"/>
      <w:sz w:val="22"/>
      <w:szCs w:val="22"/>
    </w:rPr>
  </w:style>
  <w:style w:type="paragraph" w:customStyle="1" w:styleId="ParagraphStyle4">
    <w:name w:val="ParagraphStyle4"/>
    <w:qFormat/>
    <w:rsid w:val="00DE590A"/>
    <w:pPr>
      <w:ind w:left="28" w:right="28"/>
      <w:jc w:val="center"/>
    </w:pPr>
    <w:rPr>
      <w:rFonts w:ascii="Calibri" w:eastAsia="Calibri" w:hAnsi="Calibri"/>
      <w:sz w:val="22"/>
      <w:szCs w:val="22"/>
    </w:rPr>
  </w:style>
  <w:style w:type="paragraph" w:customStyle="1" w:styleId="ParagraphStyle5">
    <w:name w:val="ParagraphStyle5"/>
    <w:qFormat/>
    <w:rsid w:val="00DE590A"/>
    <w:pPr>
      <w:jc w:val="center"/>
    </w:pPr>
    <w:rPr>
      <w:rFonts w:ascii="Calibri" w:eastAsia="Calibri" w:hAnsi="Calibri"/>
      <w:sz w:val="22"/>
      <w:szCs w:val="22"/>
    </w:rPr>
  </w:style>
  <w:style w:type="paragraph" w:customStyle="1" w:styleId="ParagraphStyle6">
    <w:name w:val="ParagraphStyle6"/>
    <w:qFormat/>
    <w:rsid w:val="00DE590A"/>
    <w:pPr>
      <w:ind w:left="28" w:right="28"/>
      <w:jc w:val="center"/>
    </w:pPr>
    <w:rPr>
      <w:rFonts w:ascii="Calibri" w:eastAsia="Calibri" w:hAnsi="Calibri"/>
      <w:sz w:val="22"/>
      <w:szCs w:val="22"/>
    </w:rPr>
  </w:style>
  <w:style w:type="paragraph" w:customStyle="1" w:styleId="ParagraphStyle7">
    <w:name w:val="ParagraphStyle7"/>
    <w:qFormat/>
    <w:rsid w:val="00DE590A"/>
    <w:pPr>
      <w:ind w:left="28" w:right="28"/>
      <w:jc w:val="center"/>
    </w:pPr>
    <w:rPr>
      <w:rFonts w:ascii="Calibri" w:eastAsia="Calibri" w:hAnsi="Calibri"/>
      <w:sz w:val="22"/>
      <w:szCs w:val="22"/>
    </w:rPr>
  </w:style>
  <w:style w:type="paragraph" w:customStyle="1" w:styleId="ParagraphStyle8">
    <w:name w:val="ParagraphStyle8"/>
    <w:qFormat/>
    <w:rsid w:val="00DE590A"/>
    <w:pPr>
      <w:ind w:left="28" w:right="28"/>
      <w:jc w:val="center"/>
    </w:pPr>
    <w:rPr>
      <w:rFonts w:ascii="Calibri" w:eastAsia="Calibri" w:hAnsi="Calibri"/>
      <w:sz w:val="22"/>
      <w:szCs w:val="22"/>
    </w:rPr>
  </w:style>
  <w:style w:type="paragraph" w:customStyle="1" w:styleId="ParagraphStyle9">
    <w:name w:val="ParagraphStyle9"/>
    <w:qFormat/>
    <w:rsid w:val="00DE590A"/>
    <w:pPr>
      <w:ind w:left="28" w:right="28"/>
    </w:pPr>
    <w:rPr>
      <w:rFonts w:ascii="Calibri" w:eastAsia="Calibri" w:hAnsi="Calibri"/>
      <w:sz w:val="22"/>
      <w:szCs w:val="22"/>
    </w:rPr>
  </w:style>
  <w:style w:type="paragraph" w:customStyle="1" w:styleId="ParagraphStyle10">
    <w:name w:val="ParagraphStyle10"/>
    <w:qFormat/>
    <w:rsid w:val="00DE590A"/>
    <w:pPr>
      <w:ind w:left="28" w:right="28"/>
      <w:jc w:val="center"/>
    </w:pPr>
    <w:rPr>
      <w:rFonts w:ascii="Calibri" w:eastAsia="Calibri" w:hAnsi="Calibri"/>
      <w:sz w:val="22"/>
      <w:szCs w:val="22"/>
    </w:rPr>
  </w:style>
  <w:style w:type="paragraph" w:customStyle="1" w:styleId="ParagraphStyle11">
    <w:name w:val="ParagraphStyle11"/>
    <w:qFormat/>
    <w:rsid w:val="00DE590A"/>
    <w:pPr>
      <w:ind w:left="28" w:right="28"/>
      <w:jc w:val="center"/>
    </w:pPr>
    <w:rPr>
      <w:rFonts w:ascii="Calibri" w:eastAsia="Calibri" w:hAnsi="Calibri"/>
      <w:sz w:val="22"/>
      <w:szCs w:val="22"/>
    </w:rPr>
  </w:style>
  <w:style w:type="paragraph" w:customStyle="1" w:styleId="ParagraphStyle12">
    <w:name w:val="ParagraphStyle12"/>
    <w:qFormat/>
    <w:rsid w:val="00DE590A"/>
    <w:pPr>
      <w:ind w:left="28" w:right="28"/>
      <w:jc w:val="center"/>
    </w:pPr>
    <w:rPr>
      <w:rFonts w:ascii="Calibri" w:eastAsia="Calibri" w:hAnsi="Calibri"/>
      <w:sz w:val="22"/>
      <w:szCs w:val="22"/>
    </w:rPr>
  </w:style>
  <w:style w:type="paragraph" w:customStyle="1" w:styleId="ParagraphStyle13">
    <w:name w:val="ParagraphStyle13"/>
    <w:qFormat/>
    <w:rsid w:val="00DE590A"/>
    <w:pPr>
      <w:ind w:left="28" w:right="28"/>
      <w:jc w:val="center"/>
    </w:pPr>
    <w:rPr>
      <w:rFonts w:ascii="Calibri" w:eastAsia="Calibri" w:hAnsi="Calibri"/>
      <w:sz w:val="22"/>
      <w:szCs w:val="22"/>
    </w:rPr>
  </w:style>
  <w:style w:type="paragraph" w:customStyle="1" w:styleId="ParagraphStyle14">
    <w:name w:val="ParagraphStyle14"/>
    <w:qFormat/>
    <w:rsid w:val="00DE590A"/>
    <w:pPr>
      <w:ind w:left="141" w:right="28"/>
      <w:jc w:val="center"/>
    </w:pPr>
    <w:rPr>
      <w:rFonts w:ascii="Calibri" w:eastAsia="Calibri" w:hAnsi="Calibri"/>
      <w:sz w:val="22"/>
      <w:szCs w:val="22"/>
    </w:rPr>
  </w:style>
  <w:style w:type="paragraph" w:customStyle="1" w:styleId="ParagraphStyle15">
    <w:name w:val="ParagraphStyle15"/>
    <w:qFormat/>
    <w:rsid w:val="00DE590A"/>
    <w:rPr>
      <w:rFonts w:ascii="Calibri" w:eastAsia="Calibri" w:hAnsi="Calibri"/>
      <w:sz w:val="22"/>
      <w:szCs w:val="22"/>
    </w:rPr>
  </w:style>
  <w:style w:type="paragraph" w:customStyle="1" w:styleId="ParagraphStyle16">
    <w:name w:val="ParagraphStyle16"/>
    <w:qFormat/>
    <w:rsid w:val="00DE590A"/>
    <w:rPr>
      <w:rFonts w:ascii="Calibri" w:eastAsia="Calibri" w:hAnsi="Calibri"/>
      <w:sz w:val="22"/>
      <w:szCs w:val="22"/>
    </w:rPr>
  </w:style>
  <w:style w:type="paragraph" w:customStyle="1" w:styleId="ParagraphStyle17">
    <w:name w:val="ParagraphStyle17"/>
    <w:qFormat/>
    <w:rsid w:val="00DE590A"/>
    <w:pPr>
      <w:jc w:val="center"/>
    </w:pPr>
    <w:rPr>
      <w:rFonts w:ascii="Calibri" w:eastAsia="Calibri" w:hAnsi="Calibri"/>
      <w:sz w:val="22"/>
      <w:szCs w:val="22"/>
    </w:rPr>
  </w:style>
  <w:style w:type="paragraph" w:customStyle="1" w:styleId="ParagraphStyle18">
    <w:name w:val="ParagraphStyle18"/>
    <w:qFormat/>
    <w:rsid w:val="00DE590A"/>
    <w:pPr>
      <w:jc w:val="center"/>
    </w:pPr>
    <w:rPr>
      <w:rFonts w:ascii="Calibri" w:eastAsia="Calibri" w:hAnsi="Calibri"/>
      <w:sz w:val="22"/>
      <w:szCs w:val="22"/>
    </w:rPr>
  </w:style>
  <w:style w:type="paragraph" w:customStyle="1" w:styleId="ParagraphStyle19">
    <w:name w:val="ParagraphStyle19"/>
    <w:qFormat/>
    <w:rsid w:val="00DE590A"/>
    <w:pPr>
      <w:ind w:left="28" w:right="28"/>
      <w:jc w:val="center"/>
    </w:pPr>
    <w:rPr>
      <w:rFonts w:ascii="Calibri" w:eastAsia="Calibri" w:hAnsi="Calibri"/>
      <w:sz w:val="22"/>
      <w:szCs w:val="22"/>
    </w:rPr>
  </w:style>
  <w:style w:type="paragraph" w:customStyle="1" w:styleId="ParagraphStyle20">
    <w:name w:val="ParagraphStyle20"/>
    <w:qFormat/>
    <w:rsid w:val="00DE590A"/>
    <w:pPr>
      <w:ind w:left="28" w:right="28"/>
      <w:jc w:val="center"/>
    </w:pPr>
    <w:rPr>
      <w:rFonts w:ascii="Calibri" w:eastAsia="Calibri" w:hAnsi="Calibri"/>
      <w:sz w:val="22"/>
      <w:szCs w:val="22"/>
    </w:rPr>
  </w:style>
  <w:style w:type="paragraph" w:customStyle="1" w:styleId="ParagraphStyle21">
    <w:name w:val="ParagraphStyle21"/>
    <w:qFormat/>
    <w:rsid w:val="00DE590A"/>
    <w:pPr>
      <w:ind w:left="141" w:right="28"/>
      <w:jc w:val="center"/>
    </w:pPr>
    <w:rPr>
      <w:rFonts w:ascii="Calibri" w:eastAsia="Calibri" w:hAnsi="Calibri"/>
      <w:sz w:val="22"/>
      <w:szCs w:val="22"/>
    </w:rPr>
  </w:style>
  <w:style w:type="paragraph" w:customStyle="1" w:styleId="ParagraphStyle22">
    <w:name w:val="ParagraphStyle22"/>
    <w:qFormat/>
    <w:rsid w:val="00DE590A"/>
    <w:rPr>
      <w:rFonts w:ascii="Calibri" w:eastAsia="Calibri" w:hAnsi="Calibri"/>
      <w:sz w:val="22"/>
      <w:szCs w:val="22"/>
    </w:rPr>
  </w:style>
  <w:style w:type="paragraph" w:customStyle="1" w:styleId="ParagraphStyle23">
    <w:name w:val="ParagraphStyle23"/>
    <w:qFormat/>
    <w:rsid w:val="00DE590A"/>
    <w:rPr>
      <w:rFonts w:ascii="Calibri" w:eastAsia="Calibri" w:hAnsi="Calibri"/>
      <w:sz w:val="22"/>
      <w:szCs w:val="22"/>
    </w:rPr>
  </w:style>
  <w:style w:type="paragraph" w:customStyle="1" w:styleId="ParagraphStyle24">
    <w:name w:val="ParagraphStyle24"/>
    <w:qFormat/>
    <w:rsid w:val="00DE590A"/>
    <w:pPr>
      <w:jc w:val="center"/>
    </w:pPr>
    <w:rPr>
      <w:rFonts w:ascii="Calibri" w:eastAsia="Calibri" w:hAnsi="Calibri"/>
      <w:sz w:val="22"/>
      <w:szCs w:val="22"/>
    </w:rPr>
  </w:style>
  <w:style w:type="paragraph" w:customStyle="1" w:styleId="ParagraphStyle25">
    <w:name w:val="ParagraphStyle25"/>
    <w:qFormat/>
    <w:rsid w:val="00DE590A"/>
    <w:pPr>
      <w:jc w:val="center"/>
    </w:pPr>
    <w:rPr>
      <w:rFonts w:ascii="Calibri" w:eastAsia="Calibri" w:hAnsi="Calibri"/>
      <w:sz w:val="22"/>
      <w:szCs w:val="22"/>
    </w:rPr>
  </w:style>
  <w:style w:type="paragraph" w:customStyle="1" w:styleId="ParagraphStyle26">
    <w:name w:val="ParagraphStyle26"/>
    <w:qFormat/>
    <w:rsid w:val="00DE590A"/>
    <w:pPr>
      <w:ind w:left="28" w:right="28"/>
      <w:jc w:val="center"/>
    </w:pPr>
    <w:rPr>
      <w:rFonts w:ascii="Calibri" w:eastAsia="Calibri" w:hAnsi="Calibri"/>
      <w:sz w:val="22"/>
      <w:szCs w:val="22"/>
    </w:rPr>
  </w:style>
  <w:style w:type="paragraph" w:customStyle="1" w:styleId="ParagraphStyle27">
    <w:name w:val="ParagraphStyle27"/>
    <w:qFormat/>
    <w:rsid w:val="00DE590A"/>
    <w:pPr>
      <w:ind w:left="28" w:right="28"/>
      <w:jc w:val="center"/>
    </w:pPr>
    <w:rPr>
      <w:rFonts w:ascii="Calibri" w:eastAsia="Calibri" w:hAnsi="Calibri"/>
      <w:sz w:val="22"/>
      <w:szCs w:val="22"/>
    </w:rPr>
  </w:style>
  <w:style w:type="paragraph" w:customStyle="1" w:styleId="ParagraphStyle28">
    <w:name w:val="ParagraphStyle28"/>
    <w:qFormat/>
    <w:rsid w:val="00DE590A"/>
    <w:pPr>
      <w:ind w:left="141" w:right="28"/>
      <w:jc w:val="center"/>
    </w:pPr>
    <w:rPr>
      <w:rFonts w:ascii="Calibri" w:eastAsia="Calibri" w:hAnsi="Calibri"/>
      <w:sz w:val="22"/>
      <w:szCs w:val="22"/>
    </w:rPr>
  </w:style>
  <w:style w:type="paragraph" w:customStyle="1" w:styleId="ParagraphStyle29">
    <w:name w:val="ParagraphStyle29"/>
    <w:qFormat/>
    <w:rsid w:val="00DE590A"/>
    <w:rPr>
      <w:rFonts w:ascii="Calibri" w:eastAsia="Calibri" w:hAnsi="Calibri"/>
      <w:sz w:val="22"/>
      <w:szCs w:val="22"/>
    </w:rPr>
  </w:style>
  <w:style w:type="paragraph" w:customStyle="1" w:styleId="ParagraphStyle30">
    <w:name w:val="ParagraphStyle30"/>
    <w:qFormat/>
    <w:rsid w:val="00DE590A"/>
    <w:rPr>
      <w:rFonts w:ascii="Calibri" w:eastAsia="Calibri" w:hAnsi="Calibri"/>
      <w:sz w:val="22"/>
      <w:szCs w:val="22"/>
    </w:rPr>
  </w:style>
  <w:style w:type="paragraph" w:customStyle="1" w:styleId="ParagraphStyle31">
    <w:name w:val="ParagraphStyle31"/>
    <w:qFormat/>
    <w:rsid w:val="00DE590A"/>
    <w:pPr>
      <w:jc w:val="center"/>
    </w:pPr>
    <w:rPr>
      <w:rFonts w:ascii="Calibri" w:eastAsia="Calibri" w:hAnsi="Calibri"/>
      <w:sz w:val="22"/>
      <w:szCs w:val="22"/>
    </w:rPr>
  </w:style>
  <w:style w:type="paragraph" w:customStyle="1" w:styleId="ParagraphStyle32">
    <w:name w:val="ParagraphStyle32"/>
    <w:qFormat/>
    <w:rsid w:val="00DE590A"/>
    <w:pPr>
      <w:jc w:val="center"/>
    </w:pPr>
    <w:rPr>
      <w:rFonts w:ascii="Calibri" w:eastAsia="Calibri" w:hAnsi="Calibri"/>
      <w:sz w:val="22"/>
      <w:szCs w:val="22"/>
    </w:rPr>
  </w:style>
  <w:style w:type="paragraph" w:customStyle="1" w:styleId="ParagraphStyle33">
    <w:name w:val="ParagraphStyle33"/>
    <w:qFormat/>
    <w:rsid w:val="00DE590A"/>
    <w:pPr>
      <w:ind w:left="28" w:right="28"/>
      <w:jc w:val="center"/>
    </w:pPr>
    <w:rPr>
      <w:rFonts w:ascii="Calibri" w:eastAsia="Calibri" w:hAnsi="Calibri"/>
      <w:sz w:val="22"/>
      <w:szCs w:val="22"/>
    </w:rPr>
  </w:style>
  <w:style w:type="paragraph" w:customStyle="1" w:styleId="ParagraphStyle34">
    <w:name w:val="ParagraphStyle34"/>
    <w:qFormat/>
    <w:rsid w:val="00DE590A"/>
    <w:pPr>
      <w:ind w:left="28" w:right="28"/>
      <w:jc w:val="center"/>
    </w:pPr>
    <w:rPr>
      <w:rFonts w:ascii="Calibri" w:eastAsia="Calibri" w:hAnsi="Calibri"/>
      <w:sz w:val="22"/>
      <w:szCs w:val="22"/>
    </w:rPr>
  </w:style>
  <w:style w:type="paragraph" w:customStyle="1" w:styleId="ParagraphStyle35">
    <w:name w:val="ParagraphStyle35"/>
    <w:qFormat/>
    <w:rsid w:val="00DE590A"/>
    <w:pPr>
      <w:ind w:left="141" w:right="28"/>
      <w:jc w:val="center"/>
    </w:pPr>
    <w:rPr>
      <w:rFonts w:ascii="Calibri" w:eastAsia="Calibri" w:hAnsi="Calibri"/>
      <w:sz w:val="22"/>
      <w:szCs w:val="22"/>
    </w:rPr>
  </w:style>
  <w:style w:type="paragraph" w:customStyle="1" w:styleId="ParagraphStyle36">
    <w:name w:val="ParagraphStyle36"/>
    <w:qFormat/>
    <w:rsid w:val="00DE590A"/>
    <w:rPr>
      <w:rFonts w:ascii="Calibri" w:eastAsia="Calibri" w:hAnsi="Calibri"/>
      <w:sz w:val="22"/>
      <w:szCs w:val="22"/>
    </w:rPr>
  </w:style>
  <w:style w:type="paragraph" w:customStyle="1" w:styleId="ParagraphStyle37">
    <w:name w:val="ParagraphStyle37"/>
    <w:qFormat/>
    <w:rsid w:val="00DE590A"/>
    <w:rPr>
      <w:rFonts w:ascii="Calibri" w:eastAsia="Calibri" w:hAnsi="Calibri"/>
      <w:sz w:val="22"/>
      <w:szCs w:val="22"/>
    </w:rPr>
  </w:style>
  <w:style w:type="paragraph" w:customStyle="1" w:styleId="ParagraphStyle38">
    <w:name w:val="ParagraphStyle38"/>
    <w:qFormat/>
    <w:rsid w:val="00DE590A"/>
    <w:pPr>
      <w:jc w:val="center"/>
    </w:pPr>
    <w:rPr>
      <w:rFonts w:ascii="Calibri" w:eastAsia="Calibri" w:hAnsi="Calibri"/>
      <w:sz w:val="22"/>
      <w:szCs w:val="22"/>
    </w:rPr>
  </w:style>
  <w:style w:type="paragraph" w:customStyle="1" w:styleId="ParagraphStyle39">
    <w:name w:val="ParagraphStyle39"/>
    <w:qFormat/>
    <w:rsid w:val="00DE590A"/>
    <w:pPr>
      <w:jc w:val="center"/>
    </w:pPr>
    <w:rPr>
      <w:rFonts w:ascii="Calibri" w:eastAsia="Calibri" w:hAnsi="Calibri"/>
      <w:sz w:val="22"/>
      <w:szCs w:val="22"/>
    </w:rPr>
  </w:style>
  <w:style w:type="paragraph" w:customStyle="1" w:styleId="ParagraphStyle40">
    <w:name w:val="ParagraphStyle40"/>
    <w:qFormat/>
    <w:rsid w:val="00DE590A"/>
    <w:pPr>
      <w:ind w:left="28" w:right="28"/>
      <w:jc w:val="center"/>
    </w:pPr>
    <w:rPr>
      <w:rFonts w:ascii="Calibri" w:eastAsia="Calibri" w:hAnsi="Calibri"/>
      <w:sz w:val="22"/>
      <w:szCs w:val="22"/>
    </w:rPr>
  </w:style>
  <w:style w:type="paragraph" w:customStyle="1" w:styleId="ParagraphStyle41">
    <w:name w:val="ParagraphStyle41"/>
    <w:qFormat/>
    <w:rsid w:val="00DE590A"/>
    <w:pPr>
      <w:ind w:left="28" w:right="28"/>
      <w:jc w:val="center"/>
    </w:pPr>
    <w:rPr>
      <w:rFonts w:ascii="Calibri" w:eastAsia="Calibri" w:hAnsi="Calibri"/>
      <w:sz w:val="22"/>
      <w:szCs w:val="22"/>
    </w:rPr>
  </w:style>
  <w:style w:type="paragraph" w:customStyle="1" w:styleId="ParagraphStyle42">
    <w:name w:val="ParagraphStyle42"/>
    <w:qFormat/>
    <w:rsid w:val="00DE590A"/>
    <w:pPr>
      <w:ind w:left="141" w:right="28"/>
      <w:jc w:val="center"/>
    </w:pPr>
    <w:rPr>
      <w:rFonts w:ascii="Calibri" w:eastAsia="Calibri" w:hAnsi="Calibri"/>
      <w:sz w:val="22"/>
      <w:szCs w:val="22"/>
    </w:rPr>
  </w:style>
  <w:style w:type="paragraph" w:customStyle="1" w:styleId="ParagraphStyle43">
    <w:name w:val="ParagraphStyle43"/>
    <w:qFormat/>
    <w:rsid w:val="00DE590A"/>
    <w:rPr>
      <w:rFonts w:ascii="Calibri" w:eastAsia="Calibri" w:hAnsi="Calibri"/>
      <w:sz w:val="22"/>
      <w:szCs w:val="22"/>
    </w:rPr>
  </w:style>
  <w:style w:type="paragraph" w:customStyle="1" w:styleId="ParagraphStyle44">
    <w:name w:val="ParagraphStyle44"/>
    <w:qFormat/>
    <w:rsid w:val="00DE590A"/>
    <w:rPr>
      <w:rFonts w:ascii="Calibri" w:eastAsia="Calibri" w:hAnsi="Calibri"/>
      <w:sz w:val="22"/>
      <w:szCs w:val="22"/>
    </w:rPr>
  </w:style>
  <w:style w:type="paragraph" w:customStyle="1" w:styleId="ParagraphStyle45">
    <w:name w:val="ParagraphStyle45"/>
    <w:qFormat/>
    <w:rsid w:val="00DE590A"/>
    <w:pPr>
      <w:jc w:val="center"/>
    </w:pPr>
    <w:rPr>
      <w:rFonts w:ascii="Calibri" w:eastAsia="Calibri" w:hAnsi="Calibri"/>
      <w:sz w:val="22"/>
      <w:szCs w:val="22"/>
    </w:rPr>
  </w:style>
  <w:style w:type="paragraph" w:customStyle="1" w:styleId="ParagraphStyle46">
    <w:name w:val="ParagraphStyle46"/>
    <w:qFormat/>
    <w:rsid w:val="00DE590A"/>
    <w:pPr>
      <w:jc w:val="center"/>
    </w:pPr>
    <w:rPr>
      <w:rFonts w:ascii="Calibri" w:eastAsia="Calibri" w:hAnsi="Calibri"/>
      <w:sz w:val="22"/>
      <w:szCs w:val="22"/>
    </w:rPr>
  </w:style>
  <w:style w:type="paragraph" w:customStyle="1" w:styleId="ParagraphStyle47">
    <w:name w:val="ParagraphStyle47"/>
    <w:qFormat/>
    <w:rsid w:val="00DE590A"/>
    <w:pPr>
      <w:ind w:left="28" w:right="28"/>
      <w:jc w:val="center"/>
    </w:pPr>
    <w:rPr>
      <w:rFonts w:ascii="Calibri" w:eastAsia="Calibri" w:hAnsi="Calibri"/>
      <w:sz w:val="22"/>
      <w:szCs w:val="22"/>
    </w:rPr>
  </w:style>
  <w:style w:type="paragraph" w:customStyle="1" w:styleId="ParagraphStyle48">
    <w:name w:val="ParagraphStyle48"/>
    <w:qFormat/>
    <w:rsid w:val="00DE590A"/>
    <w:pPr>
      <w:ind w:left="28" w:right="28"/>
      <w:jc w:val="center"/>
    </w:pPr>
    <w:rPr>
      <w:rFonts w:ascii="Calibri" w:eastAsia="Calibri" w:hAnsi="Calibri"/>
      <w:sz w:val="22"/>
      <w:szCs w:val="22"/>
    </w:rPr>
  </w:style>
  <w:style w:type="paragraph" w:customStyle="1" w:styleId="ParagraphStyle49">
    <w:name w:val="ParagraphStyle49"/>
    <w:qFormat/>
    <w:rsid w:val="00DE590A"/>
    <w:pPr>
      <w:ind w:left="141" w:right="28"/>
      <w:jc w:val="center"/>
    </w:pPr>
    <w:rPr>
      <w:rFonts w:ascii="Calibri" w:eastAsia="Calibri" w:hAnsi="Calibri"/>
      <w:sz w:val="22"/>
      <w:szCs w:val="22"/>
    </w:rPr>
  </w:style>
  <w:style w:type="paragraph" w:customStyle="1" w:styleId="ParagraphStyle50">
    <w:name w:val="ParagraphStyle50"/>
    <w:qFormat/>
    <w:rsid w:val="00DE590A"/>
    <w:rPr>
      <w:rFonts w:ascii="Calibri" w:eastAsia="Calibri" w:hAnsi="Calibri"/>
      <w:sz w:val="22"/>
      <w:szCs w:val="22"/>
    </w:rPr>
  </w:style>
  <w:style w:type="paragraph" w:customStyle="1" w:styleId="ParagraphStyle51">
    <w:name w:val="ParagraphStyle51"/>
    <w:qFormat/>
    <w:rsid w:val="00DE590A"/>
    <w:rPr>
      <w:rFonts w:ascii="Calibri" w:eastAsia="Calibri" w:hAnsi="Calibri"/>
      <w:sz w:val="22"/>
      <w:szCs w:val="22"/>
    </w:rPr>
  </w:style>
  <w:style w:type="paragraph" w:customStyle="1" w:styleId="ParagraphStyle52">
    <w:name w:val="ParagraphStyle52"/>
    <w:qFormat/>
    <w:rsid w:val="00DE590A"/>
    <w:pPr>
      <w:jc w:val="center"/>
    </w:pPr>
    <w:rPr>
      <w:rFonts w:ascii="Calibri" w:eastAsia="Calibri" w:hAnsi="Calibri"/>
      <w:sz w:val="22"/>
      <w:szCs w:val="22"/>
    </w:rPr>
  </w:style>
  <w:style w:type="paragraph" w:customStyle="1" w:styleId="ParagraphStyle53">
    <w:name w:val="ParagraphStyle53"/>
    <w:qFormat/>
    <w:rsid w:val="00DE590A"/>
    <w:pPr>
      <w:jc w:val="center"/>
    </w:pPr>
    <w:rPr>
      <w:rFonts w:ascii="Calibri" w:eastAsia="Calibri" w:hAnsi="Calibri"/>
      <w:sz w:val="22"/>
      <w:szCs w:val="22"/>
    </w:rPr>
  </w:style>
  <w:style w:type="paragraph" w:customStyle="1" w:styleId="ParagraphStyle54">
    <w:name w:val="ParagraphStyle54"/>
    <w:qFormat/>
    <w:rsid w:val="00DE590A"/>
    <w:pPr>
      <w:ind w:left="28" w:right="28"/>
      <w:jc w:val="center"/>
    </w:pPr>
    <w:rPr>
      <w:rFonts w:ascii="Calibri" w:eastAsia="Calibri" w:hAnsi="Calibri"/>
      <w:sz w:val="22"/>
      <w:szCs w:val="22"/>
    </w:rPr>
  </w:style>
  <w:style w:type="paragraph" w:customStyle="1" w:styleId="ParagraphStyle55">
    <w:name w:val="ParagraphStyle55"/>
    <w:qFormat/>
    <w:rsid w:val="00DE590A"/>
    <w:pPr>
      <w:ind w:left="28" w:right="28"/>
      <w:jc w:val="center"/>
    </w:pPr>
    <w:rPr>
      <w:rFonts w:ascii="Calibri" w:eastAsia="Calibri" w:hAnsi="Calibri"/>
      <w:sz w:val="22"/>
      <w:szCs w:val="22"/>
    </w:rPr>
  </w:style>
  <w:style w:type="paragraph" w:customStyle="1" w:styleId="ParagraphStyle56">
    <w:name w:val="ParagraphStyle56"/>
    <w:qFormat/>
    <w:rsid w:val="00DE590A"/>
    <w:pPr>
      <w:ind w:left="141" w:right="28"/>
      <w:jc w:val="center"/>
    </w:pPr>
    <w:rPr>
      <w:rFonts w:ascii="Calibri" w:eastAsia="Calibri" w:hAnsi="Calibri"/>
      <w:sz w:val="22"/>
      <w:szCs w:val="22"/>
    </w:rPr>
  </w:style>
  <w:style w:type="paragraph" w:customStyle="1" w:styleId="ParagraphStyle57">
    <w:name w:val="ParagraphStyle57"/>
    <w:qFormat/>
    <w:rsid w:val="00DE590A"/>
    <w:rPr>
      <w:rFonts w:ascii="Calibri" w:eastAsia="Calibri" w:hAnsi="Calibri"/>
      <w:sz w:val="22"/>
      <w:szCs w:val="22"/>
    </w:rPr>
  </w:style>
  <w:style w:type="paragraph" w:customStyle="1" w:styleId="ParagraphStyle58">
    <w:name w:val="ParagraphStyle58"/>
    <w:qFormat/>
    <w:rsid w:val="00DE590A"/>
    <w:rPr>
      <w:rFonts w:ascii="Calibri" w:eastAsia="Calibri" w:hAnsi="Calibri"/>
      <w:sz w:val="22"/>
      <w:szCs w:val="22"/>
    </w:rPr>
  </w:style>
  <w:style w:type="paragraph" w:customStyle="1" w:styleId="ParagraphStyle59">
    <w:name w:val="ParagraphStyle59"/>
    <w:qFormat/>
    <w:rsid w:val="00DE590A"/>
    <w:pPr>
      <w:jc w:val="center"/>
    </w:pPr>
    <w:rPr>
      <w:rFonts w:ascii="Calibri" w:eastAsia="Calibri" w:hAnsi="Calibri"/>
      <w:sz w:val="22"/>
      <w:szCs w:val="22"/>
    </w:rPr>
  </w:style>
  <w:style w:type="paragraph" w:customStyle="1" w:styleId="ParagraphStyle60">
    <w:name w:val="ParagraphStyle60"/>
    <w:qFormat/>
    <w:rsid w:val="00DE590A"/>
    <w:pPr>
      <w:jc w:val="center"/>
    </w:pPr>
    <w:rPr>
      <w:rFonts w:ascii="Calibri" w:eastAsia="Calibri" w:hAnsi="Calibri"/>
      <w:sz w:val="22"/>
      <w:szCs w:val="22"/>
    </w:rPr>
  </w:style>
  <w:style w:type="paragraph" w:customStyle="1" w:styleId="ParagraphStyle61">
    <w:name w:val="ParagraphStyle61"/>
    <w:qFormat/>
    <w:rsid w:val="00DE590A"/>
    <w:pPr>
      <w:ind w:left="28" w:right="28"/>
      <w:jc w:val="center"/>
    </w:pPr>
    <w:rPr>
      <w:rFonts w:ascii="Calibri" w:eastAsia="Calibri" w:hAnsi="Calibri"/>
      <w:sz w:val="22"/>
      <w:szCs w:val="22"/>
    </w:rPr>
  </w:style>
  <w:style w:type="paragraph" w:customStyle="1" w:styleId="ParagraphStyle62">
    <w:name w:val="ParagraphStyle62"/>
    <w:qFormat/>
    <w:rsid w:val="00DE590A"/>
    <w:pPr>
      <w:ind w:left="28" w:right="28"/>
      <w:jc w:val="center"/>
    </w:pPr>
    <w:rPr>
      <w:rFonts w:ascii="Calibri" w:eastAsia="Calibri" w:hAnsi="Calibri"/>
      <w:sz w:val="22"/>
      <w:szCs w:val="22"/>
    </w:rPr>
  </w:style>
  <w:style w:type="paragraph" w:customStyle="1" w:styleId="ParagraphStyle63">
    <w:name w:val="ParagraphStyle63"/>
    <w:qFormat/>
    <w:rsid w:val="00DE590A"/>
    <w:pPr>
      <w:ind w:left="141" w:right="28"/>
      <w:jc w:val="center"/>
    </w:pPr>
    <w:rPr>
      <w:rFonts w:ascii="Calibri" w:eastAsia="Calibri" w:hAnsi="Calibri"/>
      <w:sz w:val="22"/>
      <w:szCs w:val="22"/>
    </w:rPr>
  </w:style>
  <w:style w:type="paragraph" w:customStyle="1" w:styleId="ParagraphStyle64">
    <w:name w:val="ParagraphStyle64"/>
    <w:qFormat/>
    <w:rsid w:val="00DE590A"/>
    <w:rPr>
      <w:rFonts w:ascii="Calibri" w:eastAsia="Calibri" w:hAnsi="Calibri"/>
      <w:sz w:val="22"/>
      <w:szCs w:val="22"/>
    </w:rPr>
  </w:style>
  <w:style w:type="paragraph" w:customStyle="1" w:styleId="ParagraphStyle65">
    <w:name w:val="ParagraphStyle65"/>
    <w:qFormat/>
    <w:rsid w:val="00DE590A"/>
    <w:rPr>
      <w:rFonts w:ascii="Calibri" w:eastAsia="Calibri" w:hAnsi="Calibri"/>
      <w:sz w:val="22"/>
      <w:szCs w:val="22"/>
    </w:rPr>
  </w:style>
  <w:style w:type="paragraph" w:customStyle="1" w:styleId="ParagraphStyle66">
    <w:name w:val="ParagraphStyle66"/>
    <w:qFormat/>
    <w:rsid w:val="00DE590A"/>
    <w:pPr>
      <w:jc w:val="center"/>
    </w:pPr>
    <w:rPr>
      <w:rFonts w:ascii="Calibri" w:eastAsia="Calibri" w:hAnsi="Calibri"/>
      <w:sz w:val="22"/>
      <w:szCs w:val="22"/>
    </w:rPr>
  </w:style>
  <w:style w:type="paragraph" w:customStyle="1" w:styleId="ParagraphStyle67">
    <w:name w:val="ParagraphStyle67"/>
    <w:qFormat/>
    <w:rsid w:val="00DE590A"/>
    <w:pPr>
      <w:jc w:val="center"/>
    </w:pPr>
    <w:rPr>
      <w:rFonts w:ascii="Calibri" w:eastAsia="Calibri" w:hAnsi="Calibri"/>
      <w:sz w:val="22"/>
      <w:szCs w:val="22"/>
    </w:rPr>
  </w:style>
  <w:style w:type="paragraph" w:customStyle="1" w:styleId="ParagraphStyle68">
    <w:name w:val="ParagraphStyle68"/>
    <w:qFormat/>
    <w:rsid w:val="00DE590A"/>
    <w:pPr>
      <w:ind w:left="28" w:right="28"/>
      <w:jc w:val="center"/>
    </w:pPr>
    <w:rPr>
      <w:rFonts w:ascii="Calibri" w:eastAsia="Calibri" w:hAnsi="Calibri"/>
      <w:sz w:val="22"/>
      <w:szCs w:val="22"/>
    </w:rPr>
  </w:style>
  <w:style w:type="paragraph" w:customStyle="1" w:styleId="ParagraphStyle69">
    <w:name w:val="ParagraphStyle69"/>
    <w:qFormat/>
    <w:rsid w:val="00DE590A"/>
    <w:pPr>
      <w:ind w:left="28" w:right="28"/>
      <w:jc w:val="center"/>
    </w:pPr>
    <w:rPr>
      <w:rFonts w:ascii="Calibri" w:eastAsia="Calibri" w:hAnsi="Calibri"/>
      <w:sz w:val="22"/>
      <w:szCs w:val="22"/>
    </w:rPr>
  </w:style>
  <w:style w:type="paragraph" w:customStyle="1" w:styleId="ParagraphStyle70">
    <w:name w:val="ParagraphStyle70"/>
    <w:qFormat/>
    <w:rsid w:val="00DE590A"/>
    <w:pPr>
      <w:ind w:left="141" w:right="28"/>
      <w:jc w:val="center"/>
    </w:pPr>
    <w:rPr>
      <w:rFonts w:ascii="Calibri" w:eastAsia="Calibri" w:hAnsi="Calibri"/>
      <w:sz w:val="22"/>
      <w:szCs w:val="22"/>
    </w:rPr>
  </w:style>
  <w:style w:type="paragraph" w:customStyle="1" w:styleId="ParagraphStyle71">
    <w:name w:val="ParagraphStyle71"/>
    <w:qFormat/>
    <w:rsid w:val="00DE590A"/>
    <w:rPr>
      <w:rFonts w:ascii="Calibri" w:eastAsia="Calibri" w:hAnsi="Calibri"/>
      <w:sz w:val="22"/>
      <w:szCs w:val="22"/>
    </w:rPr>
  </w:style>
  <w:style w:type="paragraph" w:customStyle="1" w:styleId="ParagraphStyle72">
    <w:name w:val="ParagraphStyle72"/>
    <w:qFormat/>
    <w:rsid w:val="00DE590A"/>
    <w:rPr>
      <w:rFonts w:ascii="Calibri" w:eastAsia="Calibri" w:hAnsi="Calibri"/>
      <w:sz w:val="22"/>
      <w:szCs w:val="22"/>
    </w:rPr>
  </w:style>
  <w:style w:type="paragraph" w:customStyle="1" w:styleId="ParagraphStyle73">
    <w:name w:val="ParagraphStyle73"/>
    <w:qFormat/>
    <w:rsid w:val="00DE590A"/>
    <w:pPr>
      <w:jc w:val="center"/>
    </w:pPr>
    <w:rPr>
      <w:rFonts w:ascii="Calibri" w:eastAsia="Calibri" w:hAnsi="Calibri"/>
      <w:sz w:val="22"/>
      <w:szCs w:val="22"/>
    </w:rPr>
  </w:style>
  <w:style w:type="paragraph" w:customStyle="1" w:styleId="ParagraphStyle74">
    <w:name w:val="ParagraphStyle74"/>
    <w:qFormat/>
    <w:rsid w:val="00DE590A"/>
    <w:pPr>
      <w:jc w:val="center"/>
    </w:pPr>
    <w:rPr>
      <w:rFonts w:ascii="Calibri" w:eastAsia="Calibri" w:hAnsi="Calibri"/>
      <w:sz w:val="22"/>
      <w:szCs w:val="22"/>
    </w:rPr>
  </w:style>
  <w:style w:type="paragraph" w:customStyle="1" w:styleId="ParagraphStyle75">
    <w:name w:val="ParagraphStyle75"/>
    <w:qFormat/>
    <w:rsid w:val="00DE590A"/>
    <w:pPr>
      <w:ind w:left="28" w:right="28"/>
      <w:jc w:val="center"/>
    </w:pPr>
    <w:rPr>
      <w:rFonts w:ascii="Calibri" w:eastAsia="Calibri" w:hAnsi="Calibri"/>
      <w:sz w:val="22"/>
      <w:szCs w:val="22"/>
    </w:rPr>
  </w:style>
  <w:style w:type="paragraph" w:customStyle="1" w:styleId="ParagraphStyle76">
    <w:name w:val="ParagraphStyle76"/>
    <w:qFormat/>
    <w:rsid w:val="00DE590A"/>
    <w:pPr>
      <w:ind w:left="28" w:right="28"/>
      <w:jc w:val="center"/>
    </w:pPr>
    <w:rPr>
      <w:rFonts w:ascii="Calibri" w:eastAsia="Calibri" w:hAnsi="Calibri"/>
      <w:sz w:val="22"/>
      <w:szCs w:val="22"/>
    </w:rPr>
  </w:style>
  <w:style w:type="paragraph" w:customStyle="1" w:styleId="ParagraphStyle77">
    <w:name w:val="ParagraphStyle77"/>
    <w:qFormat/>
    <w:rsid w:val="00DE590A"/>
    <w:pPr>
      <w:ind w:left="141" w:right="28"/>
      <w:jc w:val="center"/>
    </w:pPr>
    <w:rPr>
      <w:rFonts w:ascii="Calibri" w:eastAsia="Calibri" w:hAnsi="Calibri"/>
      <w:sz w:val="22"/>
      <w:szCs w:val="22"/>
    </w:rPr>
  </w:style>
  <w:style w:type="paragraph" w:customStyle="1" w:styleId="ParagraphStyle78">
    <w:name w:val="ParagraphStyle78"/>
    <w:qFormat/>
    <w:rsid w:val="00DE590A"/>
    <w:rPr>
      <w:rFonts w:ascii="Calibri" w:eastAsia="Calibri" w:hAnsi="Calibri"/>
      <w:sz w:val="22"/>
      <w:szCs w:val="22"/>
    </w:rPr>
  </w:style>
  <w:style w:type="paragraph" w:customStyle="1" w:styleId="ParagraphStyle79">
    <w:name w:val="ParagraphStyle79"/>
    <w:qFormat/>
    <w:rsid w:val="00DE590A"/>
    <w:rPr>
      <w:rFonts w:ascii="Calibri" w:eastAsia="Calibri" w:hAnsi="Calibri"/>
      <w:sz w:val="22"/>
      <w:szCs w:val="22"/>
    </w:rPr>
  </w:style>
  <w:style w:type="paragraph" w:customStyle="1" w:styleId="ParagraphStyle80">
    <w:name w:val="ParagraphStyle80"/>
    <w:qFormat/>
    <w:rsid w:val="00DE590A"/>
    <w:pPr>
      <w:jc w:val="center"/>
    </w:pPr>
    <w:rPr>
      <w:rFonts w:ascii="Calibri" w:eastAsia="Calibri" w:hAnsi="Calibri"/>
      <w:sz w:val="22"/>
      <w:szCs w:val="22"/>
    </w:rPr>
  </w:style>
  <w:style w:type="paragraph" w:customStyle="1" w:styleId="ParagraphStyle81">
    <w:name w:val="ParagraphStyle81"/>
    <w:qFormat/>
    <w:rsid w:val="00DE590A"/>
    <w:pPr>
      <w:jc w:val="center"/>
    </w:pPr>
    <w:rPr>
      <w:rFonts w:ascii="Calibri" w:eastAsia="Calibri" w:hAnsi="Calibri"/>
      <w:sz w:val="22"/>
      <w:szCs w:val="22"/>
    </w:rPr>
  </w:style>
  <w:style w:type="paragraph" w:customStyle="1" w:styleId="ParagraphStyle82">
    <w:name w:val="ParagraphStyle82"/>
    <w:qFormat/>
    <w:rsid w:val="00DE590A"/>
    <w:pPr>
      <w:ind w:left="28" w:right="28"/>
      <w:jc w:val="center"/>
    </w:pPr>
    <w:rPr>
      <w:rFonts w:ascii="Calibri" w:eastAsia="Calibri" w:hAnsi="Calibri"/>
      <w:sz w:val="22"/>
      <w:szCs w:val="22"/>
    </w:rPr>
  </w:style>
  <w:style w:type="paragraph" w:customStyle="1" w:styleId="ParagraphStyle83">
    <w:name w:val="ParagraphStyle83"/>
    <w:qFormat/>
    <w:rsid w:val="00DE590A"/>
    <w:pPr>
      <w:ind w:left="28" w:right="28"/>
      <w:jc w:val="center"/>
    </w:pPr>
    <w:rPr>
      <w:rFonts w:ascii="Calibri" w:eastAsia="Calibri" w:hAnsi="Calibri"/>
      <w:sz w:val="22"/>
      <w:szCs w:val="22"/>
    </w:rPr>
  </w:style>
  <w:style w:type="paragraph" w:customStyle="1" w:styleId="ParagraphStyle84">
    <w:name w:val="ParagraphStyle84"/>
    <w:qFormat/>
    <w:rsid w:val="00DE590A"/>
    <w:pPr>
      <w:ind w:left="141" w:right="28"/>
      <w:jc w:val="center"/>
    </w:pPr>
    <w:rPr>
      <w:rFonts w:ascii="Calibri" w:eastAsia="Calibri" w:hAnsi="Calibri"/>
      <w:sz w:val="22"/>
      <w:szCs w:val="22"/>
    </w:rPr>
  </w:style>
  <w:style w:type="paragraph" w:customStyle="1" w:styleId="ParagraphStyle85">
    <w:name w:val="ParagraphStyle85"/>
    <w:qFormat/>
    <w:rsid w:val="00DE590A"/>
    <w:rPr>
      <w:rFonts w:ascii="Calibri" w:eastAsia="Calibri" w:hAnsi="Calibri"/>
      <w:sz w:val="22"/>
      <w:szCs w:val="22"/>
    </w:rPr>
  </w:style>
  <w:style w:type="paragraph" w:customStyle="1" w:styleId="ParagraphStyle86">
    <w:name w:val="ParagraphStyle86"/>
    <w:qFormat/>
    <w:rsid w:val="00DE590A"/>
    <w:rPr>
      <w:rFonts w:ascii="Calibri" w:eastAsia="Calibri" w:hAnsi="Calibri"/>
      <w:sz w:val="22"/>
      <w:szCs w:val="22"/>
    </w:rPr>
  </w:style>
  <w:style w:type="paragraph" w:customStyle="1" w:styleId="ParagraphStyle87">
    <w:name w:val="ParagraphStyle87"/>
    <w:qFormat/>
    <w:rsid w:val="00DE590A"/>
    <w:pPr>
      <w:jc w:val="center"/>
    </w:pPr>
    <w:rPr>
      <w:rFonts w:ascii="Calibri" w:eastAsia="Calibri" w:hAnsi="Calibri"/>
      <w:sz w:val="22"/>
      <w:szCs w:val="22"/>
    </w:rPr>
  </w:style>
  <w:style w:type="paragraph" w:customStyle="1" w:styleId="ParagraphStyle88">
    <w:name w:val="ParagraphStyle88"/>
    <w:qFormat/>
    <w:rsid w:val="00DE590A"/>
    <w:pPr>
      <w:jc w:val="center"/>
    </w:pPr>
    <w:rPr>
      <w:rFonts w:ascii="Calibri" w:eastAsia="Calibri" w:hAnsi="Calibri"/>
      <w:sz w:val="22"/>
      <w:szCs w:val="22"/>
    </w:rPr>
  </w:style>
  <w:style w:type="paragraph" w:customStyle="1" w:styleId="ParagraphStyle89">
    <w:name w:val="ParagraphStyle89"/>
    <w:qFormat/>
    <w:rsid w:val="00DE590A"/>
    <w:pPr>
      <w:ind w:left="28" w:right="28"/>
      <w:jc w:val="center"/>
    </w:pPr>
    <w:rPr>
      <w:rFonts w:ascii="Calibri" w:eastAsia="Calibri" w:hAnsi="Calibri"/>
      <w:sz w:val="22"/>
      <w:szCs w:val="22"/>
    </w:rPr>
  </w:style>
  <w:style w:type="paragraph" w:customStyle="1" w:styleId="ParagraphStyle90">
    <w:name w:val="ParagraphStyle90"/>
    <w:qFormat/>
    <w:rsid w:val="00DE590A"/>
    <w:pPr>
      <w:ind w:left="28" w:right="28"/>
      <w:jc w:val="center"/>
    </w:pPr>
    <w:rPr>
      <w:rFonts w:ascii="Calibri" w:eastAsia="Calibri" w:hAnsi="Calibri"/>
      <w:sz w:val="22"/>
      <w:szCs w:val="22"/>
    </w:rPr>
  </w:style>
  <w:style w:type="paragraph" w:customStyle="1" w:styleId="ParagraphStyle91">
    <w:name w:val="ParagraphStyle91"/>
    <w:qFormat/>
    <w:rsid w:val="00DE590A"/>
    <w:pPr>
      <w:ind w:left="141" w:right="28"/>
      <w:jc w:val="center"/>
    </w:pPr>
    <w:rPr>
      <w:rFonts w:ascii="Calibri" w:eastAsia="Calibri" w:hAnsi="Calibri"/>
      <w:sz w:val="22"/>
      <w:szCs w:val="22"/>
    </w:rPr>
  </w:style>
  <w:style w:type="paragraph" w:customStyle="1" w:styleId="ParagraphStyle92">
    <w:name w:val="ParagraphStyle92"/>
    <w:qFormat/>
    <w:rsid w:val="00DE590A"/>
    <w:rPr>
      <w:rFonts w:ascii="Calibri" w:eastAsia="Calibri" w:hAnsi="Calibri"/>
      <w:sz w:val="22"/>
      <w:szCs w:val="22"/>
    </w:rPr>
  </w:style>
  <w:style w:type="paragraph" w:customStyle="1" w:styleId="ParagraphStyle93">
    <w:name w:val="ParagraphStyle93"/>
    <w:qFormat/>
    <w:rsid w:val="00DE590A"/>
    <w:rPr>
      <w:rFonts w:ascii="Calibri" w:eastAsia="Calibri" w:hAnsi="Calibri"/>
      <w:sz w:val="22"/>
      <w:szCs w:val="22"/>
    </w:rPr>
  </w:style>
  <w:style w:type="paragraph" w:customStyle="1" w:styleId="ParagraphStyle94">
    <w:name w:val="ParagraphStyle94"/>
    <w:qFormat/>
    <w:rsid w:val="00DE590A"/>
    <w:pPr>
      <w:jc w:val="center"/>
    </w:pPr>
    <w:rPr>
      <w:rFonts w:ascii="Calibri" w:eastAsia="Calibri" w:hAnsi="Calibri"/>
      <w:sz w:val="22"/>
      <w:szCs w:val="22"/>
    </w:rPr>
  </w:style>
  <w:style w:type="paragraph" w:customStyle="1" w:styleId="ParagraphStyle95">
    <w:name w:val="ParagraphStyle95"/>
    <w:qFormat/>
    <w:rsid w:val="00DE590A"/>
    <w:pPr>
      <w:jc w:val="center"/>
    </w:pPr>
    <w:rPr>
      <w:rFonts w:ascii="Calibri" w:eastAsia="Calibri" w:hAnsi="Calibri"/>
      <w:sz w:val="22"/>
      <w:szCs w:val="22"/>
    </w:rPr>
  </w:style>
  <w:style w:type="paragraph" w:customStyle="1" w:styleId="ParagraphStyle96">
    <w:name w:val="ParagraphStyle96"/>
    <w:qFormat/>
    <w:rsid w:val="00DE590A"/>
    <w:pPr>
      <w:ind w:left="28" w:right="28"/>
      <w:jc w:val="center"/>
    </w:pPr>
    <w:rPr>
      <w:rFonts w:ascii="Calibri" w:eastAsia="Calibri" w:hAnsi="Calibri"/>
      <w:sz w:val="22"/>
      <w:szCs w:val="22"/>
    </w:rPr>
  </w:style>
  <w:style w:type="paragraph" w:customStyle="1" w:styleId="ParagraphStyle97">
    <w:name w:val="ParagraphStyle97"/>
    <w:qFormat/>
    <w:rsid w:val="00DE590A"/>
    <w:pPr>
      <w:ind w:left="28" w:right="28"/>
      <w:jc w:val="center"/>
    </w:pPr>
    <w:rPr>
      <w:rFonts w:ascii="Calibri" w:eastAsia="Calibri" w:hAnsi="Calibri"/>
      <w:sz w:val="22"/>
      <w:szCs w:val="22"/>
    </w:rPr>
  </w:style>
  <w:style w:type="paragraph" w:customStyle="1" w:styleId="ParagraphStyle98">
    <w:name w:val="ParagraphStyle98"/>
    <w:qFormat/>
    <w:rsid w:val="00DE590A"/>
    <w:pPr>
      <w:ind w:left="141" w:right="28"/>
      <w:jc w:val="center"/>
    </w:pPr>
    <w:rPr>
      <w:rFonts w:ascii="Calibri" w:eastAsia="Calibri" w:hAnsi="Calibri"/>
      <w:sz w:val="22"/>
      <w:szCs w:val="22"/>
    </w:rPr>
  </w:style>
  <w:style w:type="paragraph" w:customStyle="1" w:styleId="ParagraphStyle99">
    <w:name w:val="ParagraphStyle99"/>
    <w:qFormat/>
    <w:rsid w:val="00DE590A"/>
    <w:rPr>
      <w:rFonts w:ascii="Calibri" w:eastAsia="Calibri" w:hAnsi="Calibri"/>
      <w:sz w:val="22"/>
      <w:szCs w:val="22"/>
    </w:rPr>
  </w:style>
  <w:style w:type="paragraph" w:customStyle="1" w:styleId="ParagraphStyle100">
    <w:name w:val="ParagraphStyle100"/>
    <w:qFormat/>
    <w:rsid w:val="00DE590A"/>
    <w:rPr>
      <w:rFonts w:ascii="Calibri" w:eastAsia="Calibri" w:hAnsi="Calibri"/>
      <w:sz w:val="22"/>
      <w:szCs w:val="22"/>
    </w:rPr>
  </w:style>
  <w:style w:type="paragraph" w:customStyle="1" w:styleId="ParagraphStyle101">
    <w:name w:val="ParagraphStyle101"/>
    <w:qFormat/>
    <w:rsid w:val="00DE590A"/>
    <w:pPr>
      <w:jc w:val="center"/>
    </w:pPr>
    <w:rPr>
      <w:rFonts w:ascii="Calibri" w:eastAsia="Calibri" w:hAnsi="Calibri"/>
      <w:sz w:val="22"/>
      <w:szCs w:val="22"/>
    </w:rPr>
  </w:style>
  <w:style w:type="paragraph" w:customStyle="1" w:styleId="ParagraphStyle102">
    <w:name w:val="ParagraphStyle102"/>
    <w:qFormat/>
    <w:rsid w:val="00DE590A"/>
    <w:pPr>
      <w:jc w:val="center"/>
    </w:pPr>
    <w:rPr>
      <w:rFonts w:ascii="Calibri" w:eastAsia="Calibri" w:hAnsi="Calibri"/>
      <w:sz w:val="22"/>
      <w:szCs w:val="22"/>
    </w:rPr>
  </w:style>
  <w:style w:type="paragraph" w:customStyle="1" w:styleId="ParagraphStyle103">
    <w:name w:val="ParagraphStyle103"/>
    <w:qFormat/>
    <w:rsid w:val="00DE590A"/>
    <w:pPr>
      <w:ind w:left="28" w:right="28"/>
      <w:jc w:val="center"/>
    </w:pPr>
    <w:rPr>
      <w:rFonts w:ascii="Calibri" w:eastAsia="Calibri" w:hAnsi="Calibri"/>
      <w:sz w:val="22"/>
      <w:szCs w:val="22"/>
    </w:rPr>
  </w:style>
  <w:style w:type="paragraph" w:customStyle="1" w:styleId="ParagraphStyle104">
    <w:name w:val="ParagraphStyle104"/>
    <w:qFormat/>
    <w:rsid w:val="00DE590A"/>
    <w:pPr>
      <w:ind w:left="28" w:right="28"/>
      <w:jc w:val="center"/>
    </w:pPr>
    <w:rPr>
      <w:rFonts w:ascii="Calibri" w:eastAsia="Calibri" w:hAnsi="Calibri"/>
      <w:sz w:val="22"/>
      <w:szCs w:val="22"/>
    </w:rPr>
  </w:style>
  <w:style w:type="paragraph" w:customStyle="1" w:styleId="ParagraphStyle105">
    <w:name w:val="ParagraphStyle105"/>
    <w:qFormat/>
    <w:rsid w:val="00DE590A"/>
    <w:pPr>
      <w:ind w:left="141" w:right="28"/>
      <w:jc w:val="center"/>
    </w:pPr>
    <w:rPr>
      <w:rFonts w:ascii="Calibri" w:eastAsia="Calibri" w:hAnsi="Calibri"/>
      <w:sz w:val="22"/>
      <w:szCs w:val="22"/>
    </w:rPr>
  </w:style>
  <w:style w:type="paragraph" w:customStyle="1" w:styleId="ParagraphStyle106">
    <w:name w:val="ParagraphStyle106"/>
    <w:qFormat/>
    <w:rsid w:val="00DE590A"/>
    <w:rPr>
      <w:rFonts w:ascii="Calibri" w:eastAsia="Calibri" w:hAnsi="Calibri"/>
      <w:sz w:val="22"/>
      <w:szCs w:val="22"/>
    </w:rPr>
  </w:style>
  <w:style w:type="paragraph" w:customStyle="1" w:styleId="ParagraphStyle107">
    <w:name w:val="ParagraphStyle107"/>
    <w:qFormat/>
    <w:rsid w:val="00DE590A"/>
    <w:rPr>
      <w:rFonts w:ascii="Calibri" w:eastAsia="Calibri" w:hAnsi="Calibri"/>
      <w:sz w:val="22"/>
      <w:szCs w:val="22"/>
    </w:rPr>
  </w:style>
  <w:style w:type="paragraph" w:customStyle="1" w:styleId="ParagraphStyle108">
    <w:name w:val="ParagraphStyle108"/>
    <w:qFormat/>
    <w:rsid w:val="00DE590A"/>
    <w:pPr>
      <w:jc w:val="center"/>
    </w:pPr>
    <w:rPr>
      <w:rFonts w:ascii="Calibri" w:eastAsia="Calibri" w:hAnsi="Calibri"/>
      <w:sz w:val="22"/>
      <w:szCs w:val="22"/>
    </w:rPr>
  </w:style>
  <w:style w:type="paragraph" w:customStyle="1" w:styleId="ParagraphStyle109">
    <w:name w:val="ParagraphStyle109"/>
    <w:qFormat/>
    <w:rsid w:val="00DE590A"/>
    <w:pPr>
      <w:jc w:val="center"/>
    </w:pPr>
    <w:rPr>
      <w:rFonts w:ascii="Calibri" w:eastAsia="Calibri" w:hAnsi="Calibri"/>
      <w:sz w:val="22"/>
      <w:szCs w:val="22"/>
    </w:rPr>
  </w:style>
  <w:style w:type="paragraph" w:customStyle="1" w:styleId="ParagraphStyle110">
    <w:name w:val="ParagraphStyle110"/>
    <w:qFormat/>
    <w:rsid w:val="00DE590A"/>
    <w:pPr>
      <w:ind w:left="28" w:right="28"/>
      <w:jc w:val="center"/>
    </w:pPr>
    <w:rPr>
      <w:rFonts w:ascii="Calibri" w:eastAsia="Calibri" w:hAnsi="Calibri"/>
      <w:sz w:val="22"/>
      <w:szCs w:val="22"/>
    </w:rPr>
  </w:style>
  <w:style w:type="paragraph" w:customStyle="1" w:styleId="ParagraphStyle111">
    <w:name w:val="ParagraphStyle111"/>
    <w:qFormat/>
    <w:rsid w:val="00DE590A"/>
    <w:pPr>
      <w:ind w:left="28" w:right="28"/>
      <w:jc w:val="center"/>
    </w:pPr>
    <w:rPr>
      <w:rFonts w:ascii="Calibri" w:eastAsia="Calibri" w:hAnsi="Calibri"/>
      <w:sz w:val="22"/>
      <w:szCs w:val="22"/>
    </w:rPr>
  </w:style>
  <w:style w:type="paragraph" w:customStyle="1" w:styleId="ParagraphStyle112">
    <w:name w:val="ParagraphStyle112"/>
    <w:qFormat/>
    <w:rsid w:val="00DE590A"/>
    <w:pPr>
      <w:ind w:left="141" w:right="28"/>
      <w:jc w:val="center"/>
    </w:pPr>
    <w:rPr>
      <w:rFonts w:ascii="Calibri" w:eastAsia="Calibri" w:hAnsi="Calibri"/>
      <w:sz w:val="22"/>
      <w:szCs w:val="22"/>
    </w:rPr>
  </w:style>
  <w:style w:type="paragraph" w:customStyle="1" w:styleId="ParagraphStyle113">
    <w:name w:val="ParagraphStyle113"/>
    <w:qFormat/>
    <w:rsid w:val="00DE590A"/>
    <w:rPr>
      <w:rFonts w:ascii="Calibri" w:eastAsia="Calibri" w:hAnsi="Calibri"/>
      <w:sz w:val="22"/>
      <w:szCs w:val="22"/>
    </w:rPr>
  </w:style>
  <w:style w:type="paragraph" w:customStyle="1" w:styleId="ParagraphStyle114">
    <w:name w:val="ParagraphStyle114"/>
    <w:qFormat/>
    <w:rsid w:val="00DE590A"/>
    <w:rPr>
      <w:rFonts w:ascii="Calibri" w:eastAsia="Calibri" w:hAnsi="Calibri"/>
      <w:sz w:val="22"/>
      <w:szCs w:val="22"/>
    </w:rPr>
  </w:style>
  <w:style w:type="paragraph" w:customStyle="1" w:styleId="ParagraphStyle115">
    <w:name w:val="ParagraphStyle115"/>
    <w:qFormat/>
    <w:rsid w:val="00DE590A"/>
    <w:pPr>
      <w:jc w:val="center"/>
    </w:pPr>
    <w:rPr>
      <w:rFonts w:ascii="Calibri" w:eastAsia="Calibri" w:hAnsi="Calibri"/>
      <w:sz w:val="22"/>
      <w:szCs w:val="22"/>
    </w:rPr>
  </w:style>
  <w:style w:type="paragraph" w:customStyle="1" w:styleId="ParagraphStyle116">
    <w:name w:val="ParagraphStyle116"/>
    <w:qFormat/>
    <w:rsid w:val="00DE590A"/>
    <w:pPr>
      <w:jc w:val="center"/>
    </w:pPr>
    <w:rPr>
      <w:rFonts w:ascii="Calibri" w:eastAsia="Calibri" w:hAnsi="Calibri"/>
      <w:sz w:val="22"/>
      <w:szCs w:val="22"/>
    </w:rPr>
  </w:style>
  <w:style w:type="paragraph" w:customStyle="1" w:styleId="ParagraphStyle117">
    <w:name w:val="ParagraphStyle117"/>
    <w:qFormat/>
    <w:rsid w:val="00DE590A"/>
    <w:pPr>
      <w:ind w:left="28" w:right="28"/>
      <w:jc w:val="center"/>
    </w:pPr>
    <w:rPr>
      <w:rFonts w:ascii="Calibri" w:eastAsia="Calibri" w:hAnsi="Calibri"/>
      <w:sz w:val="22"/>
      <w:szCs w:val="22"/>
    </w:rPr>
  </w:style>
  <w:style w:type="paragraph" w:customStyle="1" w:styleId="ParagraphStyle118">
    <w:name w:val="ParagraphStyle118"/>
    <w:qFormat/>
    <w:rsid w:val="00DE590A"/>
    <w:pPr>
      <w:ind w:left="28" w:right="28"/>
      <w:jc w:val="center"/>
    </w:pPr>
    <w:rPr>
      <w:rFonts w:ascii="Calibri" w:eastAsia="Calibri" w:hAnsi="Calibri"/>
      <w:sz w:val="22"/>
      <w:szCs w:val="22"/>
    </w:rPr>
  </w:style>
  <w:style w:type="paragraph" w:customStyle="1" w:styleId="ParagraphStyle119">
    <w:name w:val="ParagraphStyle119"/>
    <w:qFormat/>
    <w:rsid w:val="00DE590A"/>
    <w:pPr>
      <w:ind w:left="141" w:right="28"/>
      <w:jc w:val="center"/>
    </w:pPr>
    <w:rPr>
      <w:rFonts w:ascii="Calibri" w:eastAsia="Calibri" w:hAnsi="Calibri"/>
      <w:sz w:val="22"/>
      <w:szCs w:val="22"/>
    </w:rPr>
  </w:style>
  <w:style w:type="paragraph" w:customStyle="1" w:styleId="ParagraphStyle120">
    <w:name w:val="ParagraphStyle120"/>
    <w:qFormat/>
    <w:rsid w:val="00DE590A"/>
    <w:rPr>
      <w:rFonts w:ascii="Calibri" w:eastAsia="Calibri" w:hAnsi="Calibri"/>
      <w:sz w:val="22"/>
      <w:szCs w:val="22"/>
    </w:rPr>
  </w:style>
  <w:style w:type="paragraph" w:customStyle="1" w:styleId="ParagraphStyle121">
    <w:name w:val="ParagraphStyle121"/>
    <w:qFormat/>
    <w:rsid w:val="00DE590A"/>
    <w:rPr>
      <w:rFonts w:ascii="Calibri" w:eastAsia="Calibri" w:hAnsi="Calibri"/>
      <w:sz w:val="22"/>
      <w:szCs w:val="22"/>
    </w:rPr>
  </w:style>
  <w:style w:type="paragraph" w:customStyle="1" w:styleId="ParagraphStyle122">
    <w:name w:val="ParagraphStyle122"/>
    <w:qFormat/>
    <w:rsid w:val="00DE590A"/>
    <w:pPr>
      <w:jc w:val="center"/>
    </w:pPr>
    <w:rPr>
      <w:rFonts w:ascii="Calibri" w:eastAsia="Calibri" w:hAnsi="Calibri"/>
      <w:sz w:val="22"/>
      <w:szCs w:val="22"/>
    </w:rPr>
  </w:style>
  <w:style w:type="paragraph" w:customStyle="1" w:styleId="ParagraphStyle123">
    <w:name w:val="ParagraphStyle123"/>
    <w:qFormat/>
    <w:rsid w:val="00DE590A"/>
    <w:pPr>
      <w:jc w:val="center"/>
    </w:pPr>
    <w:rPr>
      <w:rFonts w:ascii="Calibri" w:eastAsia="Calibri" w:hAnsi="Calibri"/>
      <w:sz w:val="22"/>
      <w:szCs w:val="22"/>
    </w:rPr>
  </w:style>
  <w:style w:type="paragraph" w:customStyle="1" w:styleId="ParagraphStyle124">
    <w:name w:val="ParagraphStyle124"/>
    <w:qFormat/>
    <w:rsid w:val="00DE590A"/>
    <w:pPr>
      <w:ind w:left="28" w:right="28"/>
      <w:jc w:val="center"/>
    </w:pPr>
    <w:rPr>
      <w:rFonts w:ascii="Calibri" w:eastAsia="Calibri" w:hAnsi="Calibri"/>
      <w:sz w:val="22"/>
      <w:szCs w:val="22"/>
    </w:rPr>
  </w:style>
  <w:style w:type="paragraph" w:customStyle="1" w:styleId="ParagraphStyle125">
    <w:name w:val="ParagraphStyle125"/>
    <w:qFormat/>
    <w:rsid w:val="00DE590A"/>
    <w:pPr>
      <w:ind w:left="28" w:right="28"/>
      <w:jc w:val="center"/>
    </w:pPr>
    <w:rPr>
      <w:rFonts w:ascii="Calibri" w:eastAsia="Calibri" w:hAnsi="Calibri"/>
      <w:sz w:val="22"/>
      <w:szCs w:val="22"/>
    </w:rPr>
  </w:style>
  <w:style w:type="paragraph" w:customStyle="1" w:styleId="ParagraphStyle126">
    <w:name w:val="ParagraphStyle126"/>
    <w:qFormat/>
    <w:rsid w:val="00DE590A"/>
    <w:pPr>
      <w:ind w:left="141" w:right="28"/>
      <w:jc w:val="center"/>
    </w:pPr>
    <w:rPr>
      <w:rFonts w:ascii="Calibri" w:eastAsia="Calibri" w:hAnsi="Calibri"/>
      <w:sz w:val="22"/>
      <w:szCs w:val="22"/>
    </w:rPr>
  </w:style>
  <w:style w:type="paragraph" w:customStyle="1" w:styleId="ParagraphStyle127">
    <w:name w:val="ParagraphStyle127"/>
    <w:qFormat/>
    <w:rsid w:val="00DE590A"/>
    <w:rPr>
      <w:rFonts w:ascii="Calibri" w:eastAsia="Calibri" w:hAnsi="Calibri"/>
      <w:sz w:val="22"/>
      <w:szCs w:val="22"/>
    </w:rPr>
  </w:style>
  <w:style w:type="paragraph" w:customStyle="1" w:styleId="ParagraphStyle128">
    <w:name w:val="ParagraphStyle128"/>
    <w:qFormat/>
    <w:rsid w:val="00DE590A"/>
    <w:rPr>
      <w:rFonts w:ascii="Calibri" w:eastAsia="Calibri" w:hAnsi="Calibri"/>
      <w:sz w:val="22"/>
      <w:szCs w:val="22"/>
    </w:rPr>
  </w:style>
  <w:style w:type="paragraph" w:customStyle="1" w:styleId="ParagraphStyle129">
    <w:name w:val="ParagraphStyle129"/>
    <w:qFormat/>
    <w:rsid w:val="00DE590A"/>
    <w:pPr>
      <w:jc w:val="center"/>
    </w:pPr>
    <w:rPr>
      <w:rFonts w:ascii="Calibri" w:eastAsia="Calibri" w:hAnsi="Calibri"/>
      <w:sz w:val="22"/>
      <w:szCs w:val="22"/>
    </w:rPr>
  </w:style>
  <w:style w:type="paragraph" w:customStyle="1" w:styleId="ParagraphStyle130">
    <w:name w:val="ParagraphStyle130"/>
    <w:qFormat/>
    <w:rsid w:val="00DE590A"/>
    <w:pPr>
      <w:jc w:val="center"/>
    </w:pPr>
    <w:rPr>
      <w:rFonts w:ascii="Calibri" w:eastAsia="Calibri" w:hAnsi="Calibri"/>
      <w:sz w:val="22"/>
      <w:szCs w:val="22"/>
    </w:rPr>
  </w:style>
  <w:style w:type="paragraph" w:customStyle="1" w:styleId="ParagraphStyle131">
    <w:name w:val="ParagraphStyle131"/>
    <w:qFormat/>
    <w:rsid w:val="00DE590A"/>
    <w:pPr>
      <w:ind w:left="28" w:right="28"/>
      <w:jc w:val="center"/>
    </w:pPr>
    <w:rPr>
      <w:rFonts w:ascii="Calibri" w:eastAsia="Calibri" w:hAnsi="Calibri"/>
      <w:sz w:val="22"/>
      <w:szCs w:val="22"/>
    </w:rPr>
  </w:style>
  <w:style w:type="paragraph" w:customStyle="1" w:styleId="ParagraphStyle132">
    <w:name w:val="ParagraphStyle132"/>
    <w:qFormat/>
    <w:rsid w:val="00DE590A"/>
    <w:pPr>
      <w:ind w:left="28" w:right="28"/>
      <w:jc w:val="center"/>
    </w:pPr>
    <w:rPr>
      <w:rFonts w:ascii="Calibri" w:eastAsia="Calibri" w:hAnsi="Calibri"/>
      <w:sz w:val="22"/>
      <w:szCs w:val="22"/>
    </w:rPr>
  </w:style>
  <w:style w:type="paragraph" w:customStyle="1" w:styleId="ParagraphStyle133">
    <w:name w:val="ParagraphStyle133"/>
    <w:qFormat/>
    <w:rsid w:val="00DE590A"/>
    <w:pPr>
      <w:ind w:left="141" w:right="28"/>
      <w:jc w:val="center"/>
    </w:pPr>
    <w:rPr>
      <w:rFonts w:ascii="Calibri" w:eastAsia="Calibri" w:hAnsi="Calibri"/>
      <w:sz w:val="22"/>
      <w:szCs w:val="22"/>
    </w:rPr>
  </w:style>
  <w:style w:type="paragraph" w:customStyle="1" w:styleId="ParagraphStyle134">
    <w:name w:val="ParagraphStyle134"/>
    <w:qFormat/>
    <w:rsid w:val="00DE590A"/>
    <w:rPr>
      <w:rFonts w:ascii="Calibri" w:eastAsia="Calibri" w:hAnsi="Calibri"/>
      <w:sz w:val="22"/>
      <w:szCs w:val="22"/>
    </w:rPr>
  </w:style>
  <w:style w:type="paragraph" w:customStyle="1" w:styleId="ParagraphStyle135">
    <w:name w:val="ParagraphStyle135"/>
    <w:qFormat/>
    <w:rsid w:val="00DE590A"/>
    <w:rPr>
      <w:rFonts w:ascii="Calibri" w:eastAsia="Calibri" w:hAnsi="Calibri"/>
      <w:sz w:val="22"/>
      <w:szCs w:val="22"/>
    </w:rPr>
  </w:style>
  <w:style w:type="paragraph" w:customStyle="1" w:styleId="ParagraphStyle136">
    <w:name w:val="ParagraphStyle136"/>
    <w:qFormat/>
    <w:rsid w:val="00DE590A"/>
    <w:pPr>
      <w:jc w:val="center"/>
    </w:pPr>
    <w:rPr>
      <w:rFonts w:ascii="Calibri" w:eastAsia="Calibri" w:hAnsi="Calibri"/>
      <w:sz w:val="22"/>
      <w:szCs w:val="22"/>
    </w:rPr>
  </w:style>
  <w:style w:type="paragraph" w:customStyle="1" w:styleId="ParagraphStyle137">
    <w:name w:val="ParagraphStyle137"/>
    <w:qFormat/>
    <w:rsid w:val="00DE590A"/>
    <w:pPr>
      <w:jc w:val="center"/>
    </w:pPr>
    <w:rPr>
      <w:rFonts w:ascii="Calibri" w:eastAsia="Calibri" w:hAnsi="Calibri"/>
      <w:sz w:val="22"/>
      <w:szCs w:val="22"/>
    </w:rPr>
  </w:style>
  <w:style w:type="paragraph" w:customStyle="1" w:styleId="ParagraphStyle138">
    <w:name w:val="ParagraphStyle138"/>
    <w:qFormat/>
    <w:rsid w:val="00DE590A"/>
    <w:pPr>
      <w:ind w:left="28" w:right="28"/>
      <w:jc w:val="center"/>
    </w:pPr>
    <w:rPr>
      <w:rFonts w:ascii="Calibri" w:eastAsia="Calibri" w:hAnsi="Calibri"/>
      <w:sz w:val="22"/>
      <w:szCs w:val="22"/>
    </w:rPr>
  </w:style>
  <w:style w:type="paragraph" w:customStyle="1" w:styleId="ParagraphStyle139">
    <w:name w:val="ParagraphStyle139"/>
    <w:qFormat/>
    <w:rsid w:val="00DE590A"/>
    <w:pPr>
      <w:ind w:left="28" w:right="28"/>
      <w:jc w:val="center"/>
    </w:pPr>
    <w:rPr>
      <w:rFonts w:ascii="Calibri" w:eastAsia="Calibri" w:hAnsi="Calibri"/>
      <w:sz w:val="22"/>
      <w:szCs w:val="22"/>
    </w:rPr>
  </w:style>
  <w:style w:type="paragraph" w:customStyle="1" w:styleId="ParagraphStyle140">
    <w:name w:val="ParagraphStyle140"/>
    <w:qFormat/>
    <w:rsid w:val="00DE590A"/>
    <w:pPr>
      <w:ind w:left="141" w:right="28"/>
      <w:jc w:val="center"/>
    </w:pPr>
    <w:rPr>
      <w:rFonts w:ascii="Calibri" w:eastAsia="Calibri" w:hAnsi="Calibri"/>
      <w:sz w:val="22"/>
      <w:szCs w:val="22"/>
    </w:rPr>
  </w:style>
  <w:style w:type="paragraph" w:customStyle="1" w:styleId="ParagraphStyle141">
    <w:name w:val="ParagraphStyle141"/>
    <w:qFormat/>
    <w:rsid w:val="00DE590A"/>
    <w:rPr>
      <w:rFonts w:ascii="Calibri" w:eastAsia="Calibri" w:hAnsi="Calibri"/>
      <w:sz w:val="22"/>
      <w:szCs w:val="22"/>
    </w:rPr>
  </w:style>
  <w:style w:type="paragraph" w:customStyle="1" w:styleId="ParagraphStyle142">
    <w:name w:val="ParagraphStyle142"/>
    <w:qFormat/>
    <w:rsid w:val="00DE590A"/>
    <w:rPr>
      <w:rFonts w:ascii="Calibri" w:eastAsia="Calibri" w:hAnsi="Calibri"/>
      <w:sz w:val="22"/>
      <w:szCs w:val="22"/>
    </w:rPr>
  </w:style>
  <w:style w:type="paragraph" w:customStyle="1" w:styleId="ParagraphStyle143">
    <w:name w:val="ParagraphStyle143"/>
    <w:qFormat/>
    <w:rsid w:val="00DE590A"/>
    <w:pPr>
      <w:jc w:val="center"/>
    </w:pPr>
    <w:rPr>
      <w:rFonts w:ascii="Calibri" w:eastAsia="Calibri" w:hAnsi="Calibri"/>
      <w:sz w:val="22"/>
      <w:szCs w:val="22"/>
    </w:rPr>
  </w:style>
  <w:style w:type="paragraph" w:customStyle="1" w:styleId="ParagraphStyle144">
    <w:name w:val="ParagraphStyle144"/>
    <w:qFormat/>
    <w:rsid w:val="00DE590A"/>
    <w:pPr>
      <w:jc w:val="center"/>
    </w:pPr>
    <w:rPr>
      <w:rFonts w:ascii="Calibri" w:eastAsia="Calibri" w:hAnsi="Calibri"/>
      <w:sz w:val="22"/>
      <w:szCs w:val="22"/>
    </w:rPr>
  </w:style>
  <w:style w:type="paragraph" w:customStyle="1" w:styleId="ParagraphStyle145">
    <w:name w:val="ParagraphStyle145"/>
    <w:qFormat/>
    <w:rsid w:val="00DE590A"/>
    <w:pPr>
      <w:ind w:left="28" w:right="28"/>
      <w:jc w:val="center"/>
    </w:pPr>
    <w:rPr>
      <w:rFonts w:ascii="Calibri" w:eastAsia="Calibri" w:hAnsi="Calibri"/>
      <w:sz w:val="22"/>
      <w:szCs w:val="22"/>
    </w:rPr>
  </w:style>
  <w:style w:type="paragraph" w:customStyle="1" w:styleId="ParagraphStyle146">
    <w:name w:val="ParagraphStyle146"/>
    <w:qFormat/>
    <w:rsid w:val="00DE590A"/>
    <w:pPr>
      <w:ind w:left="28" w:right="28"/>
      <w:jc w:val="center"/>
    </w:pPr>
    <w:rPr>
      <w:rFonts w:ascii="Calibri" w:eastAsia="Calibri" w:hAnsi="Calibri"/>
      <w:sz w:val="22"/>
      <w:szCs w:val="22"/>
    </w:rPr>
  </w:style>
  <w:style w:type="paragraph" w:customStyle="1" w:styleId="ParagraphStyle147">
    <w:name w:val="ParagraphStyle147"/>
    <w:qFormat/>
    <w:rsid w:val="00DE590A"/>
    <w:pPr>
      <w:ind w:left="141" w:right="28"/>
      <w:jc w:val="center"/>
    </w:pPr>
    <w:rPr>
      <w:rFonts w:ascii="Calibri" w:eastAsia="Calibri" w:hAnsi="Calibri"/>
      <w:sz w:val="22"/>
      <w:szCs w:val="22"/>
    </w:rPr>
  </w:style>
  <w:style w:type="paragraph" w:customStyle="1" w:styleId="ParagraphStyle148">
    <w:name w:val="ParagraphStyle148"/>
    <w:qFormat/>
    <w:rsid w:val="00DE590A"/>
    <w:rPr>
      <w:rFonts w:ascii="Calibri" w:eastAsia="Calibri" w:hAnsi="Calibri"/>
      <w:sz w:val="22"/>
      <w:szCs w:val="22"/>
    </w:rPr>
  </w:style>
  <w:style w:type="paragraph" w:customStyle="1" w:styleId="ParagraphStyle149">
    <w:name w:val="ParagraphStyle149"/>
    <w:qFormat/>
    <w:rsid w:val="00DE590A"/>
    <w:rPr>
      <w:rFonts w:ascii="Calibri" w:eastAsia="Calibri" w:hAnsi="Calibri"/>
      <w:sz w:val="22"/>
      <w:szCs w:val="22"/>
    </w:rPr>
  </w:style>
  <w:style w:type="paragraph" w:customStyle="1" w:styleId="ParagraphStyle150">
    <w:name w:val="ParagraphStyle150"/>
    <w:qFormat/>
    <w:rsid w:val="00DE590A"/>
    <w:pPr>
      <w:jc w:val="center"/>
    </w:pPr>
    <w:rPr>
      <w:rFonts w:ascii="Calibri" w:eastAsia="Calibri" w:hAnsi="Calibri"/>
      <w:sz w:val="22"/>
      <w:szCs w:val="22"/>
    </w:rPr>
  </w:style>
  <w:style w:type="paragraph" w:customStyle="1" w:styleId="ParagraphStyle151">
    <w:name w:val="ParagraphStyle151"/>
    <w:qFormat/>
    <w:rsid w:val="00DE590A"/>
    <w:pPr>
      <w:jc w:val="center"/>
    </w:pPr>
    <w:rPr>
      <w:rFonts w:ascii="Calibri" w:eastAsia="Calibri" w:hAnsi="Calibri"/>
      <w:sz w:val="22"/>
      <w:szCs w:val="22"/>
    </w:rPr>
  </w:style>
  <w:style w:type="paragraph" w:customStyle="1" w:styleId="ParagraphStyle152">
    <w:name w:val="ParagraphStyle152"/>
    <w:qFormat/>
    <w:rsid w:val="00DE590A"/>
    <w:pPr>
      <w:ind w:left="28" w:right="28"/>
      <w:jc w:val="center"/>
    </w:pPr>
    <w:rPr>
      <w:rFonts w:ascii="Calibri" w:eastAsia="Calibri" w:hAnsi="Calibri"/>
      <w:sz w:val="22"/>
      <w:szCs w:val="22"/>
    </w:rPr>
  </w:style>
  <w:style w:type="paragraph" w:customStyle="1" w:styleId="ParagraphStyle153">
    <w:name w:val="ParagraphStyle153"/>
    <w:qFormat/>
    <w:rsid w:val="00DE590A"/>
    <w:pPr>
      <w:ind w:left="28" w:right="28"/>
      <w:jc w:val="center"/>
    </w:pPr>
    <w:rPr>
      <w:rFonts w:ascii="Calibri" w:eastAsia="Calibri" w:hAnsi="Calibri"/>
      <w:sz w:val="22"/>
      <w:szCs w:val="22"/>
    </w:rPr>
  </w:style>
  <w:style w:type="paragraph" w:customStyle="1" w:styleId="ParagraphStyle154">
    <w:name w:val="ParagraphStyle154"/>
    <w:qFormat/>
    <w:rsid w:val="00DE590A"/>
    <w:pPr>
      <w:ind w:left="141" w:right="28"/>
      <w:jc w:val="center"/>
    </w:pPr>
    <w:rPr>
      <w:rFonts w:ascii="Calibri" w:eastAsia="Calibri" w:hAnsi="Calibri"/>
      <w:sz w:val="22"/>
      <w:szCs w:val="22"/>
    </w:rPr>
  </w:style>
  <w:style w:type="paragraph" w:customStyle="1" w:styleId="ParagraphStyle155">
    <w:name w:val="ParagraphStyle155"/>
    <w:qFormat/>
    <w:rsid w:val="00DE590A"/>
    <w:rPr>
      <w:rFonts w:ascii="Calibri" w:eastAsia="Calibri" w:hAnsi="Calibri"/>
      <w:sz w:val="22"/>
      <w:szCs w:val="22"/>
    </w:rPr>
  </w:style>
  <w:style w:type="paragraph" w:customStyle="1" w:styleId="ParagraphStyle156">
    <w:name w:val="ParagraphStyle156"/>
    <w:qFormat/>
    <w:rsid w:val="00DE590A"/>
    <w:rPr>
      <w:rFonts w:ascii="Calibri" w:eastAsia="Calibri" w:hAnsi="Calibri"/>
      <w:sz w:val="22"/>
      <w:szCs w:val="22"/>
    </w:rPr>
  </w:style>
  <w:style w:type="paragraph" w:customStyle="1" w:styleId="ParagraphStyle157">
    <w:name w:val="ParagraphStyle157"/>
    <w:qFormat/>
    <w:rsid w:val="00DE590A"/>
    <w:pPr>
      <w:jc w:val="center"/>
    </w:pPr>
    <w:rPr>
      <w:rFonts w:ascii="Calibri" w:eastAsia="Calibri" w:hAnsi="Calibri"/>
      <w:sz w:val="22"/>
      <w:szCs w:val="22"/>
    </w:rPr>
  </w:style>
  <w:style w:type="paragraph" w:customStyle="1" w:styleId="ParagraphStyle158">
    <w:name w:val="ParagraphStyle158"/>
    <w:qFormat/>
    <w:rsid w:val="00DE590A"/>
    <w:pPr>
      <w:jc w:val="center"/>
    </w:pPr>
    <w:rPr>
      <w:rFonts w:ascii="Calibri" w:eastAsia="Calibri" w:hAnsi="Calibri"/>
      <w:sz w:val="22"/>
      <w:szCs w:val="22"/>
    </w:rPr>
  </w:style>
  <w:style w:type="paragraph" w:customStyle="1" w:styleId="ParagraphStyle159">
    <w:name w:val="ParagraphStyle159"/>
    <w:qFormat/>
    <w:rsid w:val="00DE590A"/>
    <w:pPr>
      <w:ind w:left="28" w:right="28"/>
      <w:jc w:val="center"/>
    </w:pPr>
    <w:rPr>
      <w:rFonts w:ascii="Calibri" w:eastAsia="Calibri" w:hAnsi="Calibri"/>
      <w:sz w:val="22"/>
      <w:szCs w:val="22"/>
    </w:rPr>
  </w:style>
  <w:style w:type="paragraph" w:customStyle="1" w:styleId="ParagraphStyle160">
    <w:name w:val="ParagraphStyle160"/>
    <w:qFormat/>
    <w:rsid w:val="00DE590A"/>
    <w:pPr>
      <w:ind w:left="28" w:right="28"/>
      <w:jc w:val="center"/>
    </w:pPr>
    <w:rPr>
      <w:rFonts w:ascii="Calibri" w:eastAsia="Calibri" w:hAnsi="Calibri"/>
      <w:sz w:val="22"/>
      <w:szCs w:val="22"/>
    </w:rPr>
  </w:style>
  <w:style w:type="paragraph" w:customStyle="1" w:styleId="ParagraphStyle161">
    <w:name w:val="ParagraphStyle161"/>
    <w:qFormat/>
    <w:rsid w:val="00DE590A"/>
    <w:pPr>
      <w:ind w:left="141" w:right="28"/>
      <w:jc w:val="center"/>
    </w:pPr>
    <w:rPr>
      <w:rFonts w:ascii="Calibri" w:eastAsia="Calibri" w:hAnsi="Calibri"/>
      <w:sz w:val="22"/>
      <w:szCs w:val="22"/>
    </w:rPr>
  </w:style>
  <w:style w:type="paragraph" w:customStyle="1" w:styleId="ParagraphStyle162">
    <w:name w:val="ParagraphStyle162"/>
    <w:qFormat/>
    <w:rsid w:val="00DE590A"/>
    <w:rPr>
      <w:rFonts w:ascii="Calibri" w:eastAsia="Calibri" w:hAnsi="Calibri"/>
      <w:sz w:val="22"/>
      <w:szCs w:val="22"/>
    </w:rPr>
  </w:style>
  <w:style w:type="paragraph" w:customStyle="1" w:styleId="ParagraphStyle163">
    <w:name w:val="ParagraphStyle163"/>
    <w:qFormat/>
    <w:rsid w:val="00DE590A"/>
    <w:rPr>
      <w:rFonts w:ascii="Calibri" w:eastAsia="Calibri" w:hAnsi="Calibri"/>
      <w:sz w:val="22"/>
      <w:szCs w:val="22"/>
    </w:rPr>
  </w:style>
  <w:style w:type="paragraph" w:customStyle="1" w:styleId="ParagraphStyle164">
    <w:name w:val="ParagraphStyle164"/>
    <w:qFormat/>
    <w:rsid w:val="00DE590A"/>
    <w:pPr>
      <w:jc w:val="center"/>
    </w:pPr>
    <w:rPr>
      <w:rFonts w:ascii="Calibri" w:eastAsia="Calibri" w:hAnsi="Calibri"/>
      <w:sz w:val="22"/>
      <w:szCs w:val="22"/>
    </w:rPr>
  </w:style>
  <w:style w:type="paragraph" w:customStyle="1" w:styleId="ParagraphStyle165">
    <w:name w:val="ParagraphStyle165"/>
    <w:qFormat/>
    <w:rsid w:val="00DE590A"/>
    <w:pPr>
      <w:jc w:val="center"/>
    </w:pPr>
    <w:rPr>
      <w:rFonts w:ascii="Calibri" w:eastAsia="Calibri" w:hAnsi="Calibri"/>
      <w:sz w:val="22"/>
      <w:szCs w:val="22"/>
    </w:rPr>
  </w:style>
  <w:style w:type="paragraph" w:customStyle="1" w:styleId="ParagraphStyle166">
    <w:name w:val="ParagraphStyle166"/>
    <w:qFormat/>
    <w:rsid w:val="00DE590A"/>
    <w:pPr>
      <w:ind w:left="28" w:right="28"/>
      <w:jc w:val="center"/>
    </w:pPr>
    <w:rPr>
      <w:rFonts w:ascii="Calibri" w:eastAsia="Calibri" w:hAnsi="Calibri"/>
      <w:sz w:val="22"/>
      <w:szCs w:val="22"/>
    </w:rPr>
  </w:style>
  <w:style w:type="paragraph" w:customStyle="1" w:styleId="ParagraphStyle167">
    <w:name w:val="ParagraphStyle167"/>
    <w:qFormat/>
    <w:rsid w:val="00DE590A"/>
    <w:pPr>
      <w:ind w:left="28" w:right="28"/>
      <w:jc w:val="center"/>
    </w:pPr>
    <w:rPr>
      <w:rFonts w:ascii="Calibri" w:eastAsia="Calibri" w:hAnsi="Calibri"/>
      <w:sz w:val="22"/>
      <w:szCs w:val="22"/>
    </w:rPr>
  </w:style>
  <w:style w:type="paragraph" w:customStyle="1" w:styleId="ParagraphStyle168">
    <w:name w:val="ParagraphStyle168"/>
    <w:qFormat/>
    <w:rsid w:val="00DE590A"/>
    <w:pPr>
      <w:ind w:left="141" w:right="28"/>
      <w:jc w:val="center"/>
    </w:pPr>
    <w:rPr>
      <w:rFonts w:ascii="Calibri" w:eastAsia="Calibri" w:hAnsi="Calibri"/>
      <w:sz w:val="22"/>
      <w:szCs w:val="22"/>
    </w:rPr>
  </w:style>
  <w:style w:type="paragraph" w:customStyle="1" w:styleId="ParagraphStyle169">
    <w:name w:val="ParagraphStyle169"/>
    <w:qFormat/>
    <w:rsid w:val="00DE590A"/>
    <w:rPr>
      <w:rFonts w:ascii="Calibri" w:eastAsia="Calibri" w:hAnsi="Calibri"/>
      <w:sz w:val="22"/>
      <w:szCs w:val="22"/>
    </w:rPr>
  </w:style>
  <w:style w:type="paragraph" w:customStyle="1" w:styleId="ParagraphStyle170">
    <w:name w:val="ParagraphStyle170"/>
    <w:qFormat/>
    <w:rsid w:val="00DE590A"/>
    <w:rPr>
      <w:rFonts w:ascii="Calibri" w:eastAsia="Calibri" w:hAnsi="Calibri"/>
      <w:sz w:val="22"/>
      <w:szCs w:val="22"/>
    </w:rPr>
  </w:style>
  <w:style w:type="paragraph" w:customStyle="1" w:styleId="ParagraphStyle171">
    <w:name w:val="ParagraphStyle171"/>
    <w:qFormat/>
    <w:rsid w:val="00DE590A"/>
    <w:pPr>
      <w:jc w:val="center"/>
    </w:pPr>
    <w:rPr>
      <w:rFonts w:ascii="Calibri" w:eastAsia="Calibri" w:hAnsi="Calibri"/>
      <w:sz w:val="22"/>
      <w:szCs w:val="22"/>
    </w:rPr>
  </w:style>
  <w:style w:type="paragraph" w:customStyle="1" w:styleId="ParagraphStyle172">
    <w:name w:val="ParagraphStyle172"/>
    <w:qFormat/>
    <w:rsid w:val="00DE590A"/>
    <w:pPr>
      <w:jc w:val="center"/>
    </w:pPr>
    <w:rPr>
      <w:rFonts w:ascii="Calibri" w:eastAsia="Calibri" w:hAnsi="Calibri"/>
      <w:sz w:val="22"/>
      <w:szCs w:val="22"/>
    </w:rPr>
  </w:style>
  <w:style w:type="paragraph" w:customStyle="1" w:styleId="ParagraphStyle173">
    <w:name w:val="ParagraphStyle173"/>
    <w:qFormat/>
    <w:rsid w:val="00DE590A"/>
    <w:pPr>
      <w:ind w:left="28" w:right="28"/>
      <w:jc w:val="center"/>
    </w:pPr>
    <w:rPr>
      <w:rFonts w:ascii="Calibri" w:eastAsia="Calibri" w:hAnsi="Calibri"/>
      <w:sz w:val="22"/>
      <w:szCs w:val="22"/>
    </w:rPr>
  </w:style>
  <w:style w:type="paragraph" w:customStyle="1" w:styleId="ParagraphStyle174">
    <w:name w:val="ParagraphStyle174"/>
    <w:qFormat/>
    <w:rsid w:val="00DE590A"/>
    <w:pPr>
      <w:ind w:left="28" w:right="28"/>
      <w:jc w:val="center"/>
    </w:pPr>
    <w:rPr>
      <w:rFonts w:ascii="Calibri" w:eastAsia="Calibri" w:hAnsi="Calibri"/>
      <w:sz w:val="22"/>
      <w:szCs w:val="22"/>
    </w:rPr>
  </w:style>
  <w:style w:type="paragraph" w:customStyle="1" w:styleId="ParagraphStyle175">
    <w:name w:val="ParagraphStyle175"/>
    <w:qFormat/>
    <w:rsid w:val="00DE590A"/>
    <w:pPr>
      <w:ind w:left="141" w:right="28"/>
      <w:jc w:val="center"/>
    </w:pPr>
    <w:rPr>
      <w:rFonts w:ascii="Calibri" w:eastAsia="Calibri" w:hAnsi="Calibri"/>
      <w:sz w:val="22"/>
      <w:szCs w:val="22"/>
    </w:rPr>
  </w:style>
  <w:style w:type="paragraph" w:customStyle="1" w:styleId="ParagraphStyle176">
    <w:name w:val="ParagraphStyle176"/>
    <w:qFormat/>
    <w:rsid w:val="00DE590A"/>
    <w:rPr>
      <w:rFonts w:ascii="Calibri" w:eastAsia="Calibri" w:hAnsi="Calibri"/>
      <w:sz w:val="22"/>
      <w:szCs w:val="22"/>
    </w:rPr>
  </w:style>
  <w:style w:type="paragraph" w:customStyle="1" w:styleId="ParagraphStyle177">
    <w:name w:val="ParagraphStyle177"/>
    <w:qFormat/>
    <w:rsid w:val="00DE590A"/>
    <w:rPr>
      <w:rFonts w:ascii="Calibri" w:eastAsia="Calibri" w:hAnsi="Calibri"/>
      <w:sz w:val="22"/>
      <w:szCs w:val="22"/>
    </w:rPr>
  </w:style>
  <w:style w:type="paragraph" w:customStyle="1" w:styleId="ParagraphStyle178">
    <w:name w:val="ParagraphStyle178"/>
    <w:qFormat/>
    <w:rsid w:val="00DE590A"/>
    <w:pPr>
      <w:jc w:val="center"/>
    </w:pPr>
    <w:rPr>
      <w:rFonts w:ascii="Calibri" w:eastAsia="Calibri" w:hAnsi="Calibri"/>
      <w:sz w:val="22"/>
      <w:szCs w:val="22"/>
    </w:rPr>
  </w:style>
  <w:style w:type="paragraph" w:customStyle="1" w:styleId="ParagraphStyle179">
    <w:name w:val="ParagraphStyle179"/>
    <w:qFormat/>
    <w:rsid w:val="00DE590A"/>
    <w:pPr>
      <w:jc w:val="center"/>
    </w:pPr>
    <w:rPr>
      <w:rFonts w:ascii="Calibri" w:eastAsia="Calibri" w:hAnsi="Calibri"/>
      <w:sz w:val="22"/>
      <w:szCs w:val="22"/>
    </w:rPr>
  </w:style>
  <w:style w:type="paragraph" w:customStyle="1" w:styleId="ParagraphStyle180">
    <w:name w:val="ParagraphStyle180"/>
    <w:qFormat/>
    <w:rsid w:val="00DE590A"/>
    <w:pPr>
      <w:ind w:left="28" w:right="28"/>
      <w:jc w:val="center"/>
    </w:pPr>
    <w:rPr>
      <w:rFonts w:ascii="Calibri" w:eastAsia="Calibri" w:hAnsi="Calibri"/>
      <w:sz w:val="22"/>
      <w:szCs w:val="22"/>
    </w:rPr>
  </w:style>
  <w:style w:type="paragraph" w:customStyle="1" w:styleId="ParagraphStyle181">
    <w:name w:val="ParagraphStyle181"/>
    <w:qFormat/>
    <w:rsid w:val="00DE590A"/>
    <w:pPr>
      <w:ind w:left="28" w:right="28"/>
      <w:jc w:val="center"/>
    </w:pPr>
    <w:rPr>
      <w:rFonts w:ascii="Calibri" w:eastAsia="Calibri" w:hAnsi="Calibri"/>
      <w:sz w:val="22"/>
      <w:szCs w:val="22"/>
    </w:rPr>
  </w:style>
  <w:style w:type="paragraph" w:customStyle="1" w:styleId="ParagraphStyle182">
    <w:name w:val="ParagraphStyle182"/>
    <w:qFormat/>
    <w:rsid w:val="00DE590A"/>
    <w:pPr>
      <w:ind w:left="141" w:right="28"/>
      <w:jc w:val="center"/>
    </w:pPr>
    <w:rPr>
      <w:rFonts w:ascii="Calibri" w:eastAsia="Calibri" w:hAnsi="Calibri"/>
      <w:sz w:val="22"/>
      <w:szCs w:val="22"/>
    </w:rPr>
  </w:style>
  <w:style w:type="paragraph" w:customStyle="1" w:styleId="ParagraphStyle183">
    <w:name w:val="ParagraphStyle183"/>
    <w:qFormat/>
    <w:rsid w:val="00DE590A"/>
    <w:rPr>
      <w:rFonts w:ascii="Calibri" w:eastAsia="Calibri" w:hAnsi="Calibri"/>
      <w:sz w:val="22"/>
      <w:szCs w:val="22"/>
    </w:rPr>
  </w:style>
  <w:style w:type="paragraph" w:customStyle="1" w:styleId="ParagraphStyle184">
    <w:name w:val="ParagraphStyle184"/>
    <w:qFormat/>
    <w:rsid w:val="00DE590A"/>
    <w:rPr>
      <w:rFonts w:ascii="Calibri" w:eastAsia="Calibri" w:hAnsi="Calibri"/>
      <w:sz w:val="22"/>
      <w:szCs w:val="22"/>
    </w:rPr>
  </w:style>
  <w:style w:type="paragraph" w:customStyle="1" w:styleId="ParagraphStyle185">
    <w:name w:val="ParagraphStyle185"/>
    <w:qFormat/>
    <w:rsid w:val="00DE590A"/>
    <w:pPr>
      <w:jc w:val="center"/>
    </w:pPr>
    <w:rPr>
      <w:rFonts w:ascii="Calibri" w:eastAsia="Calibri" w:hAnsi="Calibri"/>
      <w:sz w:val="22"/>
      <w:szCs w:val="22"/>
    </w:rPr>
  </w:style>
  <w:style w:type="paragraph" w:customStyle="1" w:styleId="ParagraphStyle186">
    <w:name w:val="ParagraphStyle186"/>
    <w:qFormat/>
    <w:rsid w:val="00DE590A"/>
    <w:pPr>
      <w:jc w:val="center"/>
    </w:pPr>
    <w:rPr>
      <w:rFonts w:ascii="Calibri" w:eastAsia="Calibri" w:hAnsi="Calibri"/>
      <w:sz w:val="22"/>
      <w:szCs w:val="22"/>
    </w:rPr>
  </w:style>
  <w:style w:type="paragraph" w:customStyle="1" w:styleId="ParagraphStyle187">
    <w:name w:val="ParagraphStyle187"/>
    <w:qFormat/>
    <w:rsid w:val="00DE590A"/>
    <w:pPr>
      <w:ind w:left="28" w:right="28"/>
      <w:jc w:val="center"/>
    </w:pPr>
    <w:rPr>
      <w:rFonts w:ascii="Calibri" w:eastAsia="Calibri" w:hAnsi="Calibri"/>
      <w:sz w:val="22"/>
      <w:szCs w:val="22"/>
    </w:rPr>
  </w:style>
  <w:style w:type="paragraph" w:customStyle="1" w:styleId="ParagraphStyle188">
    <w:name w:val="ParagraphStyle188"/>
    <w:qFormat/>
    <w:rsid w:val="00DE590A"/>
    <w:pPr>
      <w:ind w:left="28" w:right="28"/>
      <w:jc w:val="center"/>
    </w:pPr>
    <w:rPr>
      <w:rFonts w:ascii="Calibri" w:eastAsia="Calibri" w:hAnsi="Calibri"/>
      <w:sz w:val="22"/>
      <w:szCs w:val="22"/>
    </w:rPr>
  </w:style>
  <w:style w:type="paragraph" w:customStyle="1" w:styleId="ParagraphStyle189">
    <w:name w:val="ParagraphStyle189"/>
    <w:qFormat/>
    <w:rsid w:val="00DE590A"/>
    <w:pPr>
      <w:ind w:left="141" w:right="28"/>
      <w:jc w:val="center"/>
    </w:pPr>
    <w:rPr>
      <w:rFonts w:ascii="Calibri" w:eastAsia="Calibri" w:hAnsi="Calibri"/>
      <w:sz w:val="22"/>
      <w:szCs w:val="22"/>
    </w:rPr>
  </w:style>
  <w:style w:type="paragraph" w:customStyle="1" w:styleId="ParagraphStyle190">
    <w:name w:val="ParagraphStyle190"/>
    <w:qFormat/>
    <w:rsid w:val="00DE590A"/>
    <w:rPr>
      <w:rFonts w:ascii="Calibri" w:eastAsia="Calibri" w:hAnsi="Calibri"/>
      <w:sz w:val="22"/>
      <w:szCs w:val="22"/>
    </w:rPr>
  </w:style>
  <w:style w:type="paragraph" w:customStyle="1" w:styleId="ParagraphStyle191">
    <w:name w:val="ParagraphStyle191"/>
    <w:qFormat/>
    <w:rsid w:val="00DE590A"/>
    <w:rPr>
      <w:rFonts w:ascii="Calibri" w:eastAsia="Calibri" w:hAnsi="Calibri"/>
      <w:sz w:val="22"/>
      <w:szCs w:val="22"/>
    </w:rPr>
  </w:style>
  <w:style w:type="paragraph" w:customStyle="1" w:styleId="ParagraphStyle192">
    <w:name w:val="ParagraphStyle192"/>
    <w:qFormat/>
    <w:rsid w:val="00DE590A"/>
    <w:pPr>
      <w:jc w:val="center"/>
    </w:pPr>
    <w:rPr>
      <w:rFonts w:ascii="Calibri" w:eastAsia="Calibri" w:hAnsi="Calibri"/>
      <w:sz w:val="22"/>
      <w:szCs w:val="22"/>
    </w:rPr>
  </w:style>
  <w:style w:type="paragraph" w:customStyle="1" w:styleId="ParagraphStyle193">
    <w:name w:val="ParagraphStyle193"/>
    <w:qFormat/>
    <w:rsid w:val="00DE590A"/>
    <w:pPr>
      <w:jc w:val="center"/>
    </w:pPr>
    <w:rPr>
      <w:rFonts w:ascii="Calibri" w:eastAsia="Calibri" w:hAnsi="Calibri"/>
      <w:sz w:val="22"/>
      <w:szCs w:val="22"/>
    </w:rPr>
  </w:style>
  <w:style w:type="paragraph" w:customStyle="1" w:styleId="ParagraphStyle194">
    <w:name w:val="ParagraphStyle194"/>
    <w:qFormat/>
    <w:rsid w:val="00DE590A"/>
    <w:pPr>
      <w:ind w:left="28" w:right="28"/>
      <w:jc w:val="center"/>
    </w:pPr>
    <w:rPr>
      <w:rFonts w:ascii="Calibri" w:eastAsia="Calibri" w:hAnsi="Calibri"/>
      <w:sz w:val="22"/>
      <w:szCs w:val="22"/>
    </w:rPr>
  </w:style>
  <w:style w:type="paragraph" w:customStyle="1" w:styleId="ParagraphStyle195">
    <w:name w:val="ParagraphStyle195"/>
    <w:qFormat/>
    <w:rsid w:val="00DE590A"/>
    <w:pPr>
      <w:ind w:left="28" w:right="28"/>
      <w:jc w:val="center"/>
    </w:pPr>
    <w:rPr>
      <w:rFonts w:ascii="Calibri" w:eastAsia="Calibri" w:hAnsi="Calibri"/>
      <w:sz w:val="22"/>
      <w:szCs w:val="22"/>
    </w:rPr>
  </w:style>
  <w:style w:type="paragraph" w:customStyle="1" w:styleId="ParagraphStyle196">
    <w:name w:val="ParagraphStyle196"/>
    <w:qFormat/>
    <w:rsid w:val="00DE590A"/>
    <w:pPr>
      <w:ind w:left="141" w:right="28"/>
      <w:jc w:val="center"/>
    </w:pPr>
    <w:rPr>
      <w:rFonts w:ascii="Calibri" w:eastAsia="Calibri" w:hAnsi="Calibri"/>
      <w:sz w:val="22"/>
      <w:szCs w:val="22"/>
    </w:rPr>
  </w:style>
  <w:style w:type="paragraph" w:customStyle="1" w:styleId="ParagraphStyle197">
    <w:name w:val="ParagraphStyle197"/>
    <w:qFormat/>
    <w:rsid w:val="00DE590A"/>
    <w:rPr>
      <w:rFonts w:ascii="Calibri" w:eastAsia="Calibri" w:hAnsi="Calibri"/>
      <w:sz w:val="22"/>
      <w:szCs w:val="22"/>
    </w:rPr>
  </w:style>
  <w:style w:type="paragraph" w:customStyle="1" w:styleId="ParagraphStyle198">
    <w:name w:val="ParagraphStyle198"/>
    <w:qFormat/>
    <w:rsid w:val="00DE590A"/>
    <w:rPr>
      <w:rFonts w:ascii="Calibri" w:eastAsia="Calibri" w:hAnsi="Calibri"/>
      <w:sz w:val="22"/>
      <w:szCs w:val="22"/>
    </w:rPr>
  </w:style>
  <w:style w:type="paragraph" w:customStyle="1" w:styleId="ParagraphStyle199">
    <w:name w:val="ParagraphStyle199"/>
    <w:qFormat/>
    <w:rsid w:val="00DE590A"/>
    <w:pPr>
      <w:jc w:val="center"/>
    </w:pPr>
    <w:rPr>
      <w:rFonts w:ascii="Calibri" w:eastAsia="Calibri" w:hAnsi="Calibri"/>
      <w:sz w:val="22"/>
      <w:szCs w:val="22"/>
    </w:rPr>
  </w:style>
  <w:style w:type="paragraph" w:customStyle="1" w:styleId="ParagraphStyle200">
    <w:name w:val="ParagraphStyle200"/>
    <w:qFormat/>
    <w:rsid w:val="00DE590A"/>
    <w:pPr>
      <w:jc w:val="center"/>
    </w:pPr>
    <w:rPr>
      <w:rFonts w:ascii="Calibri" w:eastAsia="Calibri" w:hAnsi="Calibri"/>
      <w:sz w:val="22"/>
      <w:szCs w:val="22"/>
    </w:rPr>
  </w:style>
  <w:style w:type="paragraph" w:customStyle="1" w:styleId="ParagraphStyle201">
    <w:name w:val="ParagraphStyle201"/>
    <w:qFormat/>
    <w:rsid w:val="00DE590A"/>
    <w:pPr>
      <w:ind w:left="28" w:right="28"/>
      <w:jc w:val="center"/>
    </w:pPr>
    <w:rPr>
      <w:rFonts w:ascii="Calibri" w:eastAsia="Calibri" w:hAnsi="Calibri"/>
      <w:sz w:val="22"/>
      <w:szCs w:val="22"/>
    </w:rPr>
  </w:style>
  <w:style w:type="paragraph" w:customStyle="1" w:styleId="ParagraphStyle202">
    <w:name w:val="ParagraphStyle202"/>
    <w:qFormat/>
    <w:rsid w:val="00DE590A"/>
    <w:pPr>
      <w:ind w:left="28" w:right="28"/>
      <w:jc w:val="center"/>
    </w:pPr>
    <w:rPr>
      <w:rFonts w:ascii="Calibri" w:eastAsia="Calibri" w:hAnsi="Calibri"/>
      <w:sz w:val="22"/>
      <w:szCs w:val="22"/>
    </w:rPr>
  </w:style>
  <w:style w:type="paragraph" w:customStyle="1" w:styleId="ParagraphStyle203">
    <w:name w:val="ParagraphStyle203"/>
    <w:qFormat/>
    <w:rsid w:val="00DE590A"/>
    <w:pPr>
      <w:ind w:left="141" w:right="28"/>
      <w:jc w:val="center"/>
    </w:pPr>
    <w:rPr>
      <w:rFonts w:ascii="Calibri" w:eastAsia="Calibri" w:hAnsi="Calibri"/>
      <w:sz w:val="22"/>
      <w:szCs w:val="22"/>
    </w:rPr>
  </w:style>
  <w:style w:type="paragraph" w:customStyle="1" w:styleId="ParagraphStyle204">
    <w:name w:val="ParagraphStyle204"/>
    <w:qFormat/>
    <w:rsid w:val="00DE590A"/>
    <w:rPr>
      <w:rFonts w:ascii="Calibri" w:eastAsia="Calibri" w:hAnsi="Calibri"/>
      <w:sz w:val="22"/>
      <w:szCs w:val="22"/>
    </w:rPr>
  </w:style>
  <w:style w:type="paragraph" w:customStyle="1" w:styleId="ParagraphStyle205">
    <w:name w:val="ParagraphStyle205"/>
    <w:qFormat/>
    <w:rsid w:val="00DE590A"/>
    <w:rPr>
      <w:rFonts w:ascii="Calibri" w:eastAsia="Calibri" w:hAnsi="Calibri"/>
      <w:sz w:val="22"/>
      <w:szCs w:val="22"/>
    </w:rPr>
  </w:style>
  <w:style w:type="paragraph" w:customStyle="1" w:styleId="ParagraphStyle206">
    <w:name w:val="ParagraphStyle206"/>
    <w:qFormat/>
    <w:rsid w:val="00DE590A"/>
    <w:pPr>
      <w:jc w:val="center"/>
    </w:pPr>
    <w:rPr>
      <w:rFonts w:ascii="Calibri" w:eastAsia="Calibri" w:hAnsi="Calibri"/>
      <w:sz w:val="22"/>
      <w:szCs w:val="22"/>
    </w:rPr>
  </w:style>
  <w:style w:type="paragraph" w:customStyle="1" w:styleId="ParagraphStyle207">
    <w:name w:val="ParagraphStyle207"/>
    <w:qFormat/>
    <w:rsid w:val="00DE590A"/>
    <w:pPr>
      <w:jc w:val="center"/>
    </w:pPr>
    <w:rPr>
      <w:rFonts w:ascii="Calibri" w:eastAsia="Calibri" w:hAnsi="Calibri"/>
      <w:sz w:val="22"/>
      <w:szCs w:val="22"/>
    </w:rPr>
  </w:style>
  <w:style w:type="paragraph" w:customStyle="1" w:styleId="ParagraphStyle208">
    <w:name w:val="ParagraphStyle208"/>
    <w:qFormat/>
    <w:rsid w:val="00DE590A"/>
    <w:pPr>
      <w:ind w:left="28" w:right="28"/>
      <w:jc w:val="center"/>
    </w:pPr>
    <w:rPr>
      <w:rFonts w:ascii="Calibri" w:eastAsia="Calibri" w:hAnsi="Calibri"/>
      <w:sz w:val="22"/>
      <w:szCs w:val="22"/>
    </w:rPr>
  </w:style>
  <w:style w:type="paragraph" w:customStyle="1" w:styleId="ParagraphStyle209">
    <w:name w:val="ParagraphStyle209"/>
    <w:qFormat/>
    <w:rsid w:val="00DE590A"/>
    <w:pPr>
      <w:ind w:left="28" w:right="28"/>
      <w:jc w:val="center"/>
    </w:pPr>
    <w:rPr>
      <w:rFonts w:ascii="Calibri" w:eastAsia="Calibri" w:hAnsi="Calibri"/>
      <w:sz w:val="22"/>
      <w:szCs w:val="22"/>
    </w:rPr>
  </w:style>
  <w:style w:type="paragraph" w:customStyle="1" w:styleId="ParagraphStyle210">
    <w:name w:val="ParagraphStyle210"/>
    <w:qFormat/>
    <w:rsid w:val="00DE590A"/>
    <w:pPr>
      <w:ind w:left="141" w:right="28"/>
      <w:jc w:val="center"/>
    </w:pPr>
    <w:rPr>
      <w:rFonts w:ascii="Calibri" w:eastAsia="Calibri" w:hAnsi="Calibri"/>
      <w:sz w:val="22"/>
      <w:szCs w:val="22"/>
    </w:rPr>
  </w:style>
  <w:style w:type="paragraph" w:customStyle="1" w:styleId="ParagraphStyle211">
    <w:name w:val="ParagraphStyle211"/>
    <w:qFormat/>
    <w:rsid w:val="00DE590A"/>
    <w:rPr>
      <w:rFonts w:ascii="Calibri" w:eastAsia="Calibri" w:hAnsi="Calibri"/>
      <w:sz w:val="22"/>
      <w:szCs w:val="22"/>
    </w:rPr>
  </w:style>
  <w:style w:type="paragraph" w:customStyle="1" w:styleId="ParagraphStyle212">
    <w:name w:val="ParagraphStyle212"/>
    <w:qFormat/>
    <w:rsid w:val="00DE590A"/>
    <w:rPr>
      <w:rFonts w:ascii="Calibri" w:eastAsia="Calibri" w:hAnsi="Calibri"/>
      <w:sz w:val="22"/>
      <w:szCs w:val="22"/>
    </w:rPr>
  </w:style>
  <w:style w:type="paragraph" w:customStyle="1" w:styleId="ParagraphStyle213">
    <w:name w:val="ParagraphStyle213"/>
    <w:qFormat/>
    <w:rsid w:val="00DE590A"/>
    <w:pPr>
      <w:jc w:val="center"/>
    </w:pPr>
    <w:rPr>
      <w:rFonts w:ascii="Calibri" w:eastAsia="Calibri" w:hAnsi="Calibri"/>
      <w:sz w:val="22"/>
      <w:szCs w:val="22"/>
    </w:rPr>
  </w:style>
  <w:style w:type="paragraph" w:customStyle="1" w:styleId="ParagraphStyle214">
    <w:name w:val="ParagraphStyle214"/>
    <w:qFormat/>
    <w:rsid w:val="00DE590A"/>
    <w:pPr>
      <w:jc w:val="center"/>
    </w:pPr>
    <w:rPr>
      <w:rFonts w:ascii="Calibri" w:eastAsia="Calibri" w:hAnsi="Calibri"/>
      <w:sz w:val="22"/>
      <w:szCs w:val="22"/>
    </w:rPr>
  </w:style>
  <w:style w:type="paragraph" w:customStyle="1" w:styleId="ParagraphStyle215">
    <w:name w:val="ParagraphStyle215"/>
    <w:qFormat/>
    <w:rsid w:val="00DE590A"/>
    <w:pPr>
      <w:ind w:left="28" w:right="28"/>
      <w:jc w:val="center"/>
    </w:pPr>
    <w:rPr>
      <w:rFonts w:ascii="Calibri" w:eastAsia="Calibri" w:hAnsi="Calibri"/>
      <w:sz w:val="22"/>
      <w:szCs w:val="22"/>
    </w:rPr>
  </w:style>
  <w:style w:type="paragraph" w:customStyle="1" w:styleId="ParagraphStyle216">
    <w:name w:val="ParagraphStyle216"/>
    <w:qFormat/>
    <w:rsid w:val="00DE590A"/>
    <w:pPr>
      <w:ind w:left="28" w:right="28"/>
      <w:jc w:val="center"/>
    </w:pPr>
    <w:rPr>
      <w:rFonts w:ascii="Calibri" w:eastAsia="Calibri" w:hAnsi="Calibri"/>
      <w:sz w:val="22"/>
      <w:szCs w:val="22"/>
    </w:rPr>
  </w:style>
  <w:style w:type="paragraph" w:customStyle="1" w:styleId="ParagraphStyle217">
    <w:name w:val="ParagraphStyle217"/>
    <w:qFormat/>
    <w:rsid w:val="00DE590A"/>
    <w:pPr>
      <w:ind w:left="141" w:right="28"/>
      <w:jc w:val="center"/>
    </w:pPr>
    <w:rPr>
      <w:rFonts w:ascii="Calibri" w:eastAsia="Calibri" w:hAnsi="Calibri"/>
      <w:sz w:val="22"/>
      <w:szCs w:val="22"/>
    </w:rPr>
  </w:style>
  <w:style w:type="paragraph" w:customStyle="1" w:styleId="ParagraphStyle218">
    <w:name w:val="ParagraphStyle218"/>
    <w:qFormat/>
    <w:rsid w:val="00DE590A"/>
    <w:rPr>
      <w:rFonts w:ascii="Calibri" w:eastAsia="Calibri" w:hAnsi="Calibri"/>
      <w:sz w:val="22"/>
      <w:szCs w:val="22"/>
    </w:rPr>
  </w:style>
  <w:style w:type="paragraph" w:customStyle="1" w:styleId="ParagraphStyle219">
    <w:name w:val="ParagraphStyle219"/>
    <w:qFormat/>
    <w:rsid w:val="00DE590A"/>
    <w:rPr>
      <w:rFonts w:ascii="Calibri" w:eastAsia="Calibri" w:hAnsi="Calibri"/>
      <w:sz w:val="22"/>
      <w:szCs w:val="22"/>
    </w:rPr>
  </w:style>
  <w:style w:type="paragraph" w:customStyle="1" w:styleId="ParagraphStyle220">
    <w:name w:val="ParagraphStyle220"/>
    <w:qFormat/>
    <w:rsid w:val="00DE590A"/>
    <w:pPr>
      <w:jc w:val="center"/>
    </w:pPr>
    <w:rPr>
      <w:rFonts w:ascii="Calibri" w:eastAsia="Calibri" w:hAnsi="Calibri"/>
      <w:sz w:val="22"/>
      <w:szCs w:val="22"/>
    </w:rPr>
  </w:style>
  <w:style w:type="paragraph" w:customStyle="1" w:styleId="ParagraphStyle221">
    <w:name w:val="ParagraphStyle221"/>
    <w:qFormat/>
    <w:rsid w:val="00DE590A"/>
    <w:pPr>
      <w:jc w:val="center"/>
    </w:pPr>
    <w:rPr>
      <w:rFonts w:ascii="Calibri" w:eastAsia="Calibri" w:hAnsi="Calibri"/>
      <w:sz w:val="22"/>
      <w:szCs w:val="22"/>
    </w:rPr>
  </w:style>
  <w:style w:type="paragraph" w:customStyle="1" w:styleId="ParagraphStyle222">
    <w:name w:val="ParagraphStyle222"/>
    <w:qFormat/>
    <w:rsid w:val="00DE590A"/>
    <w:pPr>
      <w:ind w:left="28" w:right="28"/>
      <w:jc w:val="center"/>
    </w:pPr>
    <w:rPr>
      <w:rFonts w:ascii="Calibri" w:eastAsia="Calibri" w:hAnsi="Calibri"/>
      <w:sz w:val="22"/>
      <w:szCs w:val="22"/>
    </w:rPr>
  </w:style>
  <w:style w:type="paragraph" w:customStyle="1" w:styleId="ParagraphStyle223">
    <w:name w:val="ParagraphStyle223"/>
    <w:qFormat/>
    <w:rsid w:val="00DE590A"/>
    <w:pPr>
      <w:ind w:left="28" w:right="28"/>
      <w:jc w:val="center"/>
    </w:pPr>
    <w:rPr>
      <w:rFonts w:ascii="Calibri" w:eastAsia="Calibri" w:hAnsi="Calibri"/>
      <w:sz w:val="22"/>
      <w:szCs w:val="22"/>
    </w:rPr>
  </w:style>
  <w:style w:type="paragraph" w:customStyle="1" w:styleId="ParagraphStyle224">
    <w:name w:val="ParagraphStyle224"/>
    <w:qFormat/>
    <w:rsid w:val="00DE590A"/>
    <w:pPr>
      <w:ind w:left="141" w:right="28"/>
      <w:jc w:val="center"/>
    </w:pPr>
    <w:rPr>
      <w:rFonts w:ascii="Calibri" w:eastAsia="Calibri" w:hAnsi="Calibri"/>
      <w:sz w:val="22"/>
      <w:szCs w:val="22"/>
    </w:rPr>
  </w:style>
  <w:style w:type="paragraph" w:customStyle="1" w:styleId="ParagraphStyle225">
    <w:name w:val="ParagraphStyle225"/>
    <w:qFormat/>
    <w:rsid w:val="00DE590A"/>
    <w:rPr>
      <w:rFonts w:ascii="Calibri" w:eastAsia="Calibri" w:hAnsi="Calibri"/>
      <w:sz w:val="22"/>
      <w:szCs w:val="22"/>
    </w:rPr>
  </w:style>
  <w:style w:type="paragraph" w:customStyle="1" w:styleId="ParagraphStyle226">
    <w:name w:val="ParagraphStyle226"/>
    <w:qFormat/>
    <w:rsid w:val="00DE590A"/>
    <w:rPr>
      <w:rFonts w:ascii="Calibri" w:eastAsia="Calibri" w:hAnsi="Calibri"/>
      <w:sz w:val="22"/>
      <w:szCs w:val="22"/>
    </w:rPr>
  </w:style>
  <w:style w:type="paragraph" w:customStyle="1" w:styleId="ParagraphStyle227">
    <w:name w:val="ParagraphStyle227"/>
    <w:qFormat/>
    <w:rsid w:val="00DE590A"/>
    <w:pPr>
      <w:jc w:val="center"/>
    </w:pPr>
    <w:rPr>
      <w:rFonts w:ascii="Calibri" w:eastAsia="Calibri" w:hAnsi="Calibri"/>
      <w:sz w:val="22"/>
      <w:szCs w:val="22"/>
    </w:rPr>
  </w:style>
  <w:style w:type="paragraph" w:customStyle="1" w:styleId="ParagraphStyle228">
    <w:name w:val="ParagraphStyle228"/>
    <w:qFormat/>
    <w:rsid w:val="00DE590A"/>
    <w:pPr>
      <w:jc w:val="center"/>
    </w:pPr>
    <w:rPr>
      <w:rFonts w:ascii="Calibri" w:eastAsia="Calibri" w:hAnsi="Calibri"/>
      <w:sz w:val="22"/>
      <w:szCs w:val="22"/>
    </w:rPr>
  </w:style>
  <w:style w:type="paragraph" w:customStyle="1" w:styleId="ParagraphStyle229">
    <w:name w:val="ParagraphStyle229"/>
    <w:qFormat/>
    <w:rsid w:val="00DE590A"/>
    <w:pPr>
      <w:ind w:left="28" w:right="28"/>
      <w:jc w:val="center"/>
    </w:pPr>
    <w:rPr>
      <w:rFonts w:ascii="Calibri" w:eastAsia="Calibri" w:hAnsi="Calibri"/>
      <w:sz w:val="22"/>
      <w:szCs w:val="22"/>
    </w:rPr>
  </w:style>
  <w:style w:type="paragraph" w:customStyle="1" w:styleId="ParagraphStyle230">
    <w:name w:val="ParagraphStyle230"/>
    <w:qFormat/>
    <w:rsid w:val="00DE590A"/>
    <w:pPr>
      <w:ind w:left="28" w:right="28"/>
      <w:jc w:val="center"/>
    </w:pPr>
    <w:rPr>
      <w:rFonts w:ascii="Calibri" w:eastAsia="Calibri" w:hAnsi="Calibri"/>
      <w:sz w:val="22"/>
      <w:szCs w:val="22"/>
    </w:rPr>
  </w:style>
  <w:style w:type="paragraph" w:customStyle="1" w:styleId="ParagraphStyle231">
    <w:name w:val="ParagraphStyle231"/>
    <w:qFormat/>
    <w:rsid w:val="00DE590A"/>
    <w:pPr>
      <w:ind w:left="141" w:right="28"/>
      <w:jc w:val="center"/>
    </w:pPr>
    <w:rPr>
      <w:rFonts w:ascii="Calibri" w:eastAsia="Calibri" w:hAnsi="Calibri"/>
      <w:sz w:val="22"/>
      <w:szCs w:val="22"/>
    </w:rPr>
  </w:style>
  <w:style w:type="paragraph" w:customStyle="1" w:styleId="ParagraphStyle232">
    <w:name w:val="ParagraphStyle232"/>
    <w:qFormat/>
    <w:rsid w:val="00DE590A"/>
    <w:rPr>
      <w:rFonts w:ascii="Calibri" w:eastAsia="Calibri" w:hAnsi="Calibri"/>
      <w:sz w:val="22"/>
      <w:szCs w:val="22"/>
    </w:rPr>
  </w:style>
  <w:style w:type="paragraph" w:customStyle="1" w:styleId="ParagraphStyle233">
    <w:name w:val="ParagraphStyle233"/>
    <w:qFormat/>
    <w:rsid w:val="00DE590A"/>
    <w:rPr>
      <w:rFonts w:ascii="Calibri" w:eastAsia="Calibri" w:hAnsi="Calibri"/>
      <w:sz w:val="22"/>
      <w:szCs w:val="22"/>
    </w:rPr>
  </w:style>
  <w:style w:type="paragraph" w:customStyle="1" w:styleId="ParagraphStyle234">
    <w:name w:val="ParagraphStyle234"/>
    <w:qFormat/>
    <w:rsid w:val="00DE590A"/>
    <w:pPr>
      <w:jc w:val="center"/>
    </w:pPr>
    <w:rPr>
      <w:rFonts w:ascii="Calibri" w:eastAsia="Calibri" w:hAnsi="Calibri"/>
      <w:sz w:val="22"/>
      <w:szCs w:val="22"/>
    </w:rPr>
  </w:style>
  <w:style w:type="paragraph" w:customStyle="1" w:styleId="ParagraphStyle235">
    <w:name w:val="ParagraphStyle235"/>
    <w:qFormat/>
    <w:rsid w:val="00DE590A"/>
    <w:pPr>
      <w:jc w:val="center"/>
    </w:pPr>
    <w:rPr>
      <w:rFonts w:ascii="Calibri" w:eastAsia="Calibri" w:hAnsi="Calibri"/>
      <w:sz w:val="22"/>
      <w:szCs w:val="22"/>
    </w:rPr>
  </w:style>
  <w:style w:type="paragraph" w:customStyle="1" w:styleId="ParagraphStyle236">
    <w:name w:val="ParagraphStyle236"/>
    <w:qFormat/>
    <w:rsid w:val="00DE590A"/>
    <w:pPr>
      <w:ind w:left="28" w:right="28"/>
      <w:jc w:val="center"/>
    </w:pPr>
    <w:rPr>
      <w:rFonts w:ascii="Calibri" w:eastAsia="Calibri" w:hAnsi="Calibri"/>
      <w:sz w:val="22"/>
      <w:szCs w:val="22"/>
    </w:rPr>
  </w:style>
  <w:style w:type="paragraph" w:customStyle="1" w:styleId="ParagraphStyle237">
    <w:name w:val="ParagraphStyle237"/>
    <w:qFormat/>
    <w:rsid w:val="00DE590A"/>
    <w:pPr>
      <w:ind w:left="28" w:right="28"/>
      <w:jc w:val="center"/>
    </w:pPr>
    <w:rPr>
      <w:rFonts w:ascii="Calibri" w:eastAsia="Calibri" w:hAnsi="Calibri"/>
      <w:sz w:val="22"/>
      <w:szCs w:val="22"/>
    </w:rPr>
  </w:style>
  <w:style w:type="paragraph" w:customStyle="1" w:styleId="ParagraphStyle238">
    <w:name w:val="ParagraphStyle238"/>
    <w:qFormat/>
    <w:rsid w:val="00DE590A"/>
    <w:pPr>
      <w:ind w:left="141" w:right="28"/>
      <w:jc w:val="center"/>
    </w:pPr>
    <w:rPr>
      <w:rFonts w:ascii="Calibri" w:eastAsia="Calibri" w:hAnsi="Calibri"/>
      <w:sz w:val="22"/>
      <w:szCs w:val="22"/>
    </w:rPr>
  </w:style>
  <w:style w:type="paragraph" w:customStyle="1" w:styleId="ParagraphStyle239">
    <w:name w:val="ParagraphStyle239"/>
    <w:qFormat/>
    <w:rsid w:val="00DE590A"/>
    <w:rPr>
      <w:rFonts w:ascii="Calibri" w:eastAsia="Calibri" w:hAnsi="Calibri"/>
      <w:sz w:val="22"/>
      <w:szCs w:val="22"/>
    </w:rPr>
  </w:style>
  <w:style w:type="paragraph" w:customStyle="1" w:styleId="ParagraphStyle240">
    <w:name w:val="ParagraphStyle240"/>
    <w:qFormat/>
    <w:rsid w:val="00DE590A"/>
    <w:rPr>
      <w:rFonts w:ascii="Calibri" w:eastAsia="Calibri" w:hAnsi="Calibri"/>
      <w:sz w:val="22"/>
      <w:szCs w:val="22"/>
    </w:rPr>
  </w:style>
  <w:style w:type="paragraph" w:customStyle="1" w:styleId="ParagraphStyle241">
    <w:name w:val="ParagraphStyle241"/>
    <w:qFormat/>
    <w:rsid w:val="00DE590A"/>
    <w:pPr>
      <w:jc w:val="center"/>
    </w:pPr>
    <w:rPr>
      <w:rFonts w:ascii="Calibri" w:eastAsia="Calibri" w:hAnsi="Calibri"/>
      <w:sz w:val="22"/>
      <w:szCs w:val="22"/>
    </w:rPr>
  </w:style>
  <w:style w:type="paragraph" w:customStyle="1" w:styleId="ParagraphStyle242">
    <w:name w:val="ParagraphStyle242"/>
    <w:qFormat/>
    <w:rsid w:val="00DE590A"/>
    <w:pPr>
      <w:jc w:val="center"/>
    </w:pPr>
    <w:rPr>
      <w:rFonts w:ascii="Calibri" w:eastAsia="Calibri" w:hAnsi="Calibri"/>
      <w:sz w:val="22"/>
      <w:szCs w:val="22"/>
    </w:rPr>
  </w:style>
  <w:style w:type="paragraph" w:customStyle="1" w:styleId="ParagraphStyle243">
    <w:name w:val="ParagraphStyle243"/>
    <w:qFormat/>
    <w:rsid w:val="00DE590A"/>
    <w:pPr>
      <w:ind w:left="28" w:right="28"/>
      <w:jc w:val="center"/>
    </w:pPr>
    <w:rPr>
      <w:rFonts w:ascii="Calibri" w:eastAsia="Calibri" w:hAnsi="Calibri"/>
      <w:sz w:val="22"/>
      <w:szCs w:val="22"/>
    </w:rPr>
  </w:style>
  <w:style w:type="paragraph" w:customStyle="1" w:styleId="ParagraphStyle244">
    <w:name w:val="ParagraphStyle244"/>
    <w:qFormat/>
    <w:rsid w:val="00DE590A"/>
    <w:pPr>
      <w:ind w:left="28" w:right="28"/>
      <w:jc w:val="center"/>
    </w:pPr>
    <w:rPr>
      <w:rFonts w:ascii="Calibri" w:eastAsia="Calibri" w:hAnsi="Calibri"/>
      <w:sz w:val="22"/>
      <w:szCs w:val="22"/>
    </w:rPr>
  </w:style>
  <w:style w:type="paragraph" w:customStyle="1" w:styleId="ParagraphStyle245">
    <w:name w:val="ParagraphStyle245"/>
    <w:qFormat/>
    <w:rsid w:val="00DE590A"/>
    <w:pPr>
      <w:ind w:left="141" w:right="28"/>
      <w:jc w:val="center"/>
    </w:pPr>
    <w:rPr>
      <w:rFonts w:ascii="Calibri" w:eastAsia="Calibri" w:hAnsi="Calibri"/>
      <w:sz w:val="22"/>
      <w:szCs w:val="22"/>
    </w:rPr>
  </w:style>
  <w:style w:type="paragraph" w:customStyle="1" w:styleId="ParagraphStyle246">
    <w:name w:val="ParagraphStyle246"/>
    <w:qFormat/>
    <w:rsid w:val="00DE590A"/>
    <w:rPr>
      <w:rFonts w:ascii="Calibri" w:eastAsia="Calibri" w:hAnsi="Calibri"/>
      <w:sz w:val="22"/>
      <w:szCs w:val="22"/>
    </w:rPr>
  </w:style>
  <w:style w:type="paragraph" w:customStyle="1" w:styleId="ParagraphStyle247">
    <w:name w:val="ParagraphStyle247"/>
    <w:qFormat/>
    <w:rsid w:val="00DE590A"/>
    <w:rPr>
      <w:rFonts w:ascii="Calibri" w:eastAsia="Calibri" w:hAnsi="Calibri"/>
      <w:sz w:val="22"/>
      <w:szCs w:val="22"/>
    </w:rPr>
  </w:style>
  <w:style w:type="paragraph" w:customStyle="1" w:styleId="ParagraphStyle248">
    <w:name w:val="ParagraphStyle248"/>
    <w:qFormat/>
    <w:rsid w:val="00DE590A"/>
    <w:pPr>
      <w:jc w:val="center"/>
    </w:pPr>
    <w:rPr>
      <w:rFonts w:ascii="Calibri" w:eastAsia="Calibri" w:hAnsi="Calibri"/>
      <w:sz w:val="22"/>
      <w:szCs w:val="22"/>
    </w:rPr>
  </w:style>
  <w:style w:type="paragraph" w:customStyle="1" w:styleId="ParagraphStyle249">
    <w:name w:val="ParagraphStyle249"/>
    <w:qFormat/>
    <w:rsid w:val="00DE590A"/>
    <w:pPr>
      <w:jc w:val="center"/>
    </w:pPr>
    <w:rPr>
      <w:rFonts w:ascii="Calibri" w:eastAsia="Calibri" w:hAnsi="Calibri"/>
      <w:sz w:val="22"/>
      <w:szCs w:val="22"/>
    </w:rPr>
  </w:style>
  <w:style w:type="paragraph" w:customStyle="1" w:styleId="ParagraphStyle250">
    <w:name w:val="ParagraphStyle250"/>
    <w:qFormat/>
    <w:rsid w:val="00DE590A"/>
    <w:pPr>
      <w:ind w:left="28" w:right="28"/>
      <w:jc w:val="center"/>
    </w:pPr>
    <w:rPr>
      <w:rFonts w:ascii="Calibri" w:eastAsia="Calibri" w:hAnsi="Calibri"/>
      <w:sz w:val="22"/>
      <w:szCs w:val="22"/>
    </w:rPr>
  </w:style>
  <w:style w:type="paragraph" w:customStyle="1" w:styleId="ParagraphStyle251">
    <w:name w:val="ParagraphStyle251"/>
    <w:qFormat/>
    <w:rsid w:val="00DE590A"/>
    <w:pPr>
      <w:ind w:left="28" w:right="28"/>
      <w:jc w:val="center"/>
    </w:pPr>
    <w:rPr>
      <w:rFonts w:ascii="Calibri" w:eastAsia="Calibri" w:hAnsi="Calibri"/>
      <w:sz w:val="22"/>
      <w:szCs w:val="22"/>
    </w:rPr>
  </w:style>
  <w:style w:type="paragraph" w:customStyle="1" w:styleId="ParagraphStyle252">
    <w:name w:val="ParagraphStyle252"/>
    <w:qFormat/>
    <w:rsid w:val="00DE590A"/>
    <w:pPr>
      <w:ind w:left="141" w:right="28"/>
      <w:jc w:val="center"/>
    </w:pPr>
    <w:rPr>
      <w:rFonts w:ascii="Calibri" w:eastAsia="Calibri" w:hAnsi="Calibri"/>
      <w:sz w:val="22"/>
      <w:szCs w:val="22"/>
    </w:rPr>
  </w:style>
  <w:style w:type="paragraph" w:customStyle="1" w:styleId="ParagraphStyle253">
    <w:name w:val="ParagraphStyle253"/>
    <w:qFormat/>
    <w:rsid w:val="00DE590A"/>
    <w:rPr>
      <w:rFonts w:ascii="Calibri" w:eastAsia="Calibri" w:hAnsi="Calibri"/>
      <w:sz w:val="22"/>
      <w:szCs w:val="22"/>
    </w:rPr>
  </w:style>
  <w:style w:type="paragraph" w:customStyle="1" w:styleId="ParagraphStyle254">
    <w:name w:val="ParagraphStyle254"/>
    <w:qFormat/>
    <w:rsid w:val="00DE590A"/>
    <w:rPr>
      <w:rFonts w:ascii="Calibri" w:eastAsia="Calibri" w:hAnsi="Calibri"/>
      <w:sz w:val="22"/>
      <w:szCs w:val="22"/>
    </w:rPr>
  </w:style>
  <w:style w:type="paragraph" w:customStyle="1" w:styleId="ParagraphStyle255">
    <w:name w:val="ParagraphStyle255"/>
    <w:qFormat/>
    <w:rsid w:val="00DE590A"/>
    <w:pPr>
      <w:jc w:val="center"/>
    </w:pPr>
    <w:rPr>
      <w:rFonts w:ascii="Calibri" w:eastAsia="Calibri" w:hAnsi="Calibri"/>
      <w:sz w:val="22"/>
      <w:szCs w:val="22"/>
    </w:rPr>
  </w:style>
  <w:style w:type="paragraph" w:customStyle="1" w:styleId="ParagraphStyle256">
    <w:name w:val="ParagraphStyle256"/>
    <w:qFormat/>
    <w:rsid w:val="00DE590A"/>
    <w:pPr>
      <w:jc w:val="center"/>
    </w:pPr>
    <w:rPr>
      <w:rFonts w:ascii="Calibri" w:eastAsia="Calibri" w:hAnsi="Calibri"/>
      <w:sz w:val="22"/>
      <w:szCs w:val="22"/>
    </w:rPr>
  </w:style>
  <w:style w:type="paragraph" w:customStyle="1" w:styleId="ParagraphStyle257">
    <w:name w:val="ParagraphStyle257"/>
    <w:qFormat/>
    <w:rsid w:val="00DE590A"/>
    <w:pPr>
      <w:ind w:left="28" w:right="28"/>
      <w:jc w:val="center"/>
    </w:pPr>
    <w:rPr>
      <w:rFonts w:ascii="Calibri" w:eastAsia="Calibri" w:hAnsi="Calibri"/>
      <w:sz w:val="22"/>
      <w:szCs w:val="22"/>
    </w:rPr>
  </w:style>
  <w:style w:type="paragraph" w:customStyle="1" w:styleId="ParagraphStyle258">
    <w:name w:val="ParagraphStyle258"/>
    <w:qFormat/>
    <w:rsid w:val="00DE590A"/>
    <w:pPr>
      <w:ind w:left="28" w:right="28"/>
      <w:jc w:val="center"/>
    </w:pPr>
    <w:rPr>
      <w:rFonts w:ascii="Calibri" w:eastAsia="Calibri" w:hAnsi="Calibri"/>
      <w:sz w:val="22"/>
      <w:szCs w:val="22"/>
    </w:rPr>
  </w:style>
  <w:style w:type="paragraph" w:customStyle="1" w:styleId="ParagraphStyle259">
    <w:name w:val="ParagraphStyle259"/>
    <w:qFormat/>
    <w:rsid w:val="00DE590A"/>
    <w:pPr>
      <w:ind w:left="141" w:right="28"/>
      <w:jc w:val="center"/>
    </w:pPr>
    <w:rPr>
      <w:rFonts w:ascii="Calibri" w:eastAsia="Calibri" w:hAnsi="Calibri"/>
      <w:sz w:val="22"/>
      <w:szCs w:val="22"/>
    </w:rPr>
  </w:style>
  <w:style w:type="paragraph" w:customStyle="1" w:styleId="ParagraphStyle260">
    <w:name w:val="ParagraphStyle260"/>
    <w:qFormat/>
    <w:rsid w:val="00DE590A"/>
    <w:rPr>
      <w:rFonts w:ascii="Calibri" w:eastAsia="Calibri" w:hAnsi="Calibri"/>
      <w:sz w:val="22"/>
      <w:szCs w:val="22"/>
    </w:rPr>
  </w:style>
  <w:style w:type="paragraph" w:customStyle="1" w:styleId="ParagraphStyle261">
    <w:name w:val="ParagraphStyle261"/>
    <w:qFormat/>
    <w:rsid w:val="00DE590A"/>
    <w:rPr>
      <w:rFonts w:ascii="Calibri" w:eastAsia="Calibri" w:hAnsi="Calibri"/>
      <w:sz w:val="22"/>
      <w:szCs w:val="22"/>
    </w:rPr>
  </w:style>
  <w:style w:type="paragraph" w:customStyle="1" w:styleId="ParagraphStyle262">
    <w:name w:val="ParagraphStyle262"/>
    <w:qFormat/>
    <w:rsid w:val="00DE590A"/>
    <w:pPr>
      <w:jc w:val="center"/>
    </w:pPr>
    <w:rPr>
      <w:rFonts w:ascii="Calibri" w:eastAsia="Calibri" w:hAnsi="Calibri"/>
      <w:sz w:val="22"/>
      <w:szCs w:val="22"/>
    </w:rPr>
  </w:style>
  <w:style w:type="paragraph" w:customStyle="1" w:styleId="ParagraphStyle263">
    <w:name w:val="ParagraphStyle263"/>
    <w:qFormat/>
    <w:rsid w:val="00DE590A"/>
    <w:pPr>
      <w:jc w:val="center"/>
    </w:pPr>
    <w:rPr>
      <w:rFonts w:ascii="Calibri" w:eastAsia="Calibri" w:hAnsi="Calibri"/>
      <w:sz w:val="22"/>
      <w:szCs w:val="22"/>
    </w:rPr>
  </w:style>
  <w:style w:type="paragraph" w:customStyle="1" w:styleId="ParagraphStyle264">
    <w:name w:val="ParagraphStyle264"/>
    <w:qFormat/>
    <w:rsid w:val="00DE590A"/>
    <w:pPr>
      <w:ind w:left="28" w:right="28"/>
      <w:jc w:val="center"/>
    </w:pPr>
    <w:rPr>
      <w:rFonts w:ascii="Calibri" w:eastAsia="Calibri" w:hAnsi="Calibri"/>
      <w:sz w:val="22"/>
      <w:szCs w:val="22"/>
    </w:rPr>
  </w:style>
  <w:style w:type="paragraph" w:customStyle="1" w:styleId="ParagraphStyle265">
    <w:name w:val="ParagraphStyle265"/>
    <w:qFormat/>
    <w:rsid w:val="00DE590A"/>
    <w:pPr>
      <w:ind w:left="28" w:right="28"/>
      <w:jc w:val="center"/>
    </w:pPr>
    <w:rPr>
      <w:rFonts w:ascii="Calibri" w:eastAsia="Calibri" w:hAnsi="Calibri"/>
      <w:sz w:val="22"/>
      <w:szCs w:val="22"/>
    </w:rPr>
  </w:style>
  <w:style w:type="paragraph" w:customStyle="1" w:styleId="ParagraphStyle266">
    <w:name w:val="ParagraphStyle266"/>
    <w:qFormat/>
    <w:rsid w:val="00DE590A"/>
    <w:pPr>
      <w:ind w:left="141" w:right="28"/>
      <w:jc w:val="center"/>
    </w:pPr>
    <w:rPr>
      <w:rFonts w:ascii="Calibri" w:eastAsia="Calibri" w:hAnsi="Calibri"/>
      <w:sz w:val="22"/>
      <w:szCs w:val="22"/>
    </w:rPr>
  </w:style>
  <w:style w:type="paragraph" w:customStyle="1" w:styleId="ParagraphStyle267">
    <w:name w:val="ParagraphStyle267"/>
    <w:qFormat/>
    <w:rsid w:val="00DE590A"/>
    <w:rPr>
      <w:rFonts w:ascii="Calibri" w:eastAsia="Calibri" w:hAnsi="Calibri"/>
      <w:sz w:val="22"/>
      <w:szCs w:val="22"/>
    </w:rPr>
  </w:style>
  <w:style w:type="paragraph" w:customStyle="1" w:styleId="ParagraphStyle268">
    <w:name w:val="ParagraphStyle268"/>
    <w:qFormat/>
    <w:rsid w:val="00DE590A"/>
    <w:rPr>
      <w:rFonts w:ascii="Calibri" w:eastAsia="Calibri" w:hAnsi="Calibri"/>
      <w:sz w:val="22"/>
      <w:szCs w:val="22"/>
    </w:rPr>
  </w:style>
  <w:style w:type="paragraph" w:customStyle="1" w:styleId="ParagraphStyle269">
    <w:name w:val="ParagraphStyle269"/>
    <w:qFormat/>
    <w:rsid w:val="00DE590A"/>
    <w:pPr>
      <w:jc w:val="center"/>
    </w:pPr>
    <w:rPr>
      <w:rFonts w:ascii="Calibri" w:eastAsia="Calibri" w:hAnsi="Calibri"/>
      <w:sz w:val="22"/>
      <w:szCs w:val="22"/>
    </w:rPr>
  </w:style>
  <w:style w:type="paragraph" w:customStyle="1" w:styleId="ParagraphStyle270">
    <w:name w:val="ParagraphStyle270"/>
    <w:qFormat/>
    <w:rsid w:val="00DE590A"/>
    <w:pPr>
      <w:jc w:val="center"/>
    </w:pPr>
    <w:rPr>
      <w:rFonts w:ascii="Calibri" w:eastAsia="Calibri" w:hAnsi="Calibri"/>
      <w:sz w:val="22"/>
      <w:szCs w:val="22"/>
    </w:rPr>
  </w:style>
  <w:style w:type="paragraph" w:customStyle="1" w:styleId="ParagraphStyle271">
    <w:name w:val="ParagraphStyle271"/>
    <w:qFormat/>
    <w:rsid w:val="00DE590A"/>
    <w:pPr>
      <w:ind w:left="28" w:right="28"/>
      <w:jc w:val="center"/>
    </w:pPr>
    <w:rPr>
      <w:rFonts w:ascii="Calibri" w:eastAsia="Calibri" w:hAnsi="Calibri"/>
      <w:sz w:val="22"/>
      <w:szCs w:val="22"/>
    </w:rPr>
  </w:style>
  <w:style w:type="paragraph" w:customStyle="1" w:styleId="ParagraphStyle272">
    <w:name w:val="ParagraphStyle272"/>
    <w:qFormat/>
    <w:rsid w:val="00DE590A"/>
    <w:pPr>
      <w:ind w:left="28" w:right="28"/>
      <w:jc w:val="center"/>
    </w:pPr>
    <w:rPr>
      <w:rFonts w:ascii="Calibri" w:eastAsia="Calibri" w:hAnsi="Calibri"/>
      <w:sz w:val="22"/>
      <w:szCs w:val="22"/>
    </w:rPr>
  </w:style>
  <w:style w:type="paragraph" w:customStyle="1" w:styleId="ParagraphStyle273">
    <w:name w:val="ParagraphStyle273"/>
    <w:qFormat/>
    <w:rsid w:val="00DE590A"/>
    <w:pPr>
      <w:ind w:left="141" w:right="28"/>
      <w:jc w:val="center"/>
    </w:pPr>
    <w:rPr>
      <w:rFonts w:ascii="Calibri" w:eastAsia="Calibri" w:hAnsi="Calibri"/>
      <w:sz w:val="22"/>
      <w:szCs w:val="22"/>
    </w:rPr>
  </w:style>
  <w:style w:type="paragraph" w:customStyle="1" w:styleId="ParagraphStyle274">
    <w:name w:val="ParagraphStyle274"/>
    <w:qFormat/>
    <w:rsid w:val="00DE590A"/>
    <w:rPr>
      <w:rFonts w:ascii="Calibri" w:eastAsia="Calibri" w:hAnsi="Calibri"/>
      <w:sz w:val="22"/>
      <w:szCs w:val="22"/>
    </w:rPr>
  </w:style>
  <w:style w:type="paragraph" w:customStyle="1" w:styleId="ParagraphStyle275">
    <w:name w:val="ParagraphStyle275"/>
    <w:qFormat/>
    <w:rsid w:val="00DE590A"/>
    <w:rPr>
      <w:rFonts w:ascii="Calibri" w:eastAsia="Calibri" w:hAnsi="Calibri"/>
      <w:sz w:val="22"/>
      <w:szCs w:val="22"/>
    </w:rPr>
  </w:style>
  <w:style w:type="paragraph" w:customStyle="1" w:styleId="ParagraphStyle276">
    <w:name w:val="ParagraphStyle276"/>
    <w:qFormat/>
    <w:rsid w:val="00DE590A"/>
    <w:pPr>
      <w:jc w:val="center"/>
    </w:pPr>
    <w:rPr>
      <w:rFonts w:ascii="Calibri" w:eastAsia="Calibri" w:hAnsi="Calibri"/>
      <w:sz w:val="22"/>
      <w:szCs w:val="22"/>
    </w:rPr>
  </w:style>
  <w:style w:type="paragraph" w:customStyle="1" w:styleId="ParagraphStyle277">
    <w:name w:val="ParagraphStyle277"/>
    <w:qFormat/>
    <w:rsid w:val="00DE590A"/>
    <w:pPr>
      <w:jc w:val="center"/>
    </w:pPr>
    <w:rPr>
      <w:rFonts w:ascii="Calibri" w:eastAsia="Calibri" w:hAnsi="Calibri"/>
      <w:sz w:val="22"/>
      <w:szCs w:val="22"/>
    </w:rPr>
  </w:style>
  <w:style w:type="paragraph" w:customStyle="1" w:styleId="ParagraphStyle278">
    <w:name w:val="ParagraphStyle278"/>
    <w:qFormat/>
    <w:rsid w:val="00DE590A"/>
    <w:pPr>
      <w:ind w:left="28" w:right="28"/>
      <w:jc w:val="center"/>
    </w:pPr>
    <w:rPr>
      <w:rFonts w:ascii="Calibri" w:eastAsia="Calibri" w:hAnsi="Calibri"/>
      <w:sz w:val="22"/>
      <w:szCs w:val="22"/>
    </w:rPr>
  </w:style>
  <w:style w:type="paragraph" w:customStyle="1" w:styleId="ParagraphStyle279">
    <w:name w:val="ParagraphStyle279"/>
    <w:qFormat/>
    <w:rsid w:val="00DE590A"/>
    <w:pPr>
      <w:ind w:left="28" w:right="28"/>
      <w:jc w:val="center"/>
    </w:pPr>
    <w:rPr>
      <w:rFonts w:ascii="Calibri" w:eastAsia="Calibri" w:hAnsi="Calibri"/>
      <w:sz w:val="22"/>
      <w:szCs w:val="22"/>
    </w:rPr>
  </w:style>
  <w:style w:type="paragraph" w:customStyle="1" w:styleId="ParagraphStyle280">
    <w:name w:val="ParagraphStyle280"/>
    <w:qFormat/>
    <w:rsid w:val="00DE590A"/>
    <w:pPr>
      <w:ind w:left="141" w:right="28"/>
      <w:jc w:val="center"/>
    </w:pPr>
    <w:rPr>
      <w:rFonts w:ascii="Calibri" w:eastAsia="Calibri" w:hAnsi="Calibri"/>
      <w:sz w:val="22"/>
      <w:szCs w:val="22"/>
    </w:rPr>
  </w:style>
  <w:style w:type="paragraph" w:customStyle="1" w:styleId="ParagraphStyle281">
    <w:name w:val="ParagraphStyle281"/>
    <w:qFormat/>
    <w:rsid w:val="00DE590A"/>
    <w:rPr>
      <w:rFonts w:ascii="Calibri" w:eastAsia="Calibri" w:hAnsi="Calibri"/>
      <w:sz w:val="22"/>
      <w:szCs w:val="22"/>
    </w:rPr>
  </w:style>
  <w:style w:type="paragraph" w:customStyle="1" w:styleId="ParagraphStyle282">
    <w:name w:val="ParagraphStyle282"/>
    <w:qFormat/>
    <w:rsid w:val="00DE590A"/>
    <w:rPr>
      <w:rFonts w:ascii="Calibri" w:eastAsia="Calibri" w:hAnsi="Calibri"/>
      <w:sz w:val="22"/>
      <w:szCs w:val="22"/>
    </w:rPr>
  </w:style>
  <w:style w:type="paragraph" w:customStyle="1" w:styleId="ParagraphStyle283">
    <w:name w:val="ParagraphStyle283"/>
    <w:qFormat/>
    <w:rsid w:val="00DE590A"/>
    <w:pPr>
      <w:jc w:val="center"/>
    </w:pPr>
    <w:rPr>
      <w:rFonts w:ascii="Calibri" w:eastAsia="Calibri" w:hAnsi="Calibri"/>
      <w:sz w:val="22"/>
      <w:szCs w:val="22"/>
    </w:rPr>
  </w:style>
  <w:style w:type="paragraph" w:customStyle="1" w:styleId="ParagraphStyle284">
    <w:name w:val="ParagraphStyle284"/>
    <w:qFormat/>
    <w:rsid w:val="00DE590A"/>
    <w:pPr>
      <w:jc w:val="center"/>
    </w:pPr>
    <w:rPr>
      <w:rFonts w:ascii="Calibri" w:eastAsia="Calibri" w:hAnsi="Calibri"/>
      <w:sz w:val="22"/>
      <w:szCs w:val="22"/>
    </w:rPr>
  </w:style>
  <w:style w:type="paragraph" w:customStyle="1" w:styleId="ParagraphStyle285">
    <w:name w:val="ParagraphStyle285"/>
    <w:qFormat/>
    <w:rsid w:val="00DE590A"/>
    <w:pPr>
      <w:ind w:left="28" w:right="28"/>
      <w:jc w:val="center"/>
    </w:pPr>
    <w:rPr>
      <w:rFonts w:ascii="Calibri" w:eastAsia="Calibri" w:hAnsi="Calibri"/>
      <w:sz w:val="22"/>
      <w:szCs w:val="22"/>
    </w:rPr>
  </w:style>
  <w:style w:type="paragraph" w:customStyle="1" w:styleId="ParagraphStyle286">
    <w:name w:val="ParagraphStyle286"/>
    <w:qFormat/>
    <w:rsid w:val="00DE590A"/>
    <w:pPr>
      <w:ind w:left="28" w:right="28"/>
      <w:jc w:val="center"/>
    </w:pPr>
    <w:rPr>
      <w:rFonts w:ascii="Calibri" w:eastAsia="Calibri" w:hAnsi="Calibri"/>
      <w:sz w:val="22"/>
      <w:szCs w:val="22"/>
    </w:rPr>
  </w:style>
  <w:style w:type="paragraph" w:customStyle="1" w:styleId="ParagraphStyle287">
    <w:name w:val="ParagraphStyle287"/>
    <w:qFormat/>
    <w:rsid w:val="00DE590A"/>
    <w:pPr>
      <w:ind w:left="141" w:right="28"/>
      <w:jc w:val="center"/>
    </w:pPr>
    <w:rPr>
      <w:rFonts w:ascii="Calibri" w:eastAsia="Calibri" w:hAnsi="Calibri"/>
      <w:sz w:val="22"/>
      <w:szCs w:val="22"/>
    </w:rPr>
  </w:style>
  <w:style w:type="paragraph" w:customStyle="1" w:styleId="ParagraphStyle288">
    <w:name w:val="ParagraphStyle288"/>
    <w:qFormat/>
    <w:rsid w:val="00DE590A"/>
    <w:rPr>
      <w:rFonts w:ascii="Calibri" w:eastAsia="Calibri" w:hAnsi="Calibri"/>
      <w:sz w:val="22"/>
      <w:szCs w:val="22"/>
    </w:rPr>
  </w:style>
  <w:style w:type="paragraph" w:customStyle="1" w:styleId="ParagraphStyle289">
    <w:name w:val="ParagraphStyle289"/>
    <w:qFormat/>
    <w:rsid w:val="00DE590A"/>
    <w:rPr>
      <w:rFonts w:ascii="Calibri" w:eastAsia="Calibri" w:hAnsi="Calibri"/>
      <w:sz w:val="22"/>
      <w:szCs w:val="22"/>
    </w:rPr>
  </w:style>
  <w:style w:type="paragraph" w:customStyle="1" w:styleId="ParagraphStyle290">
    <w:name w:val="ParagraphStyle290"/>
    <w:qFormat/>
    <w:rsid w:val="00DE590A"/>
    <w:pPr>
      <w:jc w:val="center"/>
    </w:pPr>
    <w:rPr>
      <w:rFonts w:ascii="Calibri" w:eastAsia="Calibri" w:hAnsi="Calibri"/>
      <w:sz w:val="22"/>
      <w:szCs w:val="22"/>
    </w:rPr>
  </w:style>
  <w:style w:type="paragraph" w:customStyle="1" w:styleId="ParagraphStyle291">
    <w:name w:val="ParagraphStyle291"/>
    <w:qFormat/>
    <w:rsid w:val="00DE590A"/>
    <w:pPr>
      <w:jc w:val="center"/>
    </w:pPr>
    <w:rPr>
      <w:rFonts w:ascii="Calibri" w:eastAsia="Calibri" w:hAnsi="Calibri"/>
      <w:sz w:val="22"/>
      <w:szCs w:val="22"/>
    </w:rPr>
  </w:style>
  <w:style w:type="paragraph" w:customStyle="1" w:styleId="ParagraphStyle292">
    <w:name w:val="ParagraphStyle292"/>
    <w:qFormat/>
    <w:rsid w:val="00DE590A"/>
    <w:pPr>
      <w:ind w:left="28" w:right="28"/>
      <w:jc w:val="center"/>
    </w:pPr>
    <w:rPr>
      <w:rFonts w:ascii="Calibri" w:eastAsia="Calibri" w:hAnsi="Calibri"/>
      <w:sz w:val="22"/>
      <w:szCs w:val="22"/>
    </w:rPr>
  </w:style>
  <w:style w:type="paragraph" w:customStyle="1" w:styleId="ParagraphStyle293">
    <w:name w:val="ParagraphStyle293"/>
    <w:qFormat/>
    <w:rsid w:val="00DE590A"/>
    <w:pPr>
      <w:ind w:left="28" w:right="28"/>
      <w:jc w:val="center"/>
    </w:pPr>
    <w:rPr>
      <w:rFonts w:ascii="Calibri" w:eastAsia="Calibri" w:hAnsi="Calibri"/>
      <w:sz w:val="22"/>
      <w:szCs w:val="22"/>
    </w:rPr>
  </w:style>
  <w:style w:type="paragraph" w:customStyle="1" w:styleId="ParagraphStyle294">
    <w:name w:val="ParagraphStyle294"/>
    <w:qFormat/>
    <w:rsid w:val="00DE590A"/>
    <w:pPr>
      <w:ind w:left="141" w:right="28"/>
      <w:jc w:val="center"/>
    </w:pPr>
    <w:rPr>
      <w:rFonts w:ascii="Calibri" w:eastAsia="Calibri" w:hAnsi="Calibri"/>
      <w:sz w:val="22"/>
      <w:szCs w:val="22"/>
    </w:rPr>
  </w:style>
  <w:style w:type="paragraph" w:customStyle="1" w:styleId="ParagraphStyle295">
    <w:name w:val="ParagraphStyle295"/>
    <w:qFormat/>
    <w:rsid w:val="00DE590A"/>
    <w:rPr>
      <w:rFonts w:ascii="Calibri" w:eastAsia="Calibri" w:hAnsi="Calibri"/>
      <w:sz w:val="22"/>
      <w:szCs w:val="22"/>
    </w:rPr>
  </w:style>
  <w:style w:type="paragraph" w:customStyle="1" w:styleId="ParagraphStyle296">
    <w:name w:val="ParagraphStyle296"/>
    <w:qFormat/>
    <w:rsid w:val="00DE590A"/>
    <w:rPr>
      <w:rFonts w:ascii="Calibri" w:eastAsia="Calibri" w:hAnsi="Calibri"/>
      <w:sz w:val="22"/>
      <w:szCs w:val="22"/>
    </w:rPr>
  </w:style>
  <w:style w:type="paragraph" w:customStyle="1" w:styleId="ParagraphStyle297">
    <w:name w:val="ParagraphStyle297"/>
    <w:qFormat/>
    <w:rsid w:val="00DE590A"/>
    <w:pPr>
      <w:jc w:val="center"/>
    </w:pPr>
    <w:rPr>
      <w:rFonts w:ascii="Calibri" w:eastAsia="Calibri" w:hAnsi="Calibri"/>
      <w:sz w:val="22"/>
      <w:szCs w:val="22"/>
    </w:rPr>
  </w:style>
  <w:style w:type="paragraph" w:customStyle="1" w:styleId="ParagraphStyle298">
    <w:name w:val="ParagraphStyle298"/>
    <w:qFormat/>
    <w:rsid w:val="00DE590A"/>
    <w:pPr>
      <w:jc w:val="center"/>
    </w:pPr>
    <w:rPr>
      <w:rFonts w:ascii="Calibri" w:eastAsia="Calibri" w:hAnsi="Calibri"/>
      <w:sz w:val="22"/>
      <w:szCs w:val="22"/>
    </w:rPr>
  </w:style>
  <w:style w:type="paragraph" w:customStyle="1" w:styleId="ParagraphStyle299">
    <w:name w:val="ParagraphStyle299"/>
    <w:qFormat/>
    <w:rsid w:val="00DE590A"/>
    <w:pPr>
      <w:ind w:left="28" w:right="28"/>
      <w:jc w:val="center"/>
    </w:pPr>
    <w:rPr>
      <w:rFonts w:ascii="Calibri" w:eastAsia="Calibri" w:hAnsi="Calibri"/>
      <w:sz w:val="22"/>
      <w:szCs w:val="22"/>
    </w:rPr>
  </w:style>
  <w:style w:type="paragraph" w:customStyle="1" w:styleId="ParagraphStyle300">
    <w:name w:val="ParagraphStyle300"/>
    <w:qFormat/>
    <w:rsid w:val="00DE590A"/>
    <w:pPr>
      <w:ind w:left="28" w:right="28"/>
      <w:jc w:val="center"/>
    </w:pPr>
    <w:rPr>
      <w:rFonts w:ascii="Calibri" w:eastAsia="Calibri" w:hAnsi="Calibri"/>
      <w:sz w:val="22"/>
      <w:szCs w:val="22"/>
    </w:rPr>
  </w:style>
  <w:style w:type="paragraph" w:customStyle="1" w:styleId="ParagraphStyle301">
    <w:name w:val="ParagraphStyle301"/>
    <w:qFormat/>
    <w:rsid w:val="00DE590A"/>
    <w:pPr>
      <w:ind w:left="141" w:right="28"/>
      <w:jc w:val="center"/>
    </w:pPr>
    <w:rPr>
      <w:rFonts w:ascii="Calibri" w:eastAsia="Calibri" w:hAnsi="Calibri"/>
      <w:sz w:val="22"/>
      <w:szCs w:val="22"/>
    </w:rPr>
  </w:style>
  <w:style w:type="paragraph" w:customStyle="1" w:styleId="ParagraphStyle302">
    <w:name w:val="ParagraphStyle302"/>
    <w:qFormat/>
    <w:rsid w:val="00DE590A"/>
    <w:rPr>
      <w:rFonts w:ascii="Calibri" w:eastAsia="Calibri" w:hAnsi="Calibri"/>
      <w:sz w:val="22"/>
      <w:szCs w:val="22"/>
    </w:rPr>
  </w:style>
  <w:style w:type="paragraph" w:customStyle="1" w:styleId="ParagraphStyle303">
    <w:name w:val="ParagraphStyle303"/>
    <w:qFormat/>
    <w:rsid w:val="00DE590A"/>
    <w:rPr>
      <w:rFonts w:ascii="Calibri" w:eastAsia="Calibri" w:hAnsi="Calibri"/>
      <w:sz w:val="22"/>
      <w:szCs w:val="22"/>
    </w:rPr>
  </w:style>
  <w:style w:type="paragraph" w:customStyle="1" w:styleId="ParagraphStyle304">
    <w:name w:val="ParagraphStyle304"/>
    <w:qFormat/>
    <w:rsid w:val="00DE590A"/>
    <w:pPr>
      <w:jc w:val="center"/>
    </w:pPr>
    <w:rPr>
      <w:rFonts w:ascii="Calibri" w:eastAsia="Calibri" w:hAnsi="Calibri"/>
      <w:sz w:val="22"/>
      <w:szCs w:val="22"/>
    </w:rPr>
  </w:style>
  <w:style w:type="paragraph" w:customStyle="1" w:styleId="ParagraphStyle305">
    <w:name w:val="ParagraphStyle305"/>
    <w:qFormat/>
    <w:rsid w:val="00DE590A"/>
    <w:pPr>
      <w:jc w:val="center"/>
    </w:pPr>
    <w:rPr>
      <w:rFonts w:ascii="Calibri" w:eastAsia="Calibri" w:hAnsi="Calibri"/>
      <w:sz w:val="22"/>
      <w:szCs w:val="22"/>
    </w:rPr>
  </w:style>
  <w:style w:type="paragraph" w:customStyle="1" w:styleId="ParagraphStyle306">
    <w:name w:val="ParagraphStyle306"/>
    <w:qFormat/>
    <w:rsid w:val="00DE590A"/>
    <w:pPr>
      <w:ind w:left="28" w:right="28"/>
      <w:jc w:val="center"/>
    </w:pPr>
    <w:rPr>
      <w:rFonts w:ascii="Calibri" w:eastAsia="Calibri" w:hAnsi="Calibri"/>
      <w:sz w:val="22"/>
      <w:szCs w:val="22"/>
    </w:rPr>
  </w:style>
  <w:style w:type="paragraph" w:customStyle="1" w:styleId="ParagraphStyle307">
    <w:name w:val="ParagraphStyle307"/>
    <w:qFormat/>
    <w:rsid w:val="00DE590A"/>
    <w:pPr>
      <w:ind w:left="28" w:right="28"/>
      <w:jc w:val="center"/>
    </w:pPr>
    <w:rPr>
      <w:rFonts w:ascii="Calibri" w:eastAsia="Calibri" w:hAnsi="Calibri"/>
      <w:sz w:val="22"/>
      <w:szCs w:val="22"/>
    </w:rPr>
  </w:style>
  <w:style w:type="paragraph" w:customStyle="1" w:styleId="ParagraphStyle308">
    <w:name w:val="ParagraphStyle308"/>
    <w:qFormat/>
    <w:rsid w:val="00DE590A"/>
    <w:pPr>
      <w:ind w:left="141" w:right="28"/>
      <w:jc w:val="center"/>
    </w:pPr>
    <w:rPr>
      <w:rFonts w:ascii="Calibri" w:eastAsia="Calibri" w:hAnsi="Calibri"/>
      <w:sz w:val="22"/>
      <w:szCs w:val="22"/>
    </w:rPr>
  </w:style>
  <w:style w:type="paragraph" w:customStyle="1" w:styleId="ParagraphStyle309">
    <w:name w:val="ParagraphStyle309"/>
    <w:qFormat/>
    <w:rsid w:val="00DE590A"/>
    <w:rPr>
      <w:rFonts w:ascii="Calibri" w:eastAsia="Calibri" w:hAnsi="Calibri"/>
      <w:sz w:val="22"/>
      <w:szCs w:val="22"/>
    </w:rPr>
  </w:style>
  <w:style w:type="paragraph" w:customStyle="1" w:styleId="ParagraphStyle310">
    <w:name w:val="ParagraphStyle310"/>
    <w:qFormat/>
    <w:rsid w:val="00DE590A"/>
    <w:rPr>
      <w:rFonts w:ascii="Calibri" w:eastAsia="Calibri" w:hAnsi="Calibri"/>
      <w:sz w:val="22"/>
      <w:szCs w:val="22"/>
    </w:rPr>
  </w:style>
  <w:style w:type="paragraph" w:customStyle="1" w:styleId="ParagraphStyle311">
    <w:name w:val="ParagraphStyle311"/>
    <w:qFormat/>
    <w:rsid w:val="00DE590A"/>
    <w:pPr>
      <w:jc w:val="center"/>
    </w:pPr>
    <w:rPr>
      <w:rFonts w:ascii="Calibri" w:eastAsia="Calibri" w:hAnsi="Calibri"/>
      <w:sz w:val="22"/>
      <w:szCs w:val="22"/>
    </w:rPr>
  </w:style>
  <w:style w:type="paragraph" w:customStyle="1" w:styleId="ParagraphStyle312">
    <w:name w:val="ParagraphStyle312"/>
    <w:qFormat/>
    <w:rsid w:val="00DE590A"/>
    <w:pPr>
      <w:jc w:val="center"/>
    </w:pPr>
    <w:rPr>
      <w:rFonts w:ascii="Calibri" w:eastAsia="Calibri" w:hAnsi="Calibri"/>
      <w:sz w:val="22"/>
      <w:szCs w:val="22"/>
    </w:rPr>
  </w:style>
  <w:style w:type="paragraph" w:customStyle="1" w:styleId="ParagraphStyle313">
    <w:name w:val="ParagraphStyle313"/>
    <w:qFormat/>
    <w:rsid w:val="00DE590A"/>
    <w:pPr>
      <w:ind w:left="28" w:right="28"/>
      <w:jc w:val="center"/>
    </w:pPr>
    <w:rPr>
      <w:rFonts w:ascii="Calibri" w:eastAsia="Calibri" w:hAnsi="Calibri"/>
      <w:sz w:val="22"/>
      <w:szCs w:val="22"/>
    </w:rPr>
  </w:style>
  <w:style w:type="paragraph" w:customStyle="1" w:styleId="ParagraphStyle314">
    <w:name w:val="ParagraphStyle314"/>
    <w:qFormat/>
    <w:rsid w:val="00DE590A"/>
    <w:pPr>
      <w:ind w:left="28" w:right="28"/>
      <w:jc w:val="center"/>
    </w:pPr>
    <w:rPr>
      <w:rFonts w:ascii="Calibri" w:eastAsia="Calibri" w:hAnsi="Calibri"/>
      <w:sz w:val="22"/>
      <w:szCs w:val="22"/>
    </w:rPr>
  </w:style>
  <w:style w:type="paragraph" w:customStyle="1" w:styleId="ParagraphStyle315">
    <w:name w:val="ParagraphStyle315"/>
    <w:qFormat/>
    <w:rsid w:val="00DE590A"/>
    <w:pPr>
      <w:ind w:left="141" w:right="28"/>
      <w:jc w:val="center"/>
    </w:pPr>
    <w:rPr>
      <w:rFonts w:ascii="Calibri" w:eastAsia="Calibri" w:hAnsi="Calibri"/>
      <w:sz w:val="22"/>
      <w:szCs w:val="22"/>
    </w:rPr>
  </w:style>
  <w:style w:type="paragraph" w:customStyle="1" w:styleId="ParagraphStyle316">
    <w:name w:val="ParagraphStyle316"/>
    <w:qFormat/>
    <w:rsid w:val="00DE590A"/>
    <w:rPr>
      <w:rFonts w:ascii="Calibri" w:eastAsia="Calibri" w:hAnsi="Calibri"/>
      <w:sz w:val="22"/>
      <w:szCs w:val="22"/>
    </w:rPr>
  </w:style>
  <w:style w:type="paragraph" w:customStyle="1" w:styleId="ParagraphStyle317">
    <w:name w:val="ParagraphStyle317"/>
    <w:qFormat/>
    <w:rsid w:val="00DE590A"/>
    <w:rPr>
      <w:rFonts w:ascii="Calibri" w:eastAsia="Calibri" w:hAnsi="Calibri"/>
      <w:sz w:val="22"/>
      <w:szCs w:val="22"/>
    </w:rPr>
  </w:style>
  <w:style w:type="paragraph" w:customStyle="1" w:styleId="ParagraphStyle318">
    <w:name w:val="ParagraphStyle318"/>
    <w:qFormat/>
    <w:rsid w:val="00DE590A"/>
    <w:pPr>
      <w:jc w:val="center"/>
    </w:pPr>
    <w:rPr>
      <w:rFonts w:ascii="Calibri" w:eastAsia="Calibri" w:hAnsi="Calibri"/>
      <w:sz w:val="22"/>
      <w:szCs w:val="22"/>
    </w:rPr>
  </w:style>
  <w:style w:type="paragraph" w:customStyle="1" w:styleId="ParagraphStyle319">
    <w:name w:val="ParagraphStyle319"/>
    <w:qFormat/>
    <w:rsid w:val="00DE590A"/>
    <w:pPr>
      <w:jc w:val="center"/>
    </w:pPr>
    <w:rPr>
      <w:rFonts w:ascii="Calibri" w:eastAsia="Calibri" w:hAnsi="Calibri"/>
      <w:sz w:val="22"/>
      <w:szCs w:val="22"/>
    </w:rPr>
  </w:style>
  <w:style w:type="paragraph" w:customStyle="1" w:styleId="ParagraphStyle320">
    <w:name w:val="ParagraphStyle320"/>
    <w:qFormat/>
    <w:rsid w:val="00DE590A"/>
    <w:pPr>
      <w:ind w:left="28" w:right="28"/>
      <w:jc w:val="center"/>
    </w:pPr>
    <w:rPr>
      <w:rFonts w:ascii="Calibri" w:eastAsia="Calibri" w:hAnsi="Calibri"/>
      <w:sz w:val="22"/>
      <w:szCs w:val="22"/>
    </w:rPr>
  </w:style>
  <w:style w:type="paragraph" w:customStyle="1" w:styleId="ParagraphStyle321">
    <w:name w:val="ParagraphStyle321"/>
    <w:qFormat/>
    <w:rsid w:val="00DE590A"/>
    <w:pPr>
      <w:ind w:left="28" w:right="28"/>
      <w:jc w:val="center"/>
    </w:pPr>
    <w:rPr>
      <w:rFonts w:ascii="Calibri" w:eastAsia="Calibri" w:hAnsi="Calibri"/>
      <w:sz w:val="22"/>
      <w:szCs w:val="22"/>
    </w:rPr>
  </w:style>
  <w:style w:type="paragraph" w:customStyle="1" w:styleId="ParagraphStyle322">
    <w:name w:val="ParagraphStyle322"/>
    <w:qFormat/>
    <w:rsid w:val="00DE590A"/>
    <w:pPr>
      <w:ind w:left="141" w:right="28"/>
      <w:jc w:val="center"/>
    </w:pPr>
    <w:rPr>
      <w:rFonts w:ascii="Calibri" w:eastAsia="Calibri" w:hAnsi="Calibri"/>
      <w:sz w:val="22"/>
      <w:szCs w:val="22"/>
    </w:rPr>
  </w:style>
  <w:style w:type="paragraph" w:customStyle="1" w:styleId="ParagraphStyle323">
    <w:name w:val="ParagraphStyle323"/>
    <w:qFormat/>
    <w:rsid w:val="00DE590A"/>
    <w:rPr>
      <w:rFonts w:ascii="Calibri" w:eastAsia="Calibri" w:hAnsi="Calibri"/>
      <w:sz w:val="22"/>
      <w:szCs w:val="22"/>
    </w:rPr>
  </w:style>
  <w:style w:type="paragraph" w:customStyle="1" w:styleId="ParagraphStyle324">
    <w:name w:val="ParagraphStyle324"/>
    <w:qFormat/>
    <w:rsid w:val="00DE590A"/>
    <w:rPr>
      <w:rFonts w:ascii="Calibri" w:eastAsia="Calibri" w:hAnsi="Calibri"/>
      <w:sz w:val="22"/>
      <w:szCs w:val="22"/>
    </w:rPr>
  </w:style>
  <w:style w:type="paragraph" w:customStyle="1" w:styleId="ParagraphStyle325">
    <w:name w:val="ParagraphStyle325"/>
    <w:qFormat/>
    <w:rsid w:val="00DE590A"/>
    <w:pPr>
      <w:jc w:val="center"/>
    </w:pPr>
    <w:rPr>
      <w:rFonts w:ascii="Calibri" w:eastAsia="Calibri" w:hAnsi="Calibri"/>
      <w:sz w:val="22"/>
      <w:szCs w:val="22"/>
    </w:rPr>
  </w:style>
  <w:style w:type="paragraph" w:customStyle="1" w:styleId="ParagraphStyle326">
    <w:name w:val="ParagraphStyle326"/>
    <w:qFormat/>
    <w:rsid w:val="00DE590A"/>
    <w:pPr>
      <w:jc w:val="center"/>
    </w:pPr>
    <w:rPr>
      <w:rFonts w:ascii="Calibri" w:eastAsia="Calibri" w:hAnsi="Calibri"/>
      <w:sz w:val="22"/>
      <w:szCs w:val="22"/>
    </w:rPr>
  </w:style>
  <w:style w:type="paragraph" w:customStyle="1" w:styleId="ParagraphStyle327">
    <w:name w:val="ParagraphStyle327"/>
    <w:qFormat/>
    <w:rsid w:val="00C744EA"/>
    <w:rPr>
      <w:rFonts w:ascii="Calibri" w:eastAsia="Calibri" w:hAnsi="Calibri"/>
      <w:sz w:val="22"/>
      <w:szCs w:val="22"/>
    </w:rPr>
  </w:style>
  <w:style w:type="paragraph" w:customStyle="1" w:styleId="ParagraphStyle328">
    <w:name w:val="ParagraphStyle328"/>
    <w:qFormat/>
    <w:rsid w:val="00C744EA"/>
    <w:pPr>
      <w:ind w:left="62" w:right="62"/>
      <w:jc w:val="right"/>
    </w:pPr>
    <w:rPr>
      <w:rFonts w:ascii="Calibri" w:eastAsia="Calibri" w:hAnsi="Calibri"/>
      <w:sz w:val="22"/>
      <w:szCs w:val="22"/>
    </w:rPr>
  </w:style>
  <w:style w:type="paragraph" w:customStyle="1" w:styleId="ParagraphStyle329">
    <w:name w:val="ParagraphStyle329"/>
    <w:qFormat/>
    <w:rsid w:val="00C744EA"/>
    <w:rPr>
      <w:rFonts w:ascii="Calibri" w:eastAsia="Calibri" w:hAnsi="Calibri"/>
      <w:sz w:val="22"/>
      <w:szCs w:val="22"/>
    </w:rPr>
  </w:style>
  <w:style w:type="paragraph" w:customStyle="1" w:styleId="ParagraphStyle330">
    <w:name w:val="ParagraphStyle330"/>
    <w:qFormat/>
    <w:rsid w:val="00C744EA"/>
    <w:pPr>
      <w:jc w:val="center"/>
    </w:pPr>
    <w:rPr>
      <w:rFonts w:ascii="Calibri" w:eastAsia="Calibri" w:hAnsi="Calibri"/>
      <w:sz w:val="22"/>
      <w:szCs w:val="22"/>
    </w:rPr>
  </w:style>
  <w:style w:type="paragraph" w:customStyle="1" w:styleId="ParagraphStyle331">
    <w:name w:val="ParagraphStyle331"/>
    <w:qFormat/>
    <w:rsid w:val="00C744EA"/>
    <w:pPr>
      <w:jc w:val="center"/>
    </w:pPr>
    <w:rPr>
      <w:rFonts w:ascii="Calibri" w:eastAsia="Calibri" w:hAnsi="Calibri"/>
      <w:sz w:val="22"/>
      <w:szCs w:val="22"/>
    </w:rPr>
  </w:style>
  <w:style w:type="paragraph" w:customStyle="1" w:styleId="ParagraphStyle332">
    <w:name w:val="ParagraphStyle332"/>
    <w:qFormat/>
    <w:rsid w:val="00C744EA"/>
    <w:pPr>
      <w:jc w:val="center"/>
    </w:pPr>
    <w:rPr>
      <w:rFonts w:ascii="Calibri" w:eastAsia="Calibri" w:hAnsi="Calibri"/>
      <w:sz w:val="22"/>
      <w:szCs w:val="22"/>
    </w:rPr>
  </w:style>
  <w:style w:type="paragraph" w:customStyle="1" w:styleId="ParagraphStyle333">
    <w:name w:val="ParagraphStyle333"/>
    <w:qFormat/>
    <w:rsid w:val="00C744EA"/>
    <w:rPr>
      <w:rFonts w:ascii="Calibri" w:eastAsia="Calibri" w:hAnsi="Calibri"/>
      <w:sz w:val="22"/>
      <w:szCs w:val="22"/>
    </w:rPr>
  </w:style>
  <w:style w:type="paragraph" w:customStyle="1" w:styleId="ParagraphStyle334">
    <w:name w:val="ParagraphStyle334"/>
    <w:qFormat/>
    <w:rsid w:val="00C744EA"/>
    <w:pPr>
      <w:jc w:val="center"/>
    </w:pPr>
    <w:rPr>
      <w:rFonts w:ascii="Calibri" w:eastAsia="Calibri" w:hAnsi="Calibri"/>
      <w:sz w:val="22"/>
      <w:szCs w:val="22"/>
    </w:rPr>
  </w:style>
  <w:style w:type="paragraph" w:customStyle="1" w:styleId="ParagraphStyle335">
    <w:name w:val="ParagraphStyle335"/>
    <w:qFormat/>
    <w:rsid w:val="00C744EA"/>
    <w:pPr>
      <w:jc w:val="center"/>
    </w:pPr>
    <w:rPr>
      <w:rFonts w:ascii="Calibri" w:eastAsia="Calibri" w:hAnsi="Calibri"/>
      <w:sz w:val="22"/>
      <w:szCs w:val="22"/>
    </w:rPr>
  </w:style>
  <w:style w:type="paragraph" w:customStyle="1" w:styleId="ParagraphStyle336">
    <w:name w:val="ParagraphStyle336"/>
    <w:qFormat/>
    <w:rsid w:val="00C744EA"/>
    <w:pPr>
      <w:ind w:left="141" w:right="28"/>
      <w:jc w:val="center"/>
    </w:pPr>
    <w:rPr>
      <w:rFonts w:ascii="Calibri" w:eastAsia="Calibri" w:hAnsi="Calibri"/>
      <w:sz w:val="22"/>
      <w:szCs w:val="22"/>
    </w:rPr>
  </w:style>
  <w:style w:type="paragraph" w:customStyle="1" w:styleId="ParagraphStyle337">
    <w:name w:val="ParagraphStyle337"/>
    <w:qFormat/>
    <w:rsid w:val="00C744EA"/>
    <w:rPr>
      <w:rFonts w:ascii="Calibri" w:eastAsia="Calibri" w:hAnsi="Calibri"/>
      <w:sz w:val="22"/>
      <w:szCs w:val="22"/>
    </w:rPr>
  </w:style>
  <w:style w:type="paragraph" w:customStyle="1" w:styleId="ParagraphStyle338">
    <w:name w:val="ParagraphStyle338"/>
    <w:qFormat/>
    <w:rsid w:val="00C744EA"/>
    <w:rPr>
      <w:rFonts w:ascii="Calibri" w:eastAsia="Calibri" w:hAnsi="Calibri"/>
      <w:sz w:val="22"/>
      <w:szCs w:val="22"/>
    </w:rPr>
  </w:style>
  <w:style w:type="paragraph" w:customStyle="1" w:styleId="ParagraphStyle339">
    <w:name w:val="ParagraphStyle339"/>
    <w:qFormat/>
    <w:rsid w:val="00C744EA"/>
    <w:pPr>
      <w:jc w:val="center"/>
    </w:pPr>
    <w:rPr>
      <w:rFonts w:ascii="Calibri" w:eastAsia="Calibri" w:hAnsi="Calibri"/>
      <w:sz w:val="22"/>
      <w:szCs w:val="22"/>
    </w:rPr>
  </w:style>
  <w:style w:type="paragraph" w:customStyle="1" w:styleId="ParagraphStyle340">
    <w:name w:val="ParagraphStyle340"/>
    <w:qFormat/>
    <w:rsid w:val="00C744EA"/>
    <w:pPr>
      <w:jc w:val="center"/>
    </w:pPr>
    <w:rPr>
      <w:rFonts w:ascii="Calibri" w:eastAsia="Calibri" w:hAnsi="Calibri"/>
      <w:sz w:val="22"/>
      <w:szCs w:val="22"/>
    </w:rPr>
  </w:style>
  <w:style w:type="paragraph" w:customStyle="1" w:styleId="ParagraphStyle341">
    <w:name w:val="ParagraphStyle341"/>
    <w:qFormat/>
    <w:rsid w:val="00C744EA"/>
    <w:rPr>
      <w:rFonts w:ascii="Calibri" w:eastAsia="Calibri" w:hAnsi="Calibri"/>
      <w:sz w:val="22"/>
      <w:szCs w:val="22"/>
    </w:rPr>
  </w:style>
  <w:style w:type="paragraph" w:customStyle="1" w:styleId="ParagraphStyle342">
    <w:name w:val="ParagraphStyle342"/>
    <w:qFormat/>
    <w:rsid w:val="00C744EA"/>
    <w:pPr>
      <w:ind w:left="62" w:right="62"/>
      <w:jc w:val="right"/>
    </w:pPr>
    <w:rPr>
      <w:rFonts w:ascii="Calibri" w:eastAsia="Calibri" w:hAnsi="Calibri"/>
      <w:sz w:val="22"/>
      <w:szCs w:val="22"/>
    </w:rPr>
  </w:style>
  <w:style w:type="paragraph" w:customStyle="1" w:styleId="ParagraphStyle343">
    <w:name w:val="ParagraphStyle343"/>
    <w:qFormat/>
    <w:rsid w:val="00C744EA"/>
    <w:rPr>
      <w:rFonts w:ascii="Calibri" w:eastAsia="Calibri" w:hAnsi="Calibri"/>
      <w:sz w:val="22"/>
      <w:szCs w:val="22"/>
    </w:rPr>
  </w:style>
  <w:style w:type="paragraph" w:customStyle="1" w:styleId="ParagraphStyle344">
    <w:name w:val="ParagraphStyle344"/>
    <w:qFormat/>
    <w:rsid w:val="00C744EA"/>
    <w:pPr>
      <w:jc w:val="center"/>
    </w:pPr>
    <w:rPr>
      <w:rFonts w:ascii="Calibri" w:eastAsia="Calibri" w:hAnsi="Calibri"/>
      <w:sz w:val="22"/>
      <w:szCs w:val="22"/>
    </w:rPr>
  </w:style>
  <w:style w:type="paragraph" w:customStyle="1" w:styleId="ParagraphStyle345">
    <w:name w:val="ParagraphStyle345"/>
    <w:qFormat/>
    <w:rsid w:val="00C744EA"/>
    <w:pPr>
      <w:jc w:val="center"/>
    </w:pPr>
    <w:rPr>
      <w:rFonts w:ascii="Calibri" w:eastAsia="Calibri" w:hAnsi="Calibri"/>
      <w:sz w:val="22"/>
      <w:szCs w:val="22"/>
    </w:rPr>
  </w:style>
  <w:style w:type="paragraph" w:customStyle="1" w:styleId="ParagraphStyle346">
    <w:name w:val="ParagraphStyle346"/>
    <w:qFormat/>
    <w:rsid w:val="00C744EA"/>
    <w:pPr>
      <w:jc w:val="center"/>
    </w:pPr>
    <w:rPr>
      <w:rFonts w:ascii="Calibri" w:eastAsia="Calibri" w:hAnsi="Calibri"/>
      <w:sz w:val="22"/>
      <w:szCs w:val="22"/>
    </w:rPr>
  </w:style>
  <w:style w:type="paragraph" w:customStyle="1" w:styleId="ParagraphStyle347">
    <w:name w:val="ParagraphStyle347"/>
    <w:qFormat/>
    <w:rsid w:val="00C744EA"/>
    <w:rPr>
      <w:rFonts w:ascii="Calibri" w:eastAsia="Calibri" w:hAnsi="Calibri"/>
      <w:sz w:val="22"/>
      <w:szCs w:val="22"/>
    </w:rPr>
  </w:style>
  <w:style w:type="paragraph" w:customStyle="1" w:styleId="ParagraphStyle348">
    <w:name w:val="ParagraphStyle348"/>
    <w:qFormat/>
    <w:rsid w:val="00C744EA"/>
    <w:pPr>
      <w:jc w:val="center"/>
    </w:pPr>
    <w:rPr>
      <w:rFonts w:ascii="Calibri" w:eastAsia="Calibri" w:hAnsi="Calibri"/>
      <w:sz w:val="22"/>
      <w:szCs w:val="22"/>
    </w:rPr>
  </w:style>
  <w:style w:type="paragraph" w:customStyle="1" w:styleId="ParagraphStyle349">
    <w:name w:val="ParagraphStyle349"/>
    <w:qFormat/>
    <w:rsid w:val="00C744EA"/>
    <w:pPr>
      <w:jc w:val="center"/>
    </w:pPr>
    <w:rPr>
      <w:rFonts w:ascii="Calibri" w:eastAsia="Calibri" w:hAnsi="Calibri"/>
      <w:sz w:val="22"/>
      <w:szCs w:val="22"/>
    </w:rPr>
  </w:style>
  <w:style w:type="paragraph" w:customStyle="1" w:styleId="ParagraphStyle350">
    <w:name w:val="ParagraphStyle350"/>
    <w:qFormat/>
    <w:rsid w:val="00C744EA"/>
    <w:pPr>
      <w:ind w:left="141" w:right="28"/>
      <w:jc w:val="center"/>
    </w:pPr>
    <w:rPr>
      <w:rFonts w:ascii="Calibri" w:eastAsia="Calibri" w:hAnsi="Calibri"/>
      <w:sz w:val="22"/>
      <w:szCs w:val="22"/>
    </w:rPr>
  </w:style>
  <w:style w:type="paragraph" w:customStyle="1" w:styleId="ParagraphStyle351">
    <w:name w:val="ParagraphStyle351"/>
    <w:qFormat/>
    <w:rsid w:val="00C744EA"/>
    <w:rPr>
      <w:rFonts w:ascii="Calibri" w:eastAsia="Calibri" w:hAnsi="Calibri"/>
      <w:sz w:val="22"/>
      <w:szCs w:val="22"/>
    </w:rPr>
  </w:style>
  <w:style w:type="paragraph" w:customStyle="1" w:styleId="ParagraphStyle352">
    <w:name w:val="ParagraphStyle352"/>
    <w:qFormat/>
    <w:rsid w:val="00C744EA"/>
    <w:rPr>
      <w:rFonts w:ascii="Calibri" w:eastAsia="Calibri" w:hAnsi="Calibri"/>
      <w:sz w:val="22"/>
      <w:szCs w:val="22"/>
    </w:rPr>
  </w:style>
  <w:style w:type="paragraph" w:customStyle="1" w:styleId="ParagraphStyle353">
    <w:name w:val="ParagraphStyle353"/>
    <w:qFormat/>
    <w:rsid w:val="00C744EA"/>
    <w:pPr>
      <w:jc w:val="center"/>
    </w:pPr>
    <w:rPr>
      <w:rFonts w:ascii="Calibri" w:eastAsia="Calibri" w:hAnsi="Calibri"/>
      <w:sz w:val="22"/>
      <w:szCs w:val="22"/>
    </w:rPr>
  </w:style>
  <w:style w:type="paragraph" w:customStyle="1" w:styleId="ParagraphStyle354">
    <w:name w:val="ParagraphStyle354"/>
    <w:qFormat/>
    <w:rsid w:val="00C744EA"/>
    <w:pPr>
      <w:jc w:val="center"/>
    </w:pPr>
    <w:rPr>
      <w:rFonts w:ascii="Calibri" w:eastAsia="Calibri" w:hAnsi="Calibri"/>
      <w:sz w:val="22"/>
      <w:szCs w:val="22"/>
    </w:rPr>
  </w:style>
  <w:style w:type="paragraph" w:customStyle="1" w:styleId="ParagraphStyle355">
    <w:name w:val="ParagraphStyle355"/>
    <w:qFormat/>
    <w:rsid w:val="00C744EA"/>
    <w:rPr>
      <w:rFonts w:ascii="Calibri" w:eastAsia="Calibri" w:hAnsi="Calibri"/>
      <w:sz w:val="22"/>
      <w:szCs w:val="22"/>
    </w:rPr>
  </w:style>
  <w:style w:type="paragraph" w:customStyle="1" w:styleId="ParagraphStyle356">
    <w:name w:val="ParagraphStyle356"/>
    <w:qFormat/>
    <w:rsid w:val="00C744EA"/>
    <w:pPr>
      <w:ind w:left="62" w:right="62"/>
      <w:jc w:val="right"/>
    </w:pPr>
    <w:rPr>
      <w:rFonts w:ascii="Calibri" w:eastAsia="Calibri" w:hAnsi="Calibri"/>
      <w:sz w:val="22"/>
      <w:szCs w:val="22"/>
    </w:rPr>
  </w:style>
  <w:style w:type="paragraph" w:customStyle="1" w:styleId="ParagraphStyle357">
    <w:name w:val="ParagraphStyle357"/>
    <w:qFormat/>
    <w:rsid w:val="00C744EA"/>
    <w:rPr>
      <w:rFonts w:ascii="Calibri" w:eastAsia="Calibri" w:hAnsi="Calibri"/>
      <w:sz w:val="22"/>
      <w:szCs w:val="22"/>
    </w:rPr>
  </w:style>
  <w:style w:type="paragraph" w:customStyle="1" w:styleId="ParagraphStyle358">
    <w:name w:val="ParagraphStyle358"/>
    <w:qFormat/>
    <w:rsid w:val="00C744EA"/>
    <w:pPr>
      <w:jc w:val="center"/>
    </w:pPr>
    <w:rPr>
      <w:rFonts w:ascii="Calibri" w:eastAsia="Calibri" w:hAnsi="Calibri"/>
      <w:sz w:val="22"/>
      <w:szCs w:val="22"/>
    </w:rPr>
  </w:style>
  <w:style w:type="paragraph" w:customStyle="1" w:styleId="ParagraphStyle359">
    <w:name w:val="ParagraphStyle359"/>
    <w:qFormat/>
    <w:rsid w:val="00C744EA"/>
    <w:pPr>
      <w:jc w:val="center"/>
    </w:pPr>
    <w:rPr>
      <w:rFonts w:ascii="Calibri" w:eastAsia="Calibri" w:hAnsi="Calibri"/>
      <w:sz w:val="22"/>
      <w:szCs w:val="22"/>
    </w:rPr>
  </w:style>
  <w:style w:type="paragraph" w:customStyle="1" w:styleId="ParagraphStyle360">
    <w:name w:val="ParagraphStyle360"/>
    <w:qFormat/>
    <w:rsid w:val="00C744EA"/>
    <w:pPr>
      <w:jc w:val="center"/>
    </w:pPr>
    <w:rPr>
      <w:rFonts w:ascii="Calibri" w:eastAsia="Calibri" w:hAnsi="Calibri"/>
      <w:sz w:val="22"/>
      <w:szCs w:val="22"/>
    </w:rPr>
  </w:style>
  <w:style w:type="paragraph" w:customStyle="1" w:styleId="ParagraphStyle361">
    <w:name w:val="ParagraphStyle361"/>
    <w:qFormat/>
    <w:rsid w:val="00C744EA"/>
    <w:rPr>
      <w:rFonts w:ascii="Calibri" w:eastAsia="Calibri" w:hAnsi="Calibri"/>
      <w:sz w:val="22"/>
      <w:szCs w:val="22"/>
    </w:rPr>
  </w:style>
  <w:style w:type="paragraph" w:customStyle="1" w:styleId="ParagraphStyle362">
    <w:name w:val="ParagraphStyle362"/>
    <w:qFormat/>
    <w:rsid w:val="00C744EA"/>
    <w:pPr>
      <w:jc w:val="center"/>
    </w:pPr>
    <w:rPr>
      <w:rFonts w:ascii="Calibri" w:eastAsia="Calibri" w:hAnsi="Calibri"/>
      <w:sz w:val="22"/>
      <w:szCs w:val="22"/>
    </w:rPr>
  </w:style>
  <w:style w:type="paragraph" w:customStyle="1" w:styleId="ParagraphStyle363">
    <w:name w:val="ParagraphStyle363"/>
    <w:qFormat/>
    <w:rsid w:val="00C744EA"/>
    <w:pPr>
      <w:jc w:val="center"/>
    </w:pPr>
    <w:rPr>
      <w:rFonts w:ascii="Calibri" w:eastAsia="Calibri" w:hAnsi="Calibri"/>
      <w:sz w:val="22"/>
      <w:szCs w:val="22"/>
    </w:rPr>
  </w:style>
  <w:style w:type="paragraph" w:customStyle="1" w:styleId="ParagraphStyle364">
    <w:name w:val="ParagraphStyle364"/>
    <w:qFormat/>
    <w:rsid w:val="00C744EA"/>
    <w:pPr>
      <w:ind w:left="141" w:right="28"/>
      <w:jc w:val="center"/>
    </w:pPr>
    <w:rPr>
      <w:rFonts w:ascii="Calibri" w:eastAsia="Calibri" w:hAnsi="Calibri"/>
      <w:sz w:val="22"/>
      <w:szCs w:val="22"/>
    </w:rPr>
  </w:style>
  <w:style w:type="paragraph" w:customStyle="1" w:styleId="ParagraphStyle365">
    <w:name w:val="ParagraphStyle365"/>
    <w:qFormat/>
    <w:rsid w:val="00C744EA"/>
    <w:rPr>
      <w:rFonts w:ascii="Calibri" w:eastAsia="Calibri" w:hAnsi="Calibri"/>
      <w:sz w:val="22"/>
      <w:szCs w:val="22"/>
    </w:rPr>
  </w:style>
  <w:style w:type="paragraph" w:customStyle="1" w:styleId="ParagraphStyle366">
    <w:name w:val="ParagraphStyle366"/>
    <w:qFormat/>
    <w:rsid w:val="00C744EA"/>
    <w:rPr>
      <w:rFonts w:ascii="Calibri" w:eastAsia="Calibri" w:hAnsi="Calibri"/>
      <w:sz w:val="22"/>
      <w:szCs w:val="22"/>
    </w:rPr>
  </w:style>
  <w:style w:type="paragraph" w:customStyle="1" w:styleId="ParagraphStyle367">
    <w:name w:val="ParagraphStyle367"/>
    <w:qFormat/>
    <w:rsid w:val="00C744EA"/>
    <w:pPr>
      <w:jc w:val="center"/>
    </w:pPr>
    <w:rPr>
      <w:rFonts w:ascii="Calibri" w:eastAsia="Calibri" w:hAnsi="Calibri"/>
      <w:sz w:val="22"/>
      <w:szCs w:val="22"/>
    </w:rPr>
  </w:style>
  <w:style w:type="paragraph" w:customStyle="1" w:styleId="ParagraphStyle368">
    <w:name w:val="ParagraphStyle368"/>
    <w:qFormat/>
    <w:rsid w:val="00C744EA"/>
    <w:pPr>
      <w:jc w:val="center"/>
    </w:pPr>
    <w:rPr>
      <w:rFonts w:ascii="Calibri" w:eastAsia="Calibri" w:hAnsi="Calibri"/>
      <w:sz w:val="22"/>
      <w:szCs w:val="22"/>
    </w:rPr>
  </w:style>
  <w:style w:type="paragraph" w:customStyle="1" w:styleId="ParagraphStyle369">
    <w:name w:val="ParagraphStyle369"/>
    <w:qFormat/>
    <w:rsid w:val="00C744EA"/>
    <w:rPr>
      <w:rFonts w:ascii="Calibri" w:eastAsia="Calibri" w:hAnsi="Calibri"/>
      <w:sz w:val="22"/>
      <w:szCs w:val="22"/>
    </w:rPr>
  </w:style>
  <w:style w:type="paragraph" w:customStyle="1" w:styleId="ParagraphStyle370">
    <w:name w:val="ParagraphStyle370"/>
    <w:qFormat/>
    <w:rsid w:val="00C744EA"/>
    <w:pPr>
      <w:ind w:left="62" w:right="62"/>
      <w:jc w:val="right"/>
    </w:pPr>
    <w:rPr>
      <w:rFonts w:ascii="Calibri" w:eastAsia="Calibri" w:hAnsi="Calibri"/>
      <w:sz w:val="22"/>
      <w:szCs w:val="22"/>
    </w:rPr>
  </w:style>
  <w:style w:type="paragraph" w:customStyle="1" w:styleId="ParagraphStyle371">
    <w:name w:val="ParagraphStyle371"/>
    <w:qFormat/>
    <w:rsid w:val="00C744EA"/>
    <w:rPr>
      <w:rFonts w:ascii="Calibri" w:eastAsia="Calibri" w:hAnsi="Calibri"/>
      <w:sz w:val="22"/>
      <w:szCs w:val="22"/>
    </w:rPr>
  </w:style>
  <w:style w:type="paragraph" w:customStyle="1" w:styleId="ParagraphStyle372">
    <w:name w:val="ParagraphStyle372"/>
    <w:qFormat/>
    <w:rsid w:val="00C744EA"/>
    <w:pPr>
      <w:jc w:val="center"/>
    </w:pPr>
    <w:rPr>
      <w:rFonts w:ascii="Calibri" w:eastAsia="Calibri" w:hAnsi="Calibri"/>
      <w:sz w:val="22"/>
      <w:szCs w:val="22"/>
    </w:rPr>
  </w:style>
  <w:style w:type="paragraph" w:customStyle="1" w:styleId="ParagraphStyle373">
    <w:name w:val="ParagraphStyle373"/>
    <w:qFormat/>
    <w:rsid w:val="00C744EA"/>
    <w:pPr>
      <w:jc w:val="center"/>
    </w:pPr>
    <w:rPr>
      <w:rFonts w:ascii="Calibri" w:eastAsia="Calibri" w:hAnsi="Calibri"/>
      <w:sz w:val="22"/>
      <w:szCs w:val="22"/>
    </w:rPr>
  </w:style>
  <w:style w:type="paragraph" w:customStyle="1" w:styleId="ParagraphStyle374">
    <w:name w:val="ParagraphStyle374"/>
    <w:qFormat/>
    <w:rsid w:val="00C744EA"/>
    <w:pPr>
      <w:jc w:val="center"/>
    </w:pPr>
    <w:rPr>
      <w:rFonts w:ascii="Calibri" w:eastAsia="Calibri" w:hAnsi="Calibri"/>
      <w:sz w:val="22"/>
      <w:szCs w:val="22"/>
    </w:rPr>
  </w:style>
  <w:style w:type="paragraph" w:customStyle="1" w:styleId="ParagraphStyle375">
    <w:name w:val="ParagraphStyle375"/>
    <w:qFormat/>
    <w:rsid w:val="00C744EA"/>
    <w:rPr>
      <w:rFonts w:ascii="Calibri" w:eastAsia="Calibri" w:hAnsi="Calibri"/>
      <w:sz w:val="22"/>
      <w:szCs w:val="22"/>
    </w:rPr>
  </w:style>
  <w:style w:type="paragraph" w:customStyle="1" w:styleId="ParagraphStyle376">
    <w:name w:val="ParagraphStyle376"/>
    <w:qFormat/>
    <w:rsid w:val="00C744EA"/>
    <w:pPr>
      <w:jc w:val="center"/>
    </w:pPr>
    <w:rPr>
      <w:rFonts w:ascii="Calibri" w:eastAsia="Calibri" w:hAnsi="Calibri"/>
      <w:sz w:val="22"/>
      <w:szCs w:val="22"/>
    </w:rPr>
  </w:style>
  <w:style w:type="paragraph" w:customStyle="1" w:styleId="ParagraphStyle377">
    <w:name w:val="ParagraphStyle377"/>
    <w:qFormat/>
    <w:rsid w:val="00C744EA"/>
    <w:pPr>
      <w:jc w:val="center"/>
    </w:pPr>
    <w:rPr>
      <w:rFonts w:ascii="Calibri" w:eastAsia="Calibri" w:hAnsi="Calibri"/>
      <w:sz w:val="22"/>
      <w:szCs w:val="22"/>
    </w:rPr>
  </w:style>
  <w:style w:type="paragraph" w:customStyle="1" w:styleId="ParagraphStyle378">
    <w:name w:val="ParagraphStyle378"/>
    <w:qFormat/>
    <w:rsid w:val="00C744EA"/>
    <w:pPr>
      <w:ind w:left="141" w:right="28"/>
      <w:jc w:val="center"/>
    </w:pPr>
    <w:rPr>
      <w:rFonts w:ascii="Calibri" w:eastAsia="Calibri" w:hAnsi="Calibri"/>
      <w:sz w:val="22"/>
      <w:szCs w:val="22"/>
    </w:rPr>
  </w:style>
  <w:style w:type="paragraph" w:customStyle="1" w:styleId="ParagraphStyle379">
    <w:name w:val="ParagraphStyle379"/>
    <w:qFormat/>
    <w:rsid w:val="00C744EA"/>
    <w:rPr>
      <w:rFonts w:ascii="Calibri" w:eastAsia="Calibri" w:hAnsi="Calibri"/>
      <w:sz w:val="22"/>
      <w:szCs w:val="22"/>
    </w:rPr>
  </w:style>
  <w:style w:type="paragraph" w:customStyle="1" w:styleId="ParagraphStyle380">
    <w:name w:val="ParagraphStyle380"/>
    <w:qFormat/>
    <w:rsid w:val="00C744EA"/>
    <w:rPr>
      <w:rFonts w:ascii="Calibri" w:eastAsia="Calibri" w:hAnsi="Calibri"/>
      <w:sz w:val="22"/>
      <w:szCs w:val="22"/>
    </w:rPr>
  </w:style>
  <w:style w:type="paragraph" w:customStyle="1" w:styleId="ParagraphStyle381">
    <w:name w:val="ParagraphStyle381"/>
    <w:qFormat/>
    <w:rsid w:val="00C744EA"/>
    <w:pPr>
      <w:jc w:val="center"/>
    </w:pPr>
    <w:rPr>
      <w:rFonts w:ascii="Calibri" w:eastAsia="Calibri" w:hAnsi="Calibri"/>
      <w:sz w:val="22"/>
      <w:szCs w:val="22"/>
    </w:rPr>
  </w:style>
  <w:style w:type="paragraph" w:customStyle="1" w:styleId="ParagraphStyle382">
    <w:name w:val="ParagraphStyle382"/>
    <w:qFormat/>
    <w:rsid w:val="00C744EA"/>
    <w:pPr>
      <w:jc w:val="center"/>
    </w:pPr>
    <w:rPr>
      <w:rFonts w:ascii="Calibri" w:eastAsia="Calibri" w:hAnsi="Calibri"/>
      <w:sz w:val="22"/>
      <w:szCs w:val="22"/>
    </w:rPr>
  </w:style>
  <w:style w:type="paragraph" w:customStyle="1" w:styleId="ParagraphStyle383">
    <w:name w:val="ParagraphStyle383"/>
    <w:qFormat/>
    <w:rsid w:val="00C744EA"/>
    <w:rPr>
      <w:rFonts w:ascii="Calibri" w:eastAsia="Calibri" w:hAnsi="Calibri"/>
      <w:sz w:val="22"/>
      <w:szCs w:val="22"/>
    </w:rPr>
  </w:style>
  <w:style w:type="paragraph" w:customStyle="1" w:styleId="ParagraphStyle384">
    <w:name w:val="ParagraphStyle384"/>
    <w:qFormat/>
    <w:rsid w:val="00C744EA"/>
    <w:pPr>
      <w:ind w:left="62" w:right="62"/>
      <w:jc w:val="right"/>
    </w:pPr>
    <w:rPr>
      <w:rFonts w:ascii="Calibri" w:eastAsia="Calibri" w:hAnsi="Calibri"/>
      <w:sz w:val="22"/>
      <w:szCs w:val="22"/>
    </w:rPr>
  </w:style>
  <w:style w:type="paragraph" w:customStyle="1" w:styleId="ParagraphStyle385">
    <w:name w:val="ParagraphStyle385"/>
    <w:qFormat/>
    <w:rsid w:val="00C744EA"/>
    <w:rPr>
      <w:rFonts w:ascii="Calibri" w:eastAsia="Calibri" w:hAnsi="Calibri"/>
      <w:sz w:val="22"/>
      <w:szCs w:val="22"/>
    </w:rPr>
  </w:style>
  <w:style w:type="paragraph" w:customStyle="1" w:styleId="ParagraphStyle386">
    <w:name w:val="ParagraphStyle386"/>
    <w:qFormat/>
    <w:rsid w:val="00C744EA"/>
    <w:pPr>
      <w:jc w:val="center"/>
    </w:pPr>
    <w:rPr>
      <w:rFonts w:ascii="Calibri" w:eastAsia="Calibri" w:hAnsi="Calibri"/>
      <w:sz w:val="22"/>
      <w:szCs w:val="22"/>
    </w:rPr>
  </w:style>
  <w:style w:type="paragraph" w:customStyle="1" w:styleId="ParagraphStyle387">
    <w:name w:val="ParagraphStyle387"/>
    <w:qFormat/>
    <w:rsid w:val="00C744EA"/>
    <w:pPr>
      <w:jc w:val="center"/>
    </w:pPr>
    <w:rPr>
      <w:rFonts w:ascii="Calibri" w:eastAsia="Calibri" w:hAnsi="Calibri"/>
      <w:sz w:val="22"/>
      <w:szCs w:val="22"/>
    </w:rPr>
  </w:style>
  <w:style w:type="paragraph" w:customStyle="1" w:styleId="ParagraphStyle388">
    <w:name w:val="ParagraphStyle388"/>
    <w:qFormat/>
    <w:rsid w:val="00C744EA"/>
    <w:pPr>
      <w:jc w:val="center"/>
    </w:pPr>
    <w:rPr>
      <w:rFonts w:ascii="Calibri" w:eastAsia="Calibri" w:hAnsi="Calibri"/>
      <w:sz w:val="22"/>
      <w:szCs w:val="22"/>
    </w:rPr>
  </w:style>
  <w:style w:type="paragraph" w:customStyle="1" w:styleId="ParagraphStyle389">
    <w:name w:val="ParagraphStyle389"/>
    <w:qFormat/>
    <w:rsid w:val="00C744EA"/>
    <w:rPr>
      <w:rFonts w:ascii="Calibri" w:eastAsia="Calibri" w:hAnsi="Calibri"/>
      <w:sz w:val="22"/>
      <w:szCs w:val="22"/>
    </w:rPr>
  </w:style>
  <w:style w:type="paragraph" w:customStyle="1" w:styleId="ParagraphStyle390">
    <w:name w:val="ParagraphStyle390"/>
    <w:qFormat/>
    <w:rsid w:val="00C744EA"/>
    <w:pPr>
      <w:jc w:val="center"/>
    </w:pPr>
    <w:rPr>
      <w:rFonts w:ascii="Calibri" w:eastAsia="Calibri" w:hAnsi="Calibri"/>
      <w:sz w:val="22"/>
      <w:szCs w:val="22"/>
    </w:rPr>
  </w:style>
  <w:style w:type="paragraph" w:customStyle="1" w:styleId="ParagraphStyle391">
    <w:name w:val="ParagraphStyle391"/>
    <w:qFormat/>
    <w:rsid w:val="00C744EA"/>
    <w:pPr>
      <w:jc w:val="center"/>
    </w:pPr>
    <w:rPr>
      <w:rFonts w:ascii="Calibri" w:eastAsia="Calibri" w:hAnsi="Calibri"/>
      <w:sz w:val="22"/>
      <w:szCs w:val="22"/>
    </w:rPr>
  </w:style>
  <w:style w:type="paragraph" w:customStyle="1" w:styleId="ParagraphStyle392">
    <w:name w:val="ParagraphStyle392"/>
    <w:qFormat/>
    <w:rsid w:val="00C744EA"/>
    <w:pPr>
      <w:ind w:left="141" w:right="28"/>
      <w:jc w:val="center"/>
    </w:pPr>
    <w:rPr>
      <w:rFonts w:ascii="Calibri" w:eastAsia="Calibri" w:hAnsi="Calibri"/>
      <w:sz w:val="22"/>
      <w:szCs w:val="22"/>
    </w:rPr>
  </w:style>
  <w:style w:type="paragraph" w:customStyle="1" w:styleId="ParagraphStyle393">
    <w:name w:val="ParagraphStyle393"/>
    <w:qFormat/>
    <w:rsid w:val="00C744EA"/>
    <w:rPr>
      <w:rFonts w:ascii="Calibri" w:eastAsia="Calibri" w:hAnsi="Calibri"/>
      <w:sz w:val="22"/>
      <w:szCs w:val="22"/>
    </w:rPr>
  </w:style>
  <w:style w:type="paragraph" w:customStyle="1" w:styleId="ParagraphStyle394">
    <w:name w:val="ParagraphStyle394"/>
    <w:qFormat/>
    <w:rsid w:val="00C744EA"/>
    <w:rPr>
      <w:rFonts w:ascii="Calibri" w:eastAsia="Calibri" w:hAnsi="Calibri"/>
      <w:sz w:val="22"/>
      <w:szCs w:val="22"/>
    </w:rPr>
  </w:style>
  <w:style w:type="paragraph" w:customStyle="1" w:styleId="ParagraphStyle395">
    <w:name w:val="ParagraphStyle395"/>
    <w:qFormat/>
    <w:rsid w:val="00C744EA"/>
    <w:pPr>
      <w:jc w:val="center"/>
    </w:pPr>
    <w:rPr>
      <w:rFonts w:ascii="Calibri" w:eastAsia="Calibri" w:hAnsi="Calibri"/>
      <w:sz w:val="22"/>
      <w:szCs w:val="22"/>
    </w:rPr>
  </w:style>
  <w:style w:type="paragraph" w:customStyle="1" w:styleId="ParagraphStyle396">
    <w:name w:val="ParagraphStyle396"/>
    <w:qFormat/>
    <w:rsid w:val="00C744EA"/>
    <w:pPr>
      <w:jc w:val="center"/>
    </w:pPr>
    <w:rPr>
      <w:rFonts w:ascii="Calibri" w:eastAsia="Calibri" w:hAnsi="Calibri"/>
      <w:sz w:val="22"/>
      <w:szCs w:val="22"/>
    </w:rPr>
  </w:style>
  <w:style w:type="paragraph" w:customStyle="1" w:styleId="ParagraphStyle397">
    <w:name w:val="ParagraphStyle397"/>
    <w:qFormat/>
    <w:rsid w:val="00C744EA"/>
    <w:rPr>
      <w:rFonts w:ascii="Calibri" w:eastAsia="Calibri" w:hAnsi="Calibri"/>
      <w:sz w:val="22"/>
      <w:szCs w:val="22"/>
    </w:rPr>
  </w:style>
  <w:style w:type="paragraph" w:customStyle="1" w:styleId="ParagraphStyle398">
    <w:name w:val="ParagraphStyle398"/>
    <w:qFormat/>
    <w:rsid w:val="00C744EA"/>
    <w:pPr>
      <w:ind w:left="62" w:right="62"/>
      <w:jc w:val="right"/>
    </w:pPr>
    <w:rPr>
      <w:rFonts w:ascii="Calibri" w:eastAsia="Calibri" w:hAnsi="Calibri"/>
      <w:sz w:val="22"/>
      <w:szCs w:val="22"/>
    </w:rPr>
  </w:style>
  <w:style w:type="paragraph" w:customStyle="1" w:styleId="ParagraphStyle399">
    <w:name w:val="ParagraphStyle399"/>
    <w:qFormat/>
    <w:rsid w:val="00C744EA"/>
    <w:rPr>
      <w:rFonts w:ascii="Calibri" w:eastAsia="Calibri" w:hAnsi="Calibri"/>
      <w:sz w:val="22"/>
      <w:szCs w:val="22"/>
    </w:rPr>
  </w:style>
  <w:style w:type="paragraph" w:customStyle="1" w:styleId="ParagraphStyle400">
    <w:name w:val="ParagraphStyle400"/>
    <w:qFormat/>
    <w:rsid w:val="00C744EA"/>
    <w:pPr>
      <w:jc w:val="center"/>
    </w:pPr>
    <w:rPr>
      <w:rFonts w:ascii="Calibri" w:eastAsia="Calibri" w:hAnsi="Calibri"/>
      <w:sz w:val="22"/>
      <w:szCs w:val="22"/>
    </w:rPr>
  </w:style>
  <w:style w:type="paragraph" w:customStyle="1" w:styleId="ParagraphStyle401">
    <w:name w:val="ParagraphStyle401"/>
    <w:qFormat/>
    <w:rsid w:val="00C744EA"/>
    <w:pPr>
      <w:jc w:val="center"/>
    </w:pPr>
    <w:rPr>
      <w:rFonts w:ascii="Calibri" w:eastAsia="Calibri" w:hAnsi="Calibri"/>
      <w:sz w:val="22"/>
      <w:szCs w:val="22"/>
    </w:rPr>
  </w:style>
  <w:style w:type="paragraph" w:customStyle="1" w:styleId="ParagraphStyle402">
    <w:name w:val="ParagraphStyle402"/>
    <w:qFormat/>
    <w:rsid w:val="00C744EA"/>
    <w:pPr>
      <w:jc w:val="center"/>
    </w:pPr>
    <w:rPr>
      <w:rFonts w:ascii="Calibri" w:eastAsia="Calibri" w:hAnsi="Calibri"/>
      <w:sz w:val="22"/>
      <w:szCs w:val="22"/>
    </w:rPr>
  </w:style>
  <w:style w:type="paragraph" w:customStyle="1" w:styleId="ParagraphStyle403">
    <w:name w:val="ParagraphStyle403"/>
    <w:qFormat/>
    <w:rsid w:val="00C744EA"/>
    <w:rPr>
      <w:rFonts w:ascii="Calibri" w:eastAsia="Calibri" w:hAnsi="Calibri"/>
      <w:sz w:val="22"/>
      <w:szCs w:val="22"/>
    </w:rPr>
  </w:style>
  <w:style w:type="paragraph" w:customStyle="1" w:styleId="ParagraphStyle404">
    <w:name w:val="ParagraphStyle404"/>
    <w:qFormat/>
    <w:rsid w:val="00C744EA"/>
    <w:pPr>
      <w:jc w:val="center"/>
    </w:pPr>
    <w:rPr>
      <w:rFonts w:ascii="Calibri" w:eastAsia="Calibri" w:hAnsi="Calibri"/>
      <w:sz w:val="22"/>
      <w:szCs w:val="22"/>
    </w:rPr>
  </w:style>
  <w:style w:type="paragraph" w:customStyle="1" w:styleId="ParagraphStyle405">
    <w:name w:val="ParagraphStyle405"/>
    <w:qFormat/>
    <w:rsid w:val="00C744EA"/>
    <w:pPr>
      <w:jc w:val="center"/>
    </w:pPr>
    <w:rPr>
      <w:rFonts w:ascii="Calibri" w:eastAsia="Calibri" w:hAnsi="Calibri"/>
      <w:sz w:val="22"/>
      <w:szCs w:val="22"/>
    </w:rPr>
  </w:style>
  <w:style w:type="paragraph" w:customStyle="1" w:styleId="ParagraphStyle406">
    <w:name w:val="ParagraphStyle406"/>
    <w:qFormat/>
    <w:rsid w:val="00C744EA"/>
    <w:pPr>
      <w:ind w:left="141" w:right="28"/>
      <w:jc w:val="center"/>
    </w:pPr>
    <w:rPr>
      <w:rFonts w:ascii="Calibri" w:eastAsia="Calibri" w:hAnsi="Calibri"/>
      <w:sz w:val="22"/>
      <w:szCs w:val="22"/>
    </w:rPr>
  </w:style>
  <w:style w:type="paragraph" w:customStyle="1" w:styleId="ParagraphStyle407">
    <w:name w:val="ParagraphStyle407"/>
    <w:qFormat/>
    <w:rsid w:val="00C744EA"/>
    <w:rPr>
      <w:rFonts w:ascii="Calibri" w:eastAsia="Calibri" w:hAnsi="Calibri"/>
      <w:sz w:val="22"/>
      <w:szCs w:val="22"/>
    </w:rPr>
  </w:style>
  <w:style w:type="paragraph" w:customStyle="1" w:styleId="ParagraphStyle408">
    <w:name w:val="ParagraphStyle408"/>
    <w:qFormat/>
    <w:rsid w:val="00C744EA"/>
    <w:rPr>
      <w:rFonts w:ascii="Calibri" w:eastAsia="Calibri" w:hAnsi="Calibri"/>
      <w:sz w:val="22"/>
      <w:szCs w:val="22"/>
    </w:rPr>
  </w:style>
  <w:style w:type="paragraph" w:customStyle="1" w:styleId="ParagraphStyle409">
    <w:name w:val="ParagraphStyle409"/>
    <w:qFormat/>
    <w:rsid w:val="00C744EA"/>
    <w:pPr>
      <w:jc w:val="center"/>
    </w:pPr>
    <w:rPr>
      <w:rFonts w:ascii="Calibri" w:eastAsia="Calibri" w:hAnsi="Calibri"/>
      <w:sz w:val="22"/>
      <w:szCs w:val="22"/>
    </w:rPr>
  </w:style>
  <w:style w:type="paragraph" w:customStyle="1" w:styleId="ParagraphStyle410">
    <w:name w:val="ParagraphStyle410"/>
    <w:qFormat/>
    <w:rsid w:val="00C744EA"/>
    <w:pPr>
      <w:jc w:val="center"/>
    </w:pPr>
    <w:rPr>
      <w:rFonts w:ascii="Calibri" w:eastAsia="Calibri" w:hAnsi="Calibri"/>
      <w:sz w:val="22"/>
      <w:szCs w:val="22"/>
    </w:rPr>
  </w:style>
  <w:style w:type="paragraph" w:customStyle="1" w:styleId="ParagraphStyle411">
    <w:name w:val="ParagraphStyle411"/>
    <w:qFormat/>
    <w:rsid w:val="00C744EA"/>
    <w:rPr>
      <w:rFonts w:ascii="Calibri" w:eastAsia="Calibri" w:hAnsi="Calibri"/>
      <w:sz w:val="22"/>
      <w:szCs w:val="22"/>
    </w:rPr>
  </w:style>
  <w:style w:type="paragraph" w:customStyle="1" w:styleId="ParagraphStyle412">
    <w:name w:val="ParagraphStyle412"/>
    <w:qFormat/>
    <w:rsid w:val="00C744EA"/>
    <w:pPr>
      <w:ind w:left="62" w:right="62"/>
      <w:jc w:val="right"/>
    </w:pPr>
    <w:rPr>
      <w:rFonts w:ascii="Calibri" w:eastAsia="Calibri" w:hAnsi="Calibri"/>
      <w:sz w:val="22"/>
      <w:szCs w:val="22"/>
    </w:rPr>
  </w:style>
  <w:style w:type="paragraph" w:customStyle="1" w:styleId="ParagraphStyle413">
    <w:name w:val="ParagraphStyle413"/>
    <w:qFormat/>
    <w:rsid w:val="00C744EA"/>
    <w:rPr>
      <w:rFonts w:ascii="Calibri" w:eastAsia="Calibri" w:hAnsi="Calibri"/>
      <w:sz w:val="22"/>
      <w:szCs w:val="22"/>
    </w:rPr>
  </w:style>
  <w:style w:type="paragraph" w:customStyle="1" w:styleId="ParagraphStyle414">
    <w:name w:val="ParagraphStyle414"/>
    <w:qFormat/>
    <w:rsid w:val="00C744EA"/>
    <w:pPr>
      <w:jc w:val="center"/>
    </w:pPr>
    <w:rPr>
      <w:rFonts w:ascii="Calibri" w:eastAsia="Calibri" w:hAnsi="Calibri"/>
      <w:sz w:val="22"/>
      <w:szCs w:val="22"/>
    </w:rPr>
  </w:style>
  <w:style w:type="paragraph" w:customStyle="1" w:styleId="ParagraphStyle415">
    <w:name w:val="ParagraphStyle415"/>
    <w:qFormat/>
    <w:rsid w:val="00C744EA"/>
    <w:pPr>
      <w:jc w:val="center"/>
    </w:pPr>
    <w:rPr>
      <w:rFonts w:ascii="Calibri" w:eastAsia="Calibri" w:hAnsi="Calibri"/>
      <w:sz w:val="22"/>
      <w:szCs w:val="22"/>
    </w:rPr>
  </w:style>
  <w:style w:type="paragraph" w:customStyle="1" w:styleId="ParagraphStyle416">
    <w:name w:val="ParagraphStyle416"/>
    <w:qFormat/>
    <w:rsid w:val="00C744EA"/>
    <w:pPr>
      <w:jc w:val="center"/>
    </w:pPr>
    <w:rPr>
      <w:rFonts w:ascii="Calibri" w:eastAsia="Calibri" w:hAnsi="Calibri"/>
      <w:sz w:val="22"/>
      <w:szCs w:val="22"/>
    </w:rPr>
  </w:style>
  <w:style w:type="paragraph" w:customStyle="1" w:styleId="ParagraphStyle417">
    <w:name w:val="ParagraphStyle417"/>
    <w:qFormat/>
    <w:rsid w:val="00C744EA"/>
    <w:rPr>
      <w:rFonts w:ascii="Calibri" w:eastAsia="Calibri" w:hAnsi="Calibri"/>
      <w:sz w:val="22"/>
      <w:szCs w:val="22"/>
    </w:rPr>
  </w:style>
  <w:style w:type="paragraph" w:customStyle="1" w:styleId="ParagraphStyle418">
    <w:name w:val="ParagraphStyle418"/>
    <w:qFormat/>
    <w:rsid w:val="00C744EA"/>
    <w:pPr>
      <w:jc w:val="center"/>
    </w:pPr>
    <w:rPr>
      <w:rFonts w:ascii="Calibri" w:eastAsia="Calibri" w:hAnsi="Calibri"/>
      <w:sz w:val="22"/>
      <w:szCs w:val="22"/>
    </w:rPr>
  </w:style>
  <w:style w:type="paragraph" w:customStyle="1" w:styleId="ParagraphStyle419">
    <w:name w:val="ParagraphStyle419"/>
    <w:qFormat/>
    <w:rsid w:val="00C744EA"/>
    <w:pPr>
      <w:jc w:val="center"/>
    </w:pPr>
    <w:rPr>
      <w:rFonts w:ascii="Calibri" w:eastAsia="Calibri" w:hAnsi="Calibri"/>
      <w:sz w:val="22"/>
      <w:szCs w:val="22"/>
    </w:rPr>
  </w:style>
  <w:style w:type="paragraph" w:customStyle="1" w:styleId="ParagraphStyle420">
    <w:name w:val="ParagraphStyle420"/>
    <w:qFormat/>
    <w:rsid w:val="00C744EA"/>
    <w:pPr>
      <w:ind w:left="141" w:right="28"/>
      <w:jc w:val="center"/>
    </w:pPr>
    <w:rPr>
      <w:rFonts w:ascii="Calibri" w:eastAsia="Calibri" w:hAnsi="Calibri"/>
      <w:sz w:val="22"/>
      <w:szCs w:val="22"/>
    </w:rPr>
  </w:style>
  <w:style w:type="paragraph" w:customStyle="1" w:styleId="ParagraphStyle421">
    <w:name w:val="ParagraphStyle421"/>
    <w:qFormat/>
    <w:rsid w:val="00C744EA"/>
    <w:rPr>
      <w:rFonts w:ascii="Calibri" w:eastAsia="Calibri" w:hAnsi="Calibri"/>
      <w:sz w:val="22"/>
      <w:szCs w:val="22"/>
    </w:rPr>
  </w:style>
  <w:style w:type="paragraph" w:customStyle="1" w:styleId="ParagraphStyle422">
    <w:name w:val="ParagraphStyle422"/>
    <w:qFormat/>
    <w:rsid w:val="00C744EA"/>
    <w:rPr>
      <w:rFonts w:ascii="Calibri" w:eastAsia="Calibri" w:hAnsi="Calibri"/>
      <w:sz w:val="22"/>
      <w:szCs w:val="22"/>
    </w:rPr>
  </w:style>
  <w:style w:type="paragraph" w:customStyle="1" w:styleId="ParagraphStyle423">
    <w:name w:val="ParagraphStyle423"/>
    <w:qFormat/>
    <w:rsid w:val="00C744EA"/>
    <w:pPr>
      <w:jc w:val="center"/>
    </w:pPr>
    <w:rPr>
      <w:rFonts w:ascii="Calibri" w:eastAsia="Calibri" w:hAnsi="Calibri"/>
      <w:sz w:val="22"/>
      <w:szCs w:val="22"/>
    </w:rPr>
  </w:style>
  <w:style w:type="paragraph" w:customStyle="1" w:styleId="ParagraphStyle424">
    <w:name w:val="ParagraphStyle424"/>
    <w:qFormat/>
    <w:rsid w:val="00C744EA"/>
    <w:pPr>
      <w:jc w:val="center"/>
    </w:pPr>
    <w:rPr>
      <w:rFonts w:ascii="Calibri" w:eastAsia="Calibri" w:hAnsi="Calibri"/>
      <w:sz w:val="22"/>
      <w:szCs w:val="22"/>
    </w:rPr>
  </w:style>
  <w:style w:type="paragraph" w:customStyle="1" w:styleId="ParagraphStyle425">
    <w:name w:val="ParagraphStyle425"/>
    <w:qFormat/>
    <w:rsid w:val="00C744EA"/>
    <w:rPr>
      <w:rFonts w:ascii="Calibri" w:eastAsia="Calibri" w:hAnsi="Calibri"/>
      <w:sz w:val="22"/>
      <w:szCs w:val="22"/>
    </w:rPr>
  </w:style>
  <w:style w:type="paragraph" w:customStyle="1" w:styleId="ParagraphStyle426">
    <w:name w:val="ParagraphStyle426"/>
    <w:qFormat/>
    <w:rsid w:val="00C744EA"/>
    <w:pPr>
      <w:ind w:left="62" w:right="62"/>
      <w:jc w:val="right"/>
    </w:pPr>
    <w:rPr>
      <w:rFonts w:ascii="Calibri" w:eastAsia="Calibri" w:hAnsi="Calibri"/>
      <w:sz w:val="22"/>
      <w:szCs w:val="22"/>
    </w:rPr>
  </w:style>
  <w:style w:type="paragraph" w:customStyle="1" w:styleId="ParagraphStyle427">
    <w:name w:val="ParagraphStyle427"/>
    <w:qFormat/>
    <w:rsid w:val="00C744EA"/>
    <w:rPr>
      <w:rFonts w:ascii="Calibri" w:eastAsia="Calibri" w:hAnsi="Calibri"/>
      <w:sz w:val="22"/>
      <w:szCs w:val="22"/>
    </w:rPr>
  </w:style>
  <w:style w:type="paragraph" w:customStyle="1" w:styleId="ParagraphStyle428">
    <w:name w:val="ParagraphStyle428"/>
    <w:qFormat/>
    <w:rsid w:val="00C744EA"/>
    <w:pPr>
      <w:jc w:val="center"/>
    </w:pPr>
    <w:rPr>
      <w:rFonts w:ascii="Calibri" w:eastAsia="Calibri" w:hAnsi="Calibri"/>
      <w:sz w:val="22"/>
      <w:szCs w:val="22"/>
    </w:rPr>
  </w:style>
  <w:style w:type="paragraph" w:customStyle="1" w:styleId="ParagraphStyle429">
    <w:name w:val="ParagraphStyle429"/>
    <w:qFormat/>
    <w:rsid w:val="00C744EA"/>
    <w:pPr>
      <w:jc w:val="center"/>
    </w:pPr>
    <w:rPr>
      <w:rFonts w:ascii="Calibri" w:eastAsia="Calibri" w:hAnsi="Calibri"/>
      <w:sz w:val="22"/>
      <w:szCs w:val="22"/>
    </w:rPr>
  </w:style>
  <w:style w:type="paragraph" w:customStyle="1" w:styleId="ParagraphStyle430">
    <w:name w:val="ParagraphStyle430"/>
    <w:qFormat/>
    <w:rsid w:val="00C744EA"/>
    <w:pPr>
      <w:jc w:val="center"/>
    </w:pPr>
    <w:rPr>
      <w:rFonts w:ascii="Calibri" w:eastAsia="Calibri" w:hAnsi="Calibri"/>
      <w:sz w:val="22"/>
      <w:szCs w:val="22"/>
    </w:rPr>
  </w:style>
  <w:style w:type="paragraph" w:customStyle="1" w:styleId="ParagraphStyle431">
    <w:name w:val="ParagraphStyle431"/>
    <w:qFormat/>
    <w:rsid w:val="00C744EA"/>
    <w:rPr>
      <w:rFonts w:ascii="Calibri" w:eastAsia="Calibri" w:hAnsi="Calibri"/>
      <w:sz w:val="22"/>
      <w:szCs w:val="22"/>
    </w:rPr>
  </w:style>
  <w:style w:type="paragraph" w:customStyle="1" w:styleId="ParagraphStyle432">
    <w:name w:val="ParagraphStyle432"/>
    <w:qFormat/>
    <w:rsid w:val="00C744EA"/>
    <w:pPr>
      <w:jc w:val="center"/>
    </w:pPr>
    <w:rPr>
      <w:rFonts w:ascii="Calibri" w:eastAsia="Calibri" w:hAnsi="Calibri"/>
      <w:sz w:val="22"/>
      <w:szCs w:val="22"/>
    </w:rPr>
  </w:style>
  <w:style w:type="paragraph" w:customStyle="1" w:styleId="ParagraphStyle433">
    <w:name w:val="ParagraphStyle433"/>
    <w:qFormat/>
    <w:rsid w:val="00C744EA"/>
    <w:pPr>
      <w:jc w:val="center"/>
    </w:pPr>
    <w:rPr>
      <w:rFonts w:ascii="Calibri" w:eastAsia="Calibri" w:hAnsi="Calibri"/>
      <w:sz w:val="22"/>
      <w:szCs w:val="22"/>
    </w:rPr>
  </w:style>
  <w:style w:type="paragraph" w:customStyle="1" w:styleId="ParagraphStyle434">
    <w:name w:val="ParagraphStyle434"/>
    <w:qFormat/>
    <w:rsid w:val="00C744EA"/>
    <w:pPr>
      <w:ind w:left="141" w:right="28"/>
      <w:jc w:val="center"/>
    </w:pPr>
    <w:rPr>
      <w:rFonts w:ascii="Calibri" w:eastAsia="Calibri" w:hAnsi="Calibri"/>
      <w:sz w:val="22"/>
      <w:szCs w:val="22"/>
    </w:rPr>
  </w:style>
  <w:style w:type="paragraph" w:customStyle="1" w:styleId="ParagraphStyle435">
    <w:name w:val="ParagraphStyle435"/>
    <w:qFormat/>
    <w:rsid w:val="00C744EA"/>
    <w:rPr>
      <w:rFonts w:ascii="Calibri" w:eastAsia="Calibri" w:hAnsi="Calibri"/>
      <w:sz w:val="22"/>
      <w:szCs w:val="22"/>
    </w:rPr>
  </w:style>
  <w:style w:type="paragraph" w:customStyle="1" w:styleId="ParagraphStyle436">
    <w:name w:val="ParagraphStyle436"/>
    <w:qFormat/>
    <w:rsid w:val="00C744EA"/>
    <w:rPr>
      <w:rFonts w:ascii="Calibri" w:eastAsia="Calibri" w:hAnsi="Calibri"/>
      <w:sz w:val="22"/>
      <w:szCs w:val="22"/>
    </w:rPr>
  </w:style>
  <w:style w:type="paragraph" w:customStyle="1" w:styleId="ParagraphStyle437">
    <w:name w:val="ParagraphStyle437"/>
    <w:qFormat/>
    <w:rsid w:val="00C744EA"/>
    <w:pPr>
      <w:jc w:val="center"/>
    </w:pPr>
    <w:rPr>
      <w:rFonts w:ascii="Calibri" w:eastAsia="Calibri" w:hAnsi="Calibri"/>
      <w:sz w:val="22"/>
      <w:szCs w:val="22"/>
    </w:rPr>
  </w:style>
  <w:style w:type="paragraph" w:customStyle="1" w:styleId="ParagraphStyle438">
    <w:name w:val="ParagraphStyle438"/>
    <w:qFormat/>
    <w:rsid w:val="00C744EA"/>
    <w:pPr>
      <w:jc w:val="center"/>
    </w:pPr>
    <w:rPr>
      <w:rFonts w:ascii="Calibri" w:eastAsia="Calibri" w:hAnsi="Calibri"/>
      <w:sz w:val="22"/>
      <w:szCs w:val="22"/>
    </w:rPr>
  </w:style>
  <w:style w:type="paragraph" w:customStyle="1" w:styleId="ParagraphStyle439">
    <w:name w:val="ParagraphStyle439"/>
    <w:qFormat/>
    <w:rsid w:val="00C744EA"/>
    <w:rPr>
      <w:rFonts w:ascii="Calibri" w:eastAsia="Calibri" w:hAnsi="Calibri"/>
      <w:sz w:val="22"/>
      <w:szCs w:val="22"/>
    </w:rPr>
  </w:style>
  <w:style w:type="paragraph" w:customStyle="1" w:styleId="ParagraphStyle440">
    <w:name w:val="ParagraphStyle440"/>
    <w:qFormat/>
    <w:rsid w:val="00C744EA"/>
    <w:pPr>
      <w:ind w:left="62" w:right="62"/>
      <w:jc w:val="right"/>
    </w:pPr>
    <w:rPr>
      <w:rFonts w:ascii="Calibri" w:eastAsia="Calibri" w:hAnsi="Calibri"/>
      <w:sz w:val="22"/>
      <w:szCs w:val="22"/>
    </w:rPr>
  </w:style>
  <w:style w:type="paragraph" w:customStyle="1" w:styleId="ParagraphStyle441">
    <w:name w:val="ParagraphStyle441"/>
    <w:qFormat/>
    <w:rsid w:val="00C744EA"/>
    <w:rPr>
      <w:rFonts w:ascii="Calibri" w:eastAsia="Calibri" w:hAnsi="Calibri"/>
      <w:sz w:val="22"/>
      <w:szCs w:val="22"/>
    </w:rPr>
  </w:style>
  <w:style w:type="paragraph" w:customStyle="1" w:styleId="ParagraphStyle442">
    <w:name w:val="ParagraphStyle442"/>
    <w:qFormat/>
    <w:rsid w:val="00C744EA"/>
    <w:pPr>
      <w:jc w:val="center"/>
    </w:pPr>
    <w:rPr>
      <w:rFonts w:ascii="Calibri" w:eastAsia="Calibri" w:hAnsi="Calibri"/>
      <w:sz w:val="22"/>
      <w:szCs w:val="22"/>
    </w:rPr>
  </w:style>
  <w:style w:type="paragraph" w:customStyle="1" w:styleId="ParagraphStyle443">
    <w:name w:val="ParagraphStyle443"/>
    <w:qFormat/>
    <w:rsid w:val="00C744EA"/>
    <w:pPr>
      <w:jc w:val="center"/>
    </w:pPr>
    <w:rPr>
      <w:rFonts w:ascii="Calibri" w:eastAsia="Calibri" w:hAnsi="Calibri"/>
      <w:sz w:val="22"/>
      <w:szCs w:val="22"/>
    </w:rPr>
  </w:style>
  <w:style w:type="paragraph" w:customStyle="1" w:styleId="ParagraphStyle444">
    <w:name w:val="ParagraphStyle444"/>
    <w:qFormat/>
    <w:rsid w:val="00C744EA"/>
    <w:pPr>
      <w:jc w:val="center"/>
    </w:pPr>
    <w:rPr>
      <w:rFonts w:ascii="Calibri" w:eastAsia="Calibri" w:hAnsi="Calibri"/>
      <w:sz w:val="22"/>
      <w:szCs w:val="22"/>
    </w:rPr>
  </w:style>
  <w:style w:type="paragraph" w:customStyle="1" w:styleId="ParagraphStyle445">
    <w:name w:val="ParagraphStyle445"/>
    <w:qFormat/>
    <w:rsid w:val="00C744EA"/>
    <w:rPr>
      <w:rFonts w:ascii="Calibri" w:eastAsia="Calibri" w:hAnsi="Calibri"/>
      <w:sz w:val="22"/>
      <w:szCs w:val="22"/>
    </w:rPr>
  </w:style>
  <w:style w:type="paragraph" w:customStyle="1" w:styleId="ParagraphStyle446">
    <w:name w:val="ParagraphStyle446"/>
    <w:qFormat/>
    <w:rsid w:val="00C744EA"/>
    <w:pPr>
      <w:jc w:val="center"/>
    </w:pPr>
    <w:rPr>
      <w:rFonts w:ascii="Calibri" w:eastAsia="Calibri" w:hAnsi="Calibri"/>
      <w:sz w:val="22"/>
      <w:szCs w:val="22"/>
    </w:rPr>
  </w:style>
  <w:style w:type="paragraph" w:customStyle="1" w:styleId="ParagraphStyle447">
    <w:name w:val="ParagraphStyle447"/>
    <w:qFormat/>
    <w:rsid w:val="00C744EA"/>
    <w:pPr>
      <w:jc w:val="center"/>
    </w:pPr>
    <w:rPr>
      <w:rFonts w:ascii="Calibri" w:eastAsia="Calibri" w:hAnsi="Calibri"/>
      <w:sz w:val="22"/>
      <w:szCs w:val="22"/>
    </w:rPr>
  </w:style>
  <w:style w:type="paragraph" w:customStyle="1" w:styleId="ParagraphStyle448">
    <w:name w:val="ParagraphStyle448"/>
    <w:qFormat/>
    <w:rsid w:val="00C744EA"/>
    <w:pPr>
      <w:ind w:left="141" w:right="28"/>
      <w:jc w:val="center"/>
    </w:pPr>
    <w:rPr>
      <w:rFonts w:ascii="Calibri" w:eastAsia="Calibri" w:hAnsi="Calibri"/>
      <w:sz w:val="22"/>
      <w:szCs w:val="22"/>
    </w:rPr>
  </w:style>
  <w:style w:type="paragraph" w:customStyle="1" w:styleId="ParagraphStyle449">
    <w:name w:val="ParagraphStyle449"/>
    <w:qFormat/>
    <w:rsid w:val="00C744EA"/>
    <w:rPr>
      <w:rFonts w:ascii="Calibri" w:eastAsia="Calibri" w:hAnsi="Calibri"/>
      <w:sz w:val="22"/>
      <w:szCs w:val="22"/>
    </w:rPr>
  </w:style>
  <w:style w:type="paragraph" w:customStyle="1" w:styleId="ParagraphStyle450">
    <w:name w:val="ParagraphStyle450"/>
    <w:qFormat/>
    <w:rsid w:val="00C744EA"/>
    <w:rPr>
      <w:rFonts w:ascii="Calibri" w:eastAsia="Calibri" w:hAnsi="Calibri"/>
      <w:sz w:val="22"/>
      <w:szCs w:val="22"/>
    </w:rPr>
  </w:style>
  <w:style w:type="paragraph" w:customStyle="1" w:styleId="ParagraphStyle451">
    <w:name w:val="ParagraphStyle451"/>
    <w:qFormat/>
    <w:rsid w:val="00C744EA"/>
    <w:pPr>
      <w:jc w:val="center"/>
    </w:pPr>
    <w:rPr>
      <w:rFonts w:ascii="Calibri" w:eastAsia="Calibri" w:hAnsi="Calibri"/>
      <w:sz w:val="22"/>
      <w:szCs w:val="22"/>
    </w:rPr>
  </w:style>
  <w:style w:type="paragraph" w:customStyle="1" w:styleId="ParagraphStyle452">
    <w:name w:val="ParagraphStyle452"/>
    <w:qFormat/>
    <w:rsid w:val="00C744EA"/>
    <w:pPr>
      <w:jc w:val="center"/>
    </w:pPr>
    <w:rPr>
      <w:rFonts w:ascii="Calibri" w:eastAsia="Calibri" w:hAnsi="Calibri"/>
      <w:sz w:val="22"/>
      <w:szCs w:val="22"/>
    </w:rPr>
  </w:style>
  <w:style w:type="paragraph" w:customStyle="1" w:styleId="ParagraphStyle453">
    <w:name w:val="ParagraphStyle453"/>
    <w:qFormat/>
    <w:rsid w:val="00C744EA"/>
    <w:rPr>
      <w:rFonts w:ascii="Calibri" w:eastAsia="Calibri" w:hAnsi="Calibri"/>
      <w:sz w:val="22"/>
      <w:szCs w:val="22"/>
    </w:rPr>
  </w:style>
  <w:style w:type="paragraph" w:customStyle="1" w:styleId="ParagraphStyle454">
    <w:name w:val="ParagraphStyle454"/>
    <w:qFormat/>
    <w:rsid w:val="00C744EA"/>
    <w:pPr>
      <w:ind w:left="62" w:right="62"/>
      <w:jc w:val="right"/>
    </w:pPr>
    <w:rPr>
      <w:rFonts w:ascii="Calibri" w:eastAsia="Calibri" w:hAnsi="Calibri"/>
      <w:sz w:val="22"/>
      <w:szCs w:val="22"/>
    </w:rPr>
  </w:style>
  <w:style w:type="paragraph" w:customStyle="1" w:styleId="ParagraphStyle455">
    <w:name w:val="ParagraphStyle455"/>
    <w:qFormat/>
    <w:rsid w:val="00C744EA"/>
    <w:rPr>
      <w:rFonts w:ascii="Calibri" w:eastAsia="Calibri" w:hAnsi="Calibri"/>
      <w:sz w:val="22"/>
      <w:szCs w:val="22"/>
    </w:rPr>
  </w:style>
  <w:style w:type="paragraph" w:customStyle="1" w:styleId="ParagraphStyle456">
    <w:name w:val="ParagraphStyle456"/>
    <w:qFormat/>
    <w:rsid w:val="00C744EA"/>
    <w:pPr>
      <w:jc w:val="center"/>
    </w:pPr>
    <w:rPr>
      <w:rFonts w:ascii="Calibri" w:eastAsia="Calibri" w:hAnsi="Calibri"/>
      <w:sz w:val="22"/>
      <w:szCs w:val="22"/>
    </w:rPr>
  </w:style>
  <w:style w:type="paragraph" w:customStyle="1" w:styleId="ParagraphStyle457">
    <w:name w:val="ParagraphStyle457"/>
    <w:qFormat/>
    <w:rsid w:val="00C744EA"/>
    <w:pPr>
      <w:jc w:val="center"/>
    </w:pPr>
    <w:rPr>
      <w:rFonts w:ascii="Calibri" w:eastAsia="Calibri" w:hAnsi="Calibri"/>
      <w:sz w:val="22"/>
      <w:szCs w:val="22"/>
    </w:rPr>
  </w:style>
  <w:style w:type="paragraph" w:customStyle="1" w:styleId="ParagraphStyle458">
    <w:name w:val="ParagraphStyle458"/>
    <w:qFormat/>
    <w:rsid w:val="00C744EA"/>
    <w:pPr>
      <w:jc w:val="center"/>
    </w:pPr>
    <w:rPr>
      <w:rFonts w:ascii="Calibri" w:eastAsia="Calibri" w:hAnsi="Calibri"/>
      <w:sz w:val="22"/>
      <w:szCs w:val="22"/>
    </w:rPr>
  </w:style>
  <w:style w:type="paragraph" w:customStyle="1" w:styleId="ParagraphStyle459">
    <w:name w:val="ParagraphStyle459"/>
    <w:qFormat/>
    <w:rsid w:val="00C744EA"/>
    <w:rPr>
      <w:rFonts w:ascii="Calibri" w:eastAsia="Calibri" w:hAnsi="Calibri"/>
      <w:sz w:val="22"/>
      <w:szCs w:val="22"/>
    </w:rPr>
  </w:style>
  <w:style w:type="paragraph" w:customStyle="1" w:styleId="ParagraphStyle460">
    <w:name w:val="ParagraphStyle460"/>
    <w:qFormat/>
    <w:rsid w:val="00C744EA"/>
    <w:pPr>
      <w:jc w:val="center"/>
    </w:pPr>
    <w:rPr>
      <w:rFonts w:ascii="Calibri" w:eastAsia="Calibri" w:hAnsi="Calibri"/>
      <w:sz w:val="22"/>
      <w:szCs w:val="22"/>
    </w:rPr>
  </w:style>
  <w:style w:type="paragraph" w:customStyle="1" w:styleId="ParagraphStyle461">
    <w:name w:val="ParagraphStyle461"/>
    <w:qFormat/>
    <w:rsid w:val="00C744EA"/>
    <w:pPr>
      <w:jc w:val="center"/>
    </w:pPr>
    <w:rPr>
      <w:rFonts w:ascii="Calibri" w:eastAsia="Calibri" w:hAnsi="Calibri"/>
      <w:sz w:val="22"/>
      <w:szCs w:val="22"/>
    </w:rPr>
  </w:style>
  <w:style w:type="paragraph" w:customStyle="1" w:styleId="ParagraphStyle462">
    <w:name w:val="ParagraphStyle462"/>
    <w:qFormat/>
    <w:rsid w:val="00C744EA"/>
    <w:pPr>
      <w:ind w:left="141" w:right="28"/>
      <w:jc w:val="center"/>
    </w:pPr>
    <w:rPr>
      <w:rFonts w:ascii="Calibri" w:eastAsia="Calibri" w:hAnsi="Calibri"/>
      <w:sz w:val="22"/>
      <w:szCs w:val="22"/>
    </w:rPr>
  </w:style>
  <w:style w:type="paragraph" w:customStyle="1" w:styleId="ParagraphStyle463">
    <w:name w:val="ParagraphStyle463"/>
    <w:qFormat/>
    <w:rsid w:val="00C744EA"/>
    <w:rPr>
      <w:rFonts w:ascii="Calibri" w:eastAsia="Calibri" w:hAnsi="Calibri"/>
      <w:sz w:val="22"/>
      <w:szCs w:val="22"/>
    </w:rPr>
  </w:style>
  <w:style w:type="paragraph" w:customStyle="1" w:styleId="ParagraphStyle464">
    <w:name w:val="ParagraphStyle464"/>
    <w:qFormat/>
    <w:rsid w:val="00C744EA"/>
    <w:rPr>
      <w:rFonts w:ascii="Calibri" w:eastAsia="Calibri" w:hAnsi="Calibri"/>
      <w:sz w:val="22"/>
      <w:szCs w:val="22"/>
    </w:rPr>
  </w:style>
  <w:style w:type="paragraph" w:customStyle="1" w:styleId="ParagraphStyle465">
    <w:name w:val="ParagraphStyle465"/>
    <w:qFormat/>
    <w:rsid w:val="00C744EA"/>
    <w:pPr>
      <w:jc w:val="center"/>
    </w:pPr>
    <w:rPr>
      <w:rFonts w:ascii="Calibri" w:eastAsia="Calibri" w:hAnsi="Calibri"/>
      <w:sz w:val="22"/>
      <w:szCs w:val="22"/>
    </w:rPr>
  </w:style>
  <w:style w:type="paragraph" w:customStyle="1" w:styleId="ParagraphStyle466">
    <w:name w:val="ParagraphStyle466"/>
    <w:qFormat/>
    <w:rsid w:val="00C744EA"/>
    <w:pPr>
      <w:jc w:val="center"/>
    </w:pPr>
    <w:rPr>
      <w:rFonts w:ascii="Calibri" w:eastAsia="Calibri" w:hAnsi="Calibri"/>
      <w:sz w:val="22"/>
      <w:szCs w:val="22"/>
    </w:rPr>
  </w:style>
  <w:style w:type="paragraph" w:customStyle="1" w:styleId="ParagraphStyle467">
    <w:name w:val="ParagraphStyle467"/>
    <w:qFormat/>
    <w:rsid w:val="00C744EA"/>
    <w:rPr>
      <w:rFonts w:ascii="Calibri" w:eastAsia="Calibri" w:hAnsi="Calibri"/>
      <w:sz w:val="22"/>
      <w:szCs w:val="22"/>
    </w:rPr>
  </w:style>
  <w:style w:type="paragraph" w:customStyle="1" w:styleId="ParagraphStyle468">
    <w:name w:val="ParagraphStyle468"/>
    <w:qFormat/>
    <w:rsid w:val="00C744EA"/>
    <w:pPr>
      <w:ind w:left="62" w:right="62"/>
      <w:jc w:val="right"/>
    </w:pPr>
    <w:rPr>
      <w:rFonts w:ascii="Calibri" w:eastAsia="Calibri" w:hAnsi="Calibri"/>
      <w:sz w:val="22"/>
      <w:szCs w:val="22"/>
    </w:rPr>
  </w:style>
  <w:style w:type="paragraph" w:customStyle="1" w:styleId="ParagraphStyle469">
    <w:name w:val="ParagraphStyle469"/>
    <w:qFormat/>
    <w:rsid w:val="00C744EA"/>
    <w:rPr>
      <w:rFonts w:ascii="Calibri" w:eastAsia="Calibri" w:hAnsi="Calibri"/>
      <w:sz w:val="22"/>
      <w:szCs w:val="22"/>
    </w:rPr>
  </w:style>
  <w:style w:type="paragraph" w:customStyle="1" w:styleId="ParagraphStyle470">
    <w:name w:val="ParagraphStyle470"/>
    <w:qFormat/>
    <w:rsid w:val="00C744EA"/>
    <w:pPr>
      <w:jc w:val="center"/>
    </w:pPr>
    <w:rPr>
      <w:rFonts w:ascii="Calibri" w:eastAsia="Calibri" w:hAnsi="Calibri"/>
      <w:sz w:val="22"/>
      <w:szCs w:val="22"/>
    </w:rPr>
  </w:style>
  <w:style w:type="paragraph" w:customStyle="1" w:styleId="ParagraphStyle471">
    <w:name w:val="ParagraphStyle471"/>
    <w:qFormat/>
    <w:rsid w:val="00C744EA"/>
    <w:pPr>
      <w:jc w:val="center"/>
    </w:pPr>
    <w:rPr>
      <w:rFonts w:ascii="Calibri" w:eastAsia="Calibri" w:hAnsi="Calibri"/>
      <w:sz w:val="22"/>
      <w:szCs w:val="22"/>
    </w:rPr>
  </w:style>
  <w:style w:type="paragraph" w:customStyle="1" w:styleId="ParagraphStyle472">
    <w:name w:val="ParagraphStyle472"/>
    <w:qFormat/>
    <w:rsid w:val="00C744EA"/>
    <w:pPr>
      <w:jc w:val="center"/>
    </w:pPr>
    <w:rPr>
      <w:rFonts w:ascii="Calibri" w:eastAsia="Calibri" w:hAnsi="Calibri"/>
      <w:sz w:val="22"/>
      <w:szCs w:val="22"/>
    </w:rPr>
  </w:style>
  <w:style w:type="paragraph" w:customStyle="1" w:styleId="ParagraphStyle473">
    <w:name w:val="ParagraphStyle473"/>
    <w:qFormat/>
    <w:rsid w:val="00C744EA"/>
    <w:rPr>
      <w:rFonts w:ascii="Calibri" w:eastAsia="Calibri" w:hAnsi="Calibri"/>
      <w:sz w:val="22"/>
      <w:szCs w:val="22"/>
    </w:rPr>
  </w:style>
  <w:style w:type="paragraph" w:customStyle="1" w:styleId="ParagraphStyle474">
    <w:name w:val="ParagraphStyle474"/>
    <w:qFormat/>
    <w:rsid w:val="00C744EA"/>
    <w:pPr>
      <w:jc w:val="center"/>
    </w:pPr>
    <w:rPr>
      <w:rFonts w:ascii="Calibri" w:eastAsia="Calibri" w:hAnsi="Calibri"/>
      <w:sz w:val="22"/>
      <w:szCs w:val="22"/>
    </w:rPr>
  </w:style>
  <w:style w:type="paragraph" w:customStyle="1" w:styleId="ParagraphStyle475">
    <w:name w:val="ParagraphStyle475"/>
    <w:qFormat/>
    <w:rsid w:val="00C744EA"/>
    <w:pPr>
      <w:jc w:val="center"/>
    </w:pPr>
    <w:rPr>
      <w:rFonts w:ascii="Calibri" w:eastAsia="Calibri" w:hAnsi="Calibri"/>
      <w:sz w:val="22"/>
      <w:szCs w:val="22"/>
    </w:rPr>
  </w:style>
  <w:style w:type="paragraph" w:customStyle="1" w:styleId="ParagraphStyle476">
    <w:name w:val="ParagraphStyle476"/>
    <w:qFormat/>
    <w:rsid w:val="00C744EA"/>
    <w:pPr>
      <w:ind w:left="141" w:right="28"/>
      <w:jc w:val="center"/>
    </w:pPr>
    <w:rPr>
      <w:rFonts w:ascii="Calibri" w:eastAsia="Calibri" w:hAnsi="Calibri"/>
      <w:sz w:val="22"/>
      <w:szCs w:val="22"/>
    </w:rPr>
  </w:style>
  <w:style w:type="paragraph" w:customStyle="1" w:styleId="ParagraphStyle477">
    <w:name w:val="ParagraphStyle477"/>
    <w:qFormat/>
    <w:rsid w:val="00C744EA"/>
    <w:rPr>
      <w:rFonts w:ascii="Calibri" w:eastAsia="Calibri" w:hAnsi="Calibri"/>
      <w:sz w:val="22"/>
      <w:szCs w:val="22"/>
    </w:rPr>
  </w:style>
  <w:style w:type="paragraph" w:customStyle="1" w:styleId="ParagraphStyle478">
    <w:name w:val="ParagraphStyle478"/>
    <w:qFormat/>
    <w:rsid w:val="00C744EA"/>
    <w:rPr>
      <w:rFonts w:ascii="Calibri" w:eastAsia="Calibri" w:hAnsi="Calibri"/>
      <w:sz w:val="22"/>
      <w:szCs w:val="22"/>
    </w:rPr>
  </w:style>
  <w:style w:type="paragraph" w:customStyle="1" w:styleId="ParagraphStyle479">
    <w:name w:val="ParagraphStyle479"/>
    <w:qFormat/>
    <w:rsid w:val="00C744EA"/>
    <w:pPr>
      <w:jc w:val="center"/>
    </w:pPr>
    <w:rPr>
      <w:rFonts w:ascii="Calibri" w:eastAsia="Calibri" w:hAnsi="Calibri"/>
      <w:sz w:val="22"/>
      <w:szCs w:val="22"/>
    </w:rPr>
  </w:style>
  <w:style w:type="paragraph" w:customStyle="1" w:styleId="ParagraphStyle480">
    <w:name w:val="ParagraphStyle480"/>
    <w:qFormat/>
    <w:rsid w:val="00C744EA"/>
    <w:pPr>
      <w:jc w:val="center"/>
    </w:pPr>
    <w:rPr>
      <w:rFonts w:ascii="Calibri" w:eastAsia="Calibri" w:hAnsi="Calibri"/>
      <w:sz w:val="22"/>
      <w:szCs w:val="22"/>
    </w:rPr>
  </w:style>
  <w:style w:type="paragraph" w:customStyle="1" w:styleId="ParagraphStyle481">
    <w:name w:val="ParagraphStyle481"/>
    <w:qFormat/>
    <w:rsid w:val="00C744EA"/>
    <w:rPr>
      <w:rFonts w:ascii="Calibri" w:eastAsia="Calibri" w:hAnsi="Calibri"/>
      <w:sz w:val="22"/>
      <w:szCs w:val="22"/>
    </w:rPr>
  </w:style>
  <w:style w:type="paragraph" w:customStyle="1" w:styleId="ParagraphStyle482">
    <w:name w:val="ParagraphStyle482"/>
    <w:qFormat/>
    <w:rsid w:val="00C744EA"/>
    <w:pPr>
      <w:ind w:left="62" w:right="62"/>
      <w:jc w:val="right"/>
    </w:pPr>
    <w:rPr>
      <w:rFonts w:ascii="Calibri" w:eastAsia="Calibri" w:hAnsi="Calibri"/>
      <w:sz w:val="22"/>
      <w:szCs w:val="22"/>
    </w:rPr>
  </w:style>
  <w:style w:type="paragraph" w:customStyle="1" w:styleId="ParagraphStyle483">
    <w:name w:val="ParagraphStyle483"/>
    <w:qFormat/>
    <w:rsid w:val="00C744EA"/>
    <w:rPr>
      <w:rFonts w:ascii="Calibri" w:eastAsia="Calibri" w:hAnsi="Calibri"/>
      <w:sz w:val="22"/>
      <w:szCs w:val="22"/>
    </w:rPr>
  </w:style>
  <w:style w:type="paragraph" w:customStyle="1" w:styleId="ParagraphStyle484">
    <w:name w:val="ParagraphStyle484"/>
    <w:qFormat/>
    <w:rsid w:val="00C744EA"/>
    <w:pPr>
      <w:jc w:val="center"/>
    </w:pPr>
    <w:rPr>
      <w:rFonts w:ascii="Calibri" w:eastAsia="Calibri" w:hAnsi="Calibri"/>
      <w:sz w:val="22"/>
      <w:szCs w:val="22"/>
    </w:rPr>
  </w:style>
  <w:style w:type="paragraph" w:customStyle="1" w:styleId="ParagraphStyle485">
    <w:name w:val="ParagraphStyle485"/>
    <w:qFormat/>
    <w:rsid w:val="00C744EA"/>
    <w:pPr>
      <w:jc w:val="center"/>
    </w:pPr>
    <w:rPr>
      <w:rFonts w:ascii="Calibri" w:eastAsia="Calibri" w:hAnsi="Calibri"/>
      <w:sz w:val="22"/>
      <w:szCs w:val="22"/>
    </w:rPr>
  </w:style>
  <w:style w:type="paragraph" w:customStyle="1" w:styleId="ParagraphStyle486">
    <w:name w:val="ParagraphStyle486"/>
    <w:qFormat/>
    <w:rsid w:val="00C744EA"/>
    <w:pPr>
      <w:jc w:val="center"/>
    </w:pPr>
    <w:rPr>
      <w:rFonts w:ascii="Calibri" w:eastAsia="Calibri" w:hAnsi="Calibri"/>
      <w:sz w:val="22"/>
      <w:szCs w:val="22"/>
    </w:rPr>
  </w:style>
  <w:style w:type="paragraph" w:customStyle="1" w:styleId="ParagraphStyle487">
    <w:name w:val="ParagraphStyle487"/>
    <w:qFormat/>
    <w:rsid w:val="00C744EA"/>
    <w:rPr>
      <w:rFonts w:ascii="Calibri" w:eastAsia="Calibri" w:hAnsi="Calibri"/>
      <w:sz w:val="22"/>
      <w:szCs w:val="22"/>
    </w:rPr>
  </w:style>
  <w:style w:type="paragraph" w:customStyle="1" w:styleId="ParagraphStyle488">
    <w:name w:val="ParagraphStyle488"/>
    <w:qFormat/>
    <w:rsid w:val="00C744EA"/>
    <w:pPr>
      <w:jc w:val="center"/>
    </w:pPr>
    <w:rPr>
      <w:rFonts w:ascii="Calibri" w:eastAsia="Calibri" w:hAnsi="Calibri"/>
      <w:sz w:val="22"/>
      <w:szCs w:val="22"/>
    </w:rPr>
  </w:style>
  <w:style w:type="paragraph" w:customStyle="1" w:styleId="ParagraphStyle489">
    <w:name w:val="ParagraphStyle489"/>
    <w:qFormat/>
    <w:rsid w:val="00C744EA"/>
    <w:pPr>
      <w:jc w:val="center"/>
    </w:pPr>
    <w:rPr>
      <w:rFonts w:ascii="Calibri" w:eastAsia="Calibri" w:hAnsi="Calibri"/>
      <w:sz w:val="22"/>
      <w:szCs w:val="22"/>
    </w:rPr>
  </w:style>
  <w:style w:type="paragraph" w:customStyle="1" w:styleId="ParagraphStyle490">
    <w:name w:val="ParagraphStyle490"/>
    <w:qFormat/>
    <w:rsid w:val="00C744EA"/>
    <w:pPr>
      <w:ind w:left="141" w:right="28"/>
      <w:jc w:val="center"/>
    </w:pPr>
    <w:rPr>
      <w:rFonts w:ascii="Calibri" w:eastAsia="Calibri" w:hAnsi="Calibri"/>
      <w:sz w:val="22"/>
      <w:szCs w:val="22"/>
    </w:rPr>
  </w:style>
  <w:style w:type="paragraph" w:customStyle="1" w:styleId="ParagraphStyle491">
    <w:name w:val="ParagraphStyle491"/>
    <w:qFormat/>
    <w:rsid w:val="00C744EA"/>
    <w:rPr>
      <w:rFonts w:ascii="Calibri" w:eastAsia="Calibri" w:hAnsi="Calibri"/>
      <w:sz w:val="22"/>
      <w:szCs w:val="22"/>
    </w:rPr>
  </w:style>
  <w:style w:type="paragraph" w:customStyle="1" w:styleId="ParagraphStyle492">
    <w:name w:val="ParagraphStyle492"/>
    <w:qFormat/>
    <w:rsid w:val="00C744EA"/>
    <w:rPr>
      <w:rFonts w:ascii="Calibri" w:eastAsia="Calibri" w:hAnsi="Calibri"/>
      <w:sz w:val="22"/>
      <w:szCs w:val="22"/>
    </w:rPr>
  </w:style>
  <w:style w:type="paragraph" w:customStyle="1" w:styleId="ParagraphStyle493">
    <w:name w:val="ParagraphStyle493"/>
    <w:qFormat/>
    <w:rsid w:val="00C744EA"/>
    <w:pPr>
      <w:jc w:val="center"/>
    </w:pPr>
    <w:rPr>
      <w:rFonts w:ascii="Calibri" w:eastAsia="Calibri" w:hAnsi="Calibri"/>
      <w:sz w:val="22"/>
      <w:szCs w:val="22"/>
    </w:rPr>
  </w:style>
  <w:style w:type="paragraph" w:customStyle="1" w:styleId="ParagraphStyle494">
    <w:name w:val="ParagraphStyle494"/>
    <w:qFormat/>
    <w:rsid w:val="00C744EA"/>
    <w:pPr>
      <w:jc w:val="center"/>
    </w:pPr>
    <w:rPr>
      <w:rFonts w:ascii="Calibri" w:eastAsia="Calibri" w:hAnsi="Calibri"/>
      <w:sz w:val="22"/>
      <w:szCs w:val="22"/>
    </w:rPr>
  </w:style>
  <w:style w:type="paragraph" w:customStyle="1" w:styleId="ParagraphStyle495">
    <w:name w:val="ParagraphStyle495"/>
    <w:qFormat/>
    <w:rsid w:val="00C744EA"/>
    <w:rPr>
      <w:rFonts w:ascii="Calibri" w:eastAsia="Calibri" w:hAnsi="Calibri"/>
      <w:sz w:val="22"/>
      <w:szCs w:val="22"/>
    </w:rPr>
  </w:style>
  <w:style w:type="paragraph" w:customStyle="1" w:styleId="ParagraphStyle496">
    <w:name w:val="ParagraphStyle496"/>
    <w:qFormat/>
    <w:rsid w:val="00C744EA"/>
    <w:pPr>
      <w:ind w:left="62" w:right="62"/>
      <w:jc w:val="right"/>
    </w:pPr>
    <w:rPr>
      <w:rFonts w:ascii="Calibri" w:eastAsia="Calibri" w:hAnsi="Calibri"/>
      <w:sz w:val="22"/>
      <w:szCs w:val="22"/>
    </w:rPr>
  </w:style>
  <w:style w:type="paragraph" w:customStyle="1" w:styleId="ParagraphStyle497">
    <w:name w:val="ParagraphStyle497"/>
    <w:qFormat/>
    <w:rsid w:val="00C744EA"/>
    <w:rPr>
      <w:rFonts w:ascii="Calibri" w:eastAsia="Calibri" w:hAnsi="Calibri"/>
      <w:sz w:val="22"/>
      <w:szCs w:val="22"/>
    </w:rPr>
  </w:style>
  <w:style w:type="paragraph" w:customStyle="1" w:styleId="ParagraphStyle498">
    <w:name w:val="ParagraphStyle498"/>
    <w:qFormat/>
    <w:rsid w:val="00C744EA"/>
    <w:pPr>
      <w:jc w:val="center"/>
    </w:pPr>
    <w:rPr>
      <w:rFonts w:ascii="Calibri" w:eastAsia="Calibri" w:hAnsi="Calibri"/>
      <w:sz w:val="22"/>
      <w:szCs w:val="22"/>
    </w:rPr>
  </w:style>
  <w:style w:type="paragraph" w:customStyle="1" w:styleId="ParagraphStyle499">
    <w:name w:val="ParagraphStyle499"/>
    <w:qFormat/>
    <w:rsid w:val="00C744EA"/>
    <w:pPr>
      <w:jc w:val="center"/>
    </w:pPr>
    <w:rPr>
      <w:rFonts w:ascii="Calibri" w:eastAsia="Calibri" w:hAnsi="Calibri"/>
      <w:sz w:val="22"/>
      <w:szCs w:val="22"/>
    </w:rPr>
  </w:style>
  <w:style w:type="paragraph" w:customStyle="1" w:styleId="ParagraphStyle500">
    <w:name w:val="ParagraphStyle500"/>
    <w:qFormat/>
    <w:rsid w:val="00C744EA"/>
    <w:pPr>
      <w:jc w:val="center"/>
    </w:pPr>
    <w:rPr>
      <w:rFonts w:ascii="Calibri" w:eastAsia="Calibri" w:hAnsi="Calibri"/>
      <w:sz w:val="22"/>
      <w:szCs w:val="22"/>
    </w:rPr>
  </w:style>
  <w:style w:type="paragraph" w:customStyle="1" w:styleId="ParagraphStyle501">
    <w:name w:val="ParagraphStyle501"/>
    <w:qFormat/>
    <w:rsid w:val="00C744EA"/>
    <w:rPr>
      <w:rFonts w:ascii="Calibri" w:eastAsia="Calibri" w:hAnsi="Calibri"/>
      <w:sz w:val="22"/>
      <w:szCs w:val="22"/>
    </w:rPr>
  </w:style>
  <w:style w:type="paragraph" w:customStyle="1" w:styleId="ParagraphStyle502">
    <w:name w:val="ParagraphStyle502"/>
    <w:qFormat/>
    <w:rsid w:val="00C744EA"/>
    <w:pPr>
      <w:jc w:val="center"/>
    </w:pPr>
    <w:rPr>
      <w:rFonts w:ascii="Calibri" w:eastAsia="Calibri" w:hAnsi="Calibri"/>
      <w:sz w:val="22"/>
      <w:szCs w:val="22"/>
    </w:rPr>
  </w:style>
  <w:style w:type="paragraph" w:customStyle="1" w:styleId="ParagraphStyle503">
    <w:name w:val="ParagraphStyle503"/>
    <w:qFormat/>
    <w:rsid w:val="00C744EA"/>
    <w:pPr>
      <w:jc w:val="center"/>
    </w:pPr>
    <w:rPr>
      <w:rFonts w:ascii="Calibri" w:eastAsia="Calibri" w:hAnsi="Calibri"/>
      <w:sz w:val="22"/>
      <w:szCs w:val="22"/>
    </w:rPr>
  </w:style>
  <w:style w:type="paragraph" w:customStyle="1" w:styleId="ParagraphStyle504">
    <w:name w:val="ParagraphStyle504"/>
    <w:qFormat/>
    <w:rsid w:val="00C744EA"/>
    <w:pPr>
      <w:ind w:left="141" w:right="28"/>
      <w:jc w:val="center"/>
    </w:pPr>
    <w:rPr>
      <w:rFonts w:ascii="Calibri" w:eastAsia="Calibri" w:hAnsi="Calibri"/>
      <w:sz w:val="22"/>
      <w:szCs w:val="22"/>
    </w:rPr>
  </w:style>
  <w:style w:type="paragraph" w:customStyle="1" w:styleId="ParagraphStyle505">
    <w:name w:val="ParagraphStyle505"/>
    <w:qFormat/>
    <w:rsid w:val="00C744EA"/>
    <w:rPr>
      <w:rFonts w:ascii="Calibri" w:eastAsia="Calibri" w:hAnsi="Calibri"/>
      <w:sz w:val="22"/>
      <w:szCs w:val="22"/>
    </w:rPr>
  </w:style>
  <w:style w:type="paragraph" w:customStyle="1" w:styleId="ParagraphStyle506">
    <w:name w:val="ParagraphStyle506"/>
    <w:qFormat/>
    <w:rsid w:val="00C744EA"/>
    <w:rPr>
      <w:rFonts w:ascii="Calibri" w:eastAsia="Calibri" w:hAnsi="Calibri"/>
      <w:sz w:val="22"/>
      <w:szCs w:val="22"/>
    </w:rPr>
  </w:style>
  <w:style w:type="paragraph" w:customStyle="1" w:styleId="ParagraphStyle507">
    <w:name w:val="ParagraphStyle507"/>
    <w:qFormat/>
    <w:rsid w:val="00C744EA"/>
    <w:pPr>
      <w:jc w:val="center"/>
    </w:pPr>
    <w:rPr>
      <w:rFonts w:ascii="Calibri" w:eastAsia="Calibri" w:hAnsi="Calibri"/>
      <w:sz w:val="22"/>
      <w:szCs w:val="22"/>
    </w:rPr>
  </w:style>
  <w:style w:type="paragraph" w:customStyle="1" w:styleId="ParagraphStyle508">
    <w:name w:val="ParagraphStyle508"/>
    <w:qFormat/>
    <w:rsid w:val="00C744EA"/>
    <w:pPr>
      <w:jc w:val="center"/>
    </w:pPr>
    <w:rPr>
      <w:rFonts w:ascii="Calibri" w:eastAsia="Calibri" w:hAnsi="Calibri"/>
      <w:sz w:val="22"/>
      <w:szCs w:val="22"/>
    </w:rPr>
  </w:style>
  <w:style w:type="paragraph" w:customStyle="1" w:styleId="ParagraphStyle509">
    <w:name w:val="ParagraphStyle509"/>
    <w:qFormat/>
    <w:rsid w:val="00C744EA"/>
    <w:rPr>
      <w:rFonts w:ascii="Calibri" w:eastAsia="Calibri" w:hAnsi="Calibri"/>
      <w:sz w:val="22"/>
      <w:szCs w:val="22"/>
    </w:rPr>
  </w:style>
  <w:style w:type="paragraph" w:customStyle="1" w:styleId="ParagraphStyle510">
    <w:name w:val="ParagraphStyle510"/>
    <w:qFormat/>
    <w:rsid w:val="00C744EA"/>
    <w:pPr>
      <w:ind w:left="62" w:right="62"/>
      <w:jc w:val="right"/>
    </w:pPr>
    <w:rPr>
      <w:rFonts w:ascii="Calibri" w:eastAsia="Calibri" w:hAnsi="Calibri"/>
      <w:sz w:val="22"/>
      <w:szCs w:val="22"/>
    </w:rPr>
  </w:style>
  <w:style w:type="paragraph" w:customStyle="1" w:styleId="ParagraphStyle511">
    <w:name w:val="ParagraphStyle511"/>
    <w:qFormat/>
    <w:rsid w:val="00C744EA"/>
    <w:rPr>
      <w:rFonts w:ascii="Calibri" w:eastAsia="Calibri" w:hAnsi="Calibri"/>
      <w:sz w:val="22"/>
      <w:szCs w:val="22"/>
    </w:rPr>
  </w:style>
  <w:style w:type="paragraph" w:customStyle="1" w:styleId="ParagraphStyle512">
    <w:name w:val="ParagraphStyle512"/>
    <w:qFormat/>
    <w:rsid w:val="00C744EA"/>
    <w:pPr>
      <w:jc w:val="center"/>
    </w:pPr>
    <w:rPr>
      <w:rFonts w:ascii="Calibri" w:eastAsia="Calibri" w:hAnsi="Calibri"/>
      <w:sz w:val="22"/>
      <w:szCs w:val="22"/>
    </w:rPr>
  </w:style>
  <w:style w:type="paragraph" w:customStyle="1" w:styleId="ParagraphStyle513">
    <w:name w:val="ParagraphStyle513"/>
    <w:qFormat/>
    <w:rsid w:val="00C744EA"/>
    <w:pPr>
      <w:jc w:val="center"/>
    </w:pPr>
    <w:rPr>
      <w:rFonts w:ascii="Calibri" w:eastAsia="Calibri" w:hAnsi="Calibri"/>
      <w:sz w:val="22"/>
      <w:szCs w:val="22"/>
    </w:rPr>
  </w:style>
  <w:style w:type="paragraph" w:customStyle="1" w:styleId="ParagraphStyle514">
    <w:name w:val="ParagraphStyle514"/>
    <w:qFormat/>
    <w:rsid w:val="00C744EA"/>
    <w:pPr>
      <w:jc w:val="center"/>
    </w:pPr>
    <w:rPr>
      <w:rFonts w:ascii="Calibri" w:eastAsia="Calibri" w:hAnsi="Calibri"/>
      <w:sz w:val="22"/>
      <w:szCs w:val="22"/>
    </w:rPr>
  </w:style>
  <w:style w:type="paragraph" w:customStyle="1" w:styleId="ParagraphStyle515">
    <w:name w:val="ParagraphStyle515"/>
    <w:qFormat/>
    <w:rsid w:val="00C744EA"/>
    <w:rPr>
      <w:rFonts w:ascii="Calibri" w:eastAsia="Calibri" w:hAnsi="Calibri"/>
      <w:sz w:val="22"/>
      <w:szCs w:val="22"/>
    </w:rPr>
  </w:style>
  <w:style w:type="paragraph" w:customStyle="1" w:styleId="ParagraphStyle516">
    <w:name w:val="ParagraphStyle516"/>
    <w:qFormat/>
    <w:rsid w:val="00C744EA"/>
    <w:pPr>
      <w:jc w:val="center"/>
    </w:pPr>
    <w:rPr>
      <w:rFonts w:ascii="Calibri" w:eastAsia="Calibri" w:hAnsi="Calibri"/>
      <w:sz w:val="22"/>
      <w:szCs w:val="22"/>
    </w:rPr>
  </w:style>
  <w:style w:type="paragraph" w:customStyle="1" w:styleId="ParagraphStyle517">
    <w:name w:val="ParagraphStyle517"/>
    <w:qFormat/>
    <w:rsid w:val="00C744EA"/>
    <w:pPr>
      <w:jc w:val="center"/>
    </w:pPr>
    <w:rPr>
      <w:rFonts w:ascii="Calibri" w:eastAsia="Calibri" w:hAnsi="Calibri"/>
      <w:sz w:val="22"/>
      <w:szCs w:val="22"/>
    </w:rPr>
  </w:style>
  <w:style w:type="paragraph" w:customStyle="1" w:styleId="ParagraphStyle518">
    <w:name w:val="ParagraphStyle518"/>
    <w:qFormat/>
    <w:rsid w:val="00C744EA"/>
    <w:pPr>
      <w:ind w:left="141" w:right="28"/>
      <w:jc w:val="center"/>
    </w:pPr>
    <w:rPr>
      <w:rFonts w:ascii="Calibri" w:eastAsia="Calibri" w:hAnsi="Calibri"/>
      <w:sz w:val="22"/>
      <w:szCs w:val="22"/>
    </w:rPr>
  </w:style>
  <w:style w:type="paragraph" w:customStyle="1" w:styleId="ParagraphStyle519">
    <w:name w:val="ParagraphStyle519"/>
    <w:qFormat/>
    <w:rsid w:val="00C744EA"/>
    <w:rPr>
      <w:rFonts w:ascii="Calibri" w:eastAsia="Calibri" w:hAnsi="Calibri"/>
      <w:sz w:val="22"/>
      <w:szCs w:val="22"/>
    </w:rPr>
  </w:style>
  <w:style w:type="paragraph" w:customStyle="1" w:styleId="ParagraphStyle520">
    <w:name w:val="ParagraphStyle520"/>
    <w:qFormat/>
    <w:rsid w:val="00C744EA"/>
    <w:rPr>
      <w:rFonts w:ascii="Calibri" w:eastAsia="Calibri" w:hAnsi="Calibri"/>
      <w:sz w:val="22"/>
      <w:szCs w:val="22"/>
    </w:rPr>
  </w:style>
  <w:style w:type="paragraph" w:customStyle="1" w:styleId="ParagraphStyle521">
    <w:name w:val="ParagraphStyle521"/>
    <w:qFormat/>
    <w:rsid w:val="00C744EA"/>
    <w:pPr>
      <w:jc w:val="center"/>
    </w:pPr>
    <w:rPr>
      <w:rFonts w:ascii="Calibri" w:eastAsia="Calibri" w:hAnsi="Calibri"/>
      <w:sz w:val="22"/>
      <w:szCs w:val="22"/>
    </w:rPr>
  </w:style>
  <w:style w:type="paragraph" w:customStyle="1" w:styleId="ParagraphStyle522">
    <w:name w:val="ParagraphStyle522"/>
    <w:qFormat/>
    <w:rsid w:val="00C744EA"/>
    <w:pPr>
      <w:jc w:val="center"/>
    </w:pPr>
    <w:rPr>
      <w:rFonts w:ascii="Calibri" w:eastAsia="Calibri" w:hAnsi="Calibri"/>
      <w:sz w:val="22"/>
      <w:szCs w:val="22"/>
    </w:rPr>
  </w:style>
  <w:style w:type="paragraph" w:customStyle="1" w:styleId="ParagraphStyle523">
    <w:name w:val="ParagraphStyle523"/>
    <w:qFormat/>
    <w:rsid w:val="00C744EA"/>
    <w:rPr>
      <w:rFonts w:ascii="Calibri" w:eastAsia="Calibri" w:hAnsi="Calibri"/>
      <w:sz w:val="22"/>
      <w:szCs w:val="22"/>
    </w:rPr>
  </w:style>
  <w:style w:type="paragraph" w:customStyle="1" w:styleId="ParagraphStyle524">
    <w:name w:val="ParagraphStyle524"/>
    <w:qFormat/>
    <w:rsid w:val="00C744EA"/>
    <w:pPr>
      <w:ind w:left="62" w:right="62"/>
      <w:jc w:val="right"/>
    </w:pPr>
    <w:rPr>
      <w:rFonts w:ascii="Calibri" w:eastAsia="Calibri" w:hAnsi="Calibri"/>
      <w:sz w:val="22"/>
      <w:szCs w:val="22"/>
    </w:rPr>
  </w:style>
  <w:style w:type="paragraph" w:customStyle="1" w:styleId="ParagraphStyle525">
    <w:name w:val="ParagraphStyle525"/>
    <w:qFormat/>
    <w:rsid w:val="00C744EA"/>
    <w:rPr>
      <w:rFonts w:ascii="Calibri" w:eastAsia="Calibri" w:hAnsi="Calibri"/>
      <w:sz w:val="22"/>
      <w:szCs w:val="22"/>
    </w:rPr>
  </w:style>
  <w:style w:type="paragraph" w:customStyle="1" w:styleId="ParagraphStyle526">
    <w:name w:val="ParagraphStyle526"/>
    <w:qFormat/>
    <w:rsid w:val="00C744EA"/>
    <w:pPr>
      <w:jc w:val="center"/>
    </w:pPr>
    <w:rPr>
      <w:rFonts w:ascii="Calibri" w:eastAsia="Calibri" w:hAnsi="Calibri"/>
      <w:sz w:val="22"/>
      <w:szCs w:val="22"/>
    </w:rPr>
  </w:style>
  <w:style w:type="paragraph" w:customStyle="1" w:styleId="ParagraphStyle527">
    <w:name w:val="ParagraphStyle527"/>
    <w:qFormat/>
    <w:rsid w:val="00C744EA"/>
    <w:pPr>
      <w:jc w:val="center"/>
    </w:pPr>
    <w:rPr>
      <w:rFonts w:ascii="Calibri" w:eastAsia="Calibri" w:hAnsi="Calibri"/>
      <w:sz w:val="22"/>
      <w:szCs w:val="22"/>
    </w:rPr>
  </w:style>
  <w:style w:type="paragraph" w:customStyle="1" w:styleId="ParagraphStyle528">
    <w:name w:val="ParagraphStyle528"/>
    <w:qFormat/>
    <w:rsid w:val="00C744EA"/>
    <w:pPr>
      <w:jc w:val="center"/>
    </w:pPr>
    <w:rPr>
      <w:rFonts w:ascii="Calibri" w:eastAsia="Calibri" w:hAnsi="Calibri"/>
      <w:sz w:val="22"/>
      <w:szCs w:val="22"/>
    </w:rPr>
  </w:style>
  <w:style w:type="paragraph" w:customStyle="1" w:styleId="ParagraphStyle529">
    <w:name w:val="ParagraphStyle529"/>
    <w:qFormat/>
    <w:rsid w:val="00C744EA"/>
    <w:rPr>
      <w:rFonts w:ascii="Calibri" w:eastAsia="Calibri" w:hAnsi="Calibri"/>
      <w:sz w:val="22"/>
      <w:szCs w:val="22"/>
    </w:rPr>
  </w:style>
  <w:style w:type="paragraph" w:customStyle="1" w:styleId="ParagraphStyle530">
    <w:name w:val="ParagraphStyle530"/>
    <w:qFormat/>
    <w:rsid w:val="00C744EA"/>
    <w:pPr>
      <w:jc w:val="center"/>
    </w:pPr>
    <w:rPr>
      <w:rFonts w:ascii="Calibri" w:eastAsia="Calibri" w:hAnsi="Calibri"/>
      <w:sz w:val="22"/>
      <w:szCs w:val="22"/>
    </w:rPr>
  </w:style>
  <w:style w:type="paragraph" w:customStyle="1" w:styleId="ParagraphStyle531">
    <w:name w:val="ParagraphStyle531"/>
    <w:qFormat/>
    <w:rsid w:val="00C744EA"/>
    <w:pPr>
      <w:jc w:val="center"/>
    </w:pPr>
    <w:rPr>
      <w:rFonts w:ascii="Calibri" w:eastAsia="Calibri" w:hAnsi="Calibri"/>
      <w:sz w:val="22"/>
      <w:szCs w:val="22"/>
    </w:rPr>
  </w:style>
  <w:style w:type="paragraph" w:customStyle="1" w:styleId="ParagraphStyle532">
    <w:name w:val="ParagraphStyle532"/>
    <w:qFormat/>
    <w:rsid w:val="00C744EA"/>
    <w:pPr>
      <w:ind w:left="141" w:right="28"/>
      <w:jc w:val="center"/>
    </w:pPr>
    <w:rPr>
      <w:rFonts w:ascii="Calibri" w:eastAsia="Calibri" w:hAnsi="Calibri"/>
      <w:sz w:val="22"/>
      <w:szCs w:val="22"/>
    </w:rPr>
  </w:style>
  <w:style w:type="paragraph" w:customStyle="1" w:styleId="ParagraphStyle533">
    <w:name w:val="ParagraphStyle533"/>
    <w:qFormat/>
    <w:rsid w:val="00C744EA"/>
    <w:rPr>
      <w:rFonts w:ascii="Calibri" w:eastAsia="Calibri" w:hAnsi="Calibri"/>
      <w:sz w:val="22"/>
      <w:szCs w:val="22"/>
    </w:rPr>
  </w:style>
  <w:style w:type="paragraph" w:customStyle="1" w:styleId="ParagraphStyle534">
    <w:name w:val="ParagraphStyle534"/>
    <w:qFormat/>
    <w:rsid w:val="00C744EA"/>
    <w:rPr>
      <w:rFonts w:ascii="Calibri" w:eastAsia="Calibri" w:hAnsi="Calibri"/>
      <w:sz w:val="22"/>
      <w:szCs w:val="22"/>
    </w:rPr>
  </w:style>
  <w:style w:type="paragraph" w:customStyle="1" w:styleId="ParagraphStyle535">
    <w:name w:val="ParagraphStyle535"/>
    <w:qFormat/>
    <w:rsid w:val="00C744EA"/>
    <w:pPr>
      <w:jc w:val="center"/>
    </w:pPr>
    <w:rPr>
      <w:rFonts w:ascii="Calibri" w:eastAsia="Calibri" w:hAnsi="Calibri"/>
      <w:sz w:val="22"/>
      <w:szCs w:val="22"/>
    </w:rPr>
  </w:style>
  <w:style w:type="paragraph" w:customStyle="1" w:styleId="ParagraphStyle536">
    <w:name w:val="ParagraphStyle536"/>
    <w:qFormat/>
    <w:rsid w:val="00C744EA"/>
    <w:pPr>
      <w:jc w:val="center"/>
    </w:pPr>
    <w:rPr>
      <w:rFonts w:ascii="Calibri" w:eastAsia="Calibri" w:hAnsi="Calibri"/>
      <w:sz w:val="22"/>
      <w:szCs w:val="22"/>
    </w:rPr>
  </w:style>
  <w:style w:type="paragraph" w:customStyle="1" w:styleId="ParagraphStyle537">
    <w:name w:val="ParagraphStyle537"/>
    <w:qFormat/>
    <w:rsid w:val="00C744EA"/>
    <w:rPr>
      <w:rFonts w:ascii="Calibri" w:eastAsia="Calibri" w:hAnsi="Calibri"/>
      <w:sz w:val="22"/>
      <w:szCs w:val="22"/>
    </w:rPr>
  </w:style>
  <w:style w:type="paragraph" w:customStyle="1" w:styleId="ParagraphStyle538">
    <w:name w:val="ParagraphStyle538"/>
    <w:qFormat/>
    <w:rsid w:val="00C744EA"/>
    <w:pPr>
      <w:ind w:left="62" w:right="62"/>
      <w:jc w:val="right"/>
    </w:pPr>
    <w:rPr>
      <w:rFonts w:ascii="Calibri" w:eastAsia="Calibri" w:hAnsi="Calibri"/>
      <w:sz w:val="22"/>
      <w:szCs w:val="22"/>
    </w:rPr>
  </w:style>
  <w:style w:type="paragraph" w:customStyle="1" w:styleId="ParagraphStyle539">
    <w:name w:val="ParagraphStyle539"/>
    <w:qFormat/>
    <w:rsid w:val="00C744EA"/>
    <w:rPr>
      <w:rFonts w:ascii="Calibri" w:eastAsia="Calibri" w:hAnsi="Calibri"/>
      <w:sz w:val="22"/>
      <w:szCs w:val="22"/>
    </w:rPr>
  </w:style>
  <w:style w:type="paragraph" w:customStyle="1" w:styleId="ParagraphStyle540">
    <w:name w:val="ParagraphStyle540"/>
    <w:qFormat/>
    <w:rsid w:val="00C744EA"/>
    <w:pPr>
      <w:jc w:val="center"/>
    </w:pPr>
    <w:rPr>
      <w:rFonts w:ascii="Calibri" w:eastAsia="Calibri" w:hAnsi="Calibri"/>
      <w:sz w:val="22"/>
      <w:szCs w:val="22"/>
    </w:rPr>
  </w:style>
  <w:style w:type="paragraph" w:customStyle="1" w:styleId="ParagraphStyle541">
    <w:name w:val="ParagraphStyle541"/>
    <w:qFormat/>
    <w:rsid w:val="00C744EA"/>
    <w:pPr>
      <w:jc w:val="center"/>
    </w:pPr>
    <w:rPr>
      <w:rFonts w:ascii="Calibri" w:eastAsia="Calibri" w:hAnsi="Calibri"/>
      <w:sz w:val="22"/>
      <w:szCs w:val="22"/>
    </w:rPr>
  </w:style>
  <w:style w:type="paragraph" w:customStyle="1" w:styleId="ParagraphStyle542">
    <w:name w:val="ParagraphStyle542"/>
    <w:qFormat/>
    <w:rsid w:val="00C744EA"/>
    <w:pPr>
      <w:jc w:val="center"/>
    </w:pPr>
    <w:rPr>
      <w:rFonts w:ascii="Calibri" w:eastAsia="Calibri" w:hAnsi="Calibri"/>
      <w:sz w:val="22"/>
      <w:szCs w:val="22"/>
    </w:rPr>
  </w:style>
  <w:style w:type="paragraph" w:customStyle="1" w:styleId="ParagraphStyle543">
    <w:name w:val="ParagraphStyle543"/>
    <w:qFormat/>
    <w:rsid w:val="00C744EA"/>
    <w:rPr>
      <w:rFonts w:ascii="Calibri" w:eastAsia="Calibri" w:hAnsi="Calibri"/>
      <w:sz w:val="22"/>
      <w:szCs w:val="22"/>
    </w:rPr>
  </w:style>
  <w:style w:type="paragraph" w:customStyle="1" w:styleId="ParagraphStyle544">
    <w:name w:val="ParagraphStyle544"/>
    <w:qFormat/>
    <w:rsid w:val="00C744EA"/>
    <w:pPr>
      <w:jc w:val="center"/>
    </w:pPr>
    <w:rPr>
      <w:rFonts w:ascii="Calibri" w:eastAsia="Calibri" w:hAnsi="Calibri"/>
      <w:sz w:val="22"/>
      <w:szCs w:val="22"/>
    </w:rPr>
  </w:style>
  <w:style w:type="paragraph" w:customStyle="1" w:styleId="ParagraphStyle545">
    <w:name w:val="ParagraphStyle545"/>
    <w:qFormat/>
    <w:rsid w:val="00C744EA"/>
    <w:pPr>
      <w:jc w:val="center"/>
    </w:pPr>
    <w:rPr>
      <w:rFonts w:ascii="Calibri" w:eastAsia="Calibri" w:hAnsi="Calibri"/>
      <w:sz w:val="22"/>
      <w:szCs w:val="22"/>
    </w:rPr>
  </w:style>
  <w:style w:type="paragraph" w:customStyle="1" w:styleId="ParagraphStyle546">
    <w:name w:val="ParagraphStyle546"/>
    <w:qFormat/>
    <w:rsid w:val="00C744EA"/>
    <w:pPr>
      <w:ind w:left="141" w:right="28"/>
      <w:jc w:val="center"/>
    </w:pPr>
    <w:rPr>
      <w:rFonts w:ascii="Calibri" w:eastAsia="Calibri" w:hAnsi="Calibri"/>
      <w:sz w:val="22"/>
      <w:szCs w:val="22"/>
    </w:rPr>
  </w:style>
  <w:style w:type="paragraph" w:customStyle="1" w:styleId="ParagraphStyle547">
    <w:name w:val="ParagraphStyle547"/>
    <w:qFormat/>
    <w:rsid w:val="00C744EA"/>
    <w:rPr>
      <w:rFonts w:ascii="Calibri" w:eastAsia="Calibri" w:hAnsi="Calibri"/>
      <w:sz w:val="22"/>
      <w:szCs w:val="22"/>
    </w:rPr>
  </w:style>
  <w:style w:type="paragraph" w:customStyle="1" w:styleId="ParagraphStyle548">
    <w:name w:val="ParagraphStyle548"/>
    <w:qFormat/>
    <w:rsid w:val="00C744EA"/>
    <w:rPr>
      <w:rFonts w:ascii="Calibri" w:eastAsia="Calibri" w:hAnsi="Calibri"/>
      <w:sz w:val="22"/>
      <w:szCs w:val="22"/>
    </w:rPr>
  </w:style>
  <w:style w:type="paragraph" w:customStyle="1" w:styleId="ParagraphStyle549">
    <w:name w:val="ParagraphStyle549"/>
    <w:qFormat/>
    <w:rsid w:val="00C744EA"/>
    <w:pPr>
      <w:jc w:val="center"/>
    </w:pPr>
    <w:rPr>
      <w:rFonts w:ascii="Calibri" w:eastAsia="Calibri" w:hAnsi="Calibri"/>
      <w:sz w:val="22"/>
      <w:szCs w:val="22"/>
    </w:rPr>
  </w:style>
  <w:style w:type="paragraph" w:customStyle="1" w:styleId="ParagraphStyle550">
    <w:name w:val="ParagraphStyle550"/>
    <w:qFormat/>
    <w:rsid w:val="00C744EA"/>
    <w:pPr>
      <w:jc w:val="center"/>
    </w:pPr>
    <w:rPr>
      <w:rFonts w:ascii="Calibri" w:eastAsia="Calibri" w:hAnsi="Calibri"/>
      <w:sz w:val="22"/>
      <w:szCs w:val="22"/>
    </w:rPr>
  </w:style>
  <w:style w:type="paragraph" w:customStyle="1" w:styleId="ParagraphStyle551">
    <w:name w:val="ParagraphStyle551"/>
    <w:qFormat/>
    <w:rsid w:val="00C744EA"/>
    <w:rPr>
      <w:rFonts w:ascii="Calibri" w:eastAsia="Calibri" w:hAnsi="Calibri"/>
      <w:sz w:val="22"/>
      <w:szCs w:val="22"/>
    </w:rPr>
  </w:style>
  <w:style w:type="paragraph" w:customStyle="1" w:styleId="ParagraphStyle552">
    <w:name w:val="ParagraphStyle552"/>
    <w:qFormat/>
    <w:rsid w:val="00C744EA"/>
    <w:pPr>
      <w:ind w:left="62" w:right="62"/>
      <w:jc w:val="right"/>
    </w:pPr>
    <w:rPr>
      <w:rFonts w:ascii="Calibri" w:eastAsia="Calibri" w:hAnsi="Calibri"/>
      <w:sz w:val="22"/>
      <w:szCs w:val="22"/>
    </w:rPr>
  </w:style>
  <w:style w:type="paragraph" w:customStyle="1" w:styleId="ParagraphStyle553">
    <w:name w:val="ParagraphStyle553"/>
    <w:qFormat/>
    <w:rsid w:val="00C744EA"/>
    <w:rPr>
      <w:rFonts w:ascii="Calibri" w:eastAsia="Calibri" w:hAnsi="Calibri"/>
      <w:sz w:val="22"/>
      <w:szCs w:val="22"/>
    </w:rPr>
  </w:style>
  <w:style w:type="paragraph" w:customStyle="1" w:styleId="ParagraphStyle554">
    <w:name w:val="ParagraphStyle554"/>
    <w:qFormat/>
    <w:rsid w:val="00C744EA"/>
    <w:pPr>
      <w:jc w:val="center"/>
    </w:pPr>
    <w:rPr>
      <w:rFonts w:ascii="Calibri" w:eastAsia="Calibri" w:hAnsi="Calibri"/>
      <w:sz w:val="22"/>
      <w:szCs w:val="22"/>
    </w:rPr>
  </w:style>
  <w:style w:type="paragraph" w:customStyle="1" w:styleId="ParagraphStyle555">
    <w:name w:val="ParagraphStyle555"/>
    <w:qFormat/>
    <w:rsid w:val="00C744EA"/>
    <w:pPr>
      <w:jc w:val="center"/>
    </w:pPr>
    <w:rPr>
      <w:rFonts w:ascii="Calibri" w:eastAsia="Calibri" w:hAnsi="Calibri"/>
      <w:sz w:val="22"/>
      <w:szCs w:val="22"/>
    </w:rPr>
  </w:style>
  <w:style w:type="paragraph" w:customStyle="1" w:styleId="ParagraphStyle556">
    <w:name w:val="ParagraphStyle556"/>
    <w:qFormat/>
    <w:rsid w:val="00C744EA"/>
    <w:pPr>
      <w:jc w:val="center"/>
    </w:pPr>
    <w:rPr>
      <w:rFonts w:ascii="Calibri" w:eastAsia="Calibri" w:hAnsi="Calibri"/>
      <w:sz w:val="22"/>
      <w:szCs w:val="22"/>
    </w:rPr>
  </w:style>
  <w:style w:type="paragraph" w:customStyle="1" w:styleId="ParagraphStyle557">
    <w:name w:val="ParagraphStyle557"/>
    <w:qFormat/>
    <w:rsid w:val="00C744EA"/>
    <w:rPr>
      <w:rFonts w:ascii="Calibri" w:eastAsia="Calibri" w:hAnsi="Calibri"/>
      <w:sz w:val="22"/>
      <w:szCs w:val="22"/>
    </w:rPr>
  </w:style>
  <w:style w:type="paragraph" w:customStyle="1" w:styleId="ParagraphStyle558">
    <w:name w:val="ParagraphStyle558"/>
    <w:qFormat/>
    <w:rsid w:val="00C744EA"/>
    <w:pPr>
      <w:jc w:val="center"/>
    </w:pPr>
    <w:rPr>
      <w:rFonts w:ascii="Calibri" w:eastAsia="Calibri" w:hAnsi="Calibri"/>
      <w:sz w:val="22"/>
      <w:szCs w:val="22"/>
    </w:rPr>
  </w:style>
  <w:style w:type="paragraph" w:customStyle="1" w:styleId="ParagraphStyle559">
    <w:name w:val="ParagraphStyle559"/>
    <w:qFormat/>
    <w:rsid w:val="00C744EA"/>
    <w:pPr>
      <w:jc w:val="center"/>
    </w:pPr>
    <w:rPr>
      <w:rFonts w:ascii="Calibri" w:eastAsia="Calibri" w:hAnsi="Calibri"/>
      <w:sz w:val="22"/>
      <w:szCs w:val="22"/>
    </w:rPr>
  </w:style>
  <w:style w:type="paragraph" w:customStyle="1" w:styleId="ParagraphStyle560">
    <w:name w:val="ParagraphStyle560"/>
    <w:qFormat/>
    <w:rsid w:val="00C744EA"/>
    <w:pPr>
      <w:ind w:left="141" w:right="28"/>
      <w:jc w:val="center"/>
    </w:pPr>
    <w:rPr>
      <w:rFonts w:ascii="Calibri" w:eastAsia="Calibri" w:hAnsi="Calibri"/>
      <w:sz w:val="22"/>
      <w:szCs w:val="22"/>
    </w:rPr>
  </w:style>
  <w:style w:type="paragraph" w:customStyle="1" w:styleId="ParagraphStyle561">
    <w:name w:val="ParagraphStyle561"/>
    <w:qFormat/>
    <w:rsid w:val="00C744EA"/>
    <w:rPr>
      <w:rFonts w:ascii="Calibri" w:eastAsia="Calibri" w:hAnsi="Calibri"/>
      <w:sz w:val="22"/>
      <w:szCs w:val="22"/>
    </w:rPr>
  </w:style>
  <w:style w:type="paragraph" w:customStyle="1" w:styleId="ParagraphStyle562">
    <w:name w:val="ParagraphStyle562"/>
    <w:qFormat/>
    <w:rsid w:val="00C744EA"/>
    <w:rPr>
      <w:rFonts w:ascii="Calibri" w:eastAsia="Calibri" w:hAnsi="Calibri"/>
      <w:sz w:val="22"/>
      <w:szCs w:val="22"/>
    </w:rPr>
  </w:style>
  <w:style w:type="paragraph" w:customStyle="1" w:styleId="ParagraphStyle563">
    <w:name w:val="ParagraphStyle563"/>
    <w:qFormat/>
    <w:rsid w:val="00C744EA"/>
    <w:pPr>
      <w:jc w:val="center"/>
    </w:pPr>
    <w:rPr>
      <w:rFonts w:ascii="Calibri" w:eastAsia="Calibri" w:hAnsi="Calibri"/>
      <w:sz w:val="22"/>
      <w:szCs w:val="22"/>
    </w:rPr>
  </w:style>
  <w:style w:type="paragraph" w:customStyle="1" w:styleId="ParagraphStyle564">
    <w:name w:val="ParagraphStyle564"/>
    <w:qFormat/>
    <w:rsid w:val="00C744EA"/>
    <w:pPr>
      <w:jc w:val="center"/>
    </w:pPr>
    <w:rPr>
      <w:rFonts w:ascii="Calibri" w:eastAsia="Calibri" w:hAnsi="Calibri"/>
      <w:sz w:val="22"/>
      <w:szCs w:val="22"/>
    </w:rPr>
  </w:style>
  <w:style w:type="paragraph" w:customStyle="1" w:styleId="ParagraphStyle565">
    <w:name w:val="ParagraphStyle565"/>
    <w:qFormat/>
    <w:rsid w:val="00C744EA"/>
    <w:rPr>
      <w:rFonts w:ascii="Calibri" w:eastAsia="Calibri" w:hAnsi="Calibri"/>
      <w:sz w:val="22"/>
      <w:szCs w:val="22"/>
    </w:rPr>
  </w:style>
  <w:style w:type="paragraph" w:customStyle="1" w:styleId="ParagraphStyle566">
    <w:name w:val="ParagraphStyle566"/>
    <w:qFormat/>
    <w:rsid w:val="00C744EA"/>
    <w:pPr>
      <w:ind w:left="62" w:right="62"/>
      <w:jc w:val="right"/>
    </w:pPr>
    <w:rPr>
      <w:rFonts w:ascii="Calibri" w:eastAsia="Calibri" w:hAnsi="Calibri"/>
      <w:sz w:val="22"/>
      <w:szCs w:val="22"/>
    </w:rPr>
  </w:style>
  <w:style w:type="paragraph" w:customStyle="1" w:styleId="ParagraphStyle567">
    <w:name w:val="ParagraphStyle567"/>
    <w:qFormat/>
    <w:rsid w:val="00C744EA"/>
    <w:rPr>
      <w:rFonts w:ascii="Calibri" w:eastAsia="Calibri" w:hAnsi="Calibri"/>
      <w:sz w:val="22"/>
      <w:szCs w:val="22"/>
    </w:rPr>
  </w:style>
  <w:style w:type="paragraph" w:customStyle="1" w:styleId="ParagraphStyle568">
    <w:name w:val="ParagraphStyle568"/>
    <w:qFormat/>
    <w:rsid w:val="00C744EA"/>
    <w:pPr>
      <w:jc w:val="center"/>
    </w:pPr>
    <w:rPr>
      <w:rFonts w:ascii="Calibri" w:eastAsia="Calibri" w:hAnsi="Calibri"/>
      <w:sz w:val="22"/>
      <w:szCs w:val="22"/>
    </w:rPr>
  </w:style>
  <w:style w:type="paragraph" w:customStyle="1" w:styleId="ParagraphStyle569">
    <w:name w:val="ParagraphStyle569"/>
    <w:qFormat/>
    <w:rsid w:val="00C744EA"/>
    <w:pPr>
      <w:jc w:val="center"/>
    </w:pPr>
    <w:rPr>
      <w:rFonts w:ascii="Calibri" w:eastAsia="Calibri" w:hAnsi="Calibri"/>
      <w:sz w:val="22"/>
      <w:szCs w:val="22"/>
    </w:rPr>
  </w:style>
  <w:style w:type="paragraph" w:customStyle="1" w:styleId="ParagraphStyle570">
    <w:name w:val="ParagraphStyle570"/>
    <w:qFormat/>
    <w:rsid w:val="00C744EA"/>
    <w:pPr>
      <w:jc w:val="center"/>
    </w:pPr>
    <w:rPr>
      <w:rFonts w:ascii="Calibri" w:eastAsia="Calibri" w:hAnsi="Calibri"/>
      <w:sz w:val="22"/>
      <w:szCs w:val="22"/>
    </w:rPr>
  </w:style>
  <w:style w:type="paragraph" w:customStyle="1" w:styleId="ParagraphStyle571">
    <w:name w:val="ParagraphStyle571"/>
    <w:qFormat/>
    <w:rsid w:val="00C744EA"/>
    <w:rPr>
      <w:rFonts w:ascii="Calibri" w:eastAsia="Calibri" w:hAnsi="Calibri"/>
      <w:sz w:val="22"/>
      <w:szCs w:val="22"/>
    </w:rPr>
  </w:style>
  <w:style w:type="paragraph" w:customStyle="1" w:styleId="ParagraphStyle572">
    <w:name w:val="ParagraphStyle572"/>
    <w:qFormat/>
    <w:rsid w:val="00C744EA"/>
    <w:pPr>
      <w:jc w:val="center"/>
    </w:pPr>
    <w:rPr>
      <w:rFonts w:ascii="Calibri" w:eastAsia="Calibri" w:hAnsi="Calibri"/>
      <w:sz w:val="22"/>
      <w:szCs w:val="22"/>
    </w:rPr>
  </w:style>
  <w:style w:type="paragraph" w:customStyle="1" w:styleId="ParagraphStyle573">
    <w:name w:val="ParagraphStyle573"/>
    <w:qFormat/>
    <w:rsid w:val="00C744EA"/>
    <w:pPr>
      <w:jc w:val="center"/>
    </w:pPr>
    <w:rPr>
      <w:rFonts w:ascii="Calibri" w:eastAsia="Calibri" w:hAnsi="Calibri"/>
      <w:sz w:val="22"/>
      <w:szCs w:val="22"/>
    </w:rPr>
  </w:style>
  <w:style w:type="paragraph" w:customStyle="1" w:styleId="ParagraphStyle574">
    <w:name w:val="ParagraphStyle574"/>
    <w:qFormat/>
    <w:rsid w:val="00C744EA"/>
    <w:pPr>
      <w:ind w:left="141" w:right="28"/>
      <w:jc w:val="center"/>
    </w:pPr>
    <w:rPr>
      <w:rFonts w:ascii="Calibri" w:eastAsia="Calibri" w:hAnsi="Calibri"/>
      <w:sz w:val="22"/>
      <w:szCs w:val="22"/>
    </w:rPr>
  </w:style>
  <w:style w:type="paragraph" w:customStyle="1" w:styleId="ParagraphStyle575">
    <w:name w:val="ParagraphStyle575"/>
    <w:qFormat/>
    <w:rsid w:val="00C744EA"/>
    <w:rPr>
      <w:rFonts w:ascii="Calibri" w:eastAsia="Calibri" w:hAnsi="Calibri"/>
      <w:sz w:val="22"/>
      <w:szCs w:val="22"/>
    </w:rPr>
  </w:style>
  <w:style w:type="paragraph" w:customStyle="1" w:styleId="ParagraphStyle576">
    <w:name w:val="ParagraphStyle576"/>
    <w:qFormat/>
    <w:rsid w:val="00C744EA"/>
    <w:rPr>
      <w:rFonts w:ascii="Calibri" w:eastAsia="Calibri" w:hAnsi="Calibri"/>
      <w:sz w:val="22"/>
      <w:szCs w:val="22"/>
    </w:rPr>
  </w:style>
  <w:style w:type="paragraph" w:customStyle="1" w:styleId="ParagraphStyle577">
    <w:name w:val="ParagraphStyle577"/>
    <w:qFormat/>
    <w:rsid w:val="00C744EA"/>
    <w:pPr>
      <w:jc w:val="center"/>
    </w:pPr>
    <w:rPr>
      <w:rFonts w:ascii="Calibri" w:eastAsia="Calibri" w:hAnsi="Calibri"/>
      <w:sz w:val="22"/>
      <w:szCs w:val="22"/>
    </w:rPr>
  </w:style>
  <w:style w:type="paragraph" w:customStyle="1" w:styleId="ParagraphStyle578">
    <w:name w:val="ParagraphStyle578"/>
    <w:qFormat/>
    <w:rsid w:val="00C744EA"/>
    <w:pPr>
      <w:jc w:val="center"/>
    </w:pPr>
    <w:rPr>
      <w:rFonts w:ascii="Calibri" w:eastAsia="Calibri" w:hAnsi="Calibri"/>
      <w:sz w:val="22"/>
      <w:szCs w:val="22"/>
    </w:rPr>
  </w:style>
  <w:style w:type="paragraph" w:customStyle="1" w:styleId="formattext">
    <w:name w:val="formattext"/>
    <w:basedOn w:val="1"/>
    <w:qFormat/>
    <w:rsid w:val="001E279F"/>
    <w:pPr>
      <w:spacing w:beforeAutospacing="1" w:afterAutospacing="1"/>
    </w:pPr>
  </w:style>
  <w:style w:type="paragraph" w:customStyle="1" w:styleId="Standard">
    <w:name w:val="Standard"/>
    <w:qFormat/>
    <w:rsid w:val="00A7313D"/>
    <w:pPr>
      <w:tabs>
        <w:tab w:val="left" w:pos="708"/>
      </w:tabs>
      <w:spacing w:line="100" w:lineRule="atLeast"/>
      <w:jc w:val="both"/>
      <w:textAlignment w:val="baseline"/>
    </w:pPr>
    <w:rPr>
      <w:rFonts w:eastAsia="Calibri"/>
      <w:color w:val="000000"/>
      <w:sz w:val="24"/>
      <w:szCs w:val="24"/>
      <w:lang w:eastAsia="en-US"/>
    </w:rPr>
  </w:style>
  <w:style w:type="paragraph" w:customStyle="1" w:styleId="Textbody">
    <w:name w:val="Text body"/>
    <w:basedOn w:val="Standard"/>
    <w:qFormat/>
    <w:rsid w:val="00A7313D"/>
  </w:style>
  <w:style w:type="paragraph" w:customStyle="1" w:styleId="Contents1">
    <w:name w:val="Contents 1"/>
    <w:basedOn w:val="Standard"/>
    <w:next w:val="Standard"/>
    <w:autoRedefine/>
    <w:qFormat/>
    <w:rsid w:val="00A7313D"/>
    <w:pPr>
      <w:tabs>
        <w:tab w:val="clear" w:pos="708"/>
        <w:tab w:val="right" w:leader="dot" w:pos="9345"/>
      </w:tabs>
      <w:spacing w:after="100" w:line="276" w:lineRule="auto"/>
    </w:pPr>
    <w:rPr>
      <w:b/>
      <w:sz w:val="26"/>
      <w:szCs w:val="26"/>
    </w:rPr>
  </w:style>
  <w:style w:type="paragraph" w:customStyle="1" w:styleId="Contents2">
    <w:name w:val="Contents 2"/>
    <w:basedOn w:val="Standard"/>
    <w:next w:val="Standard"/>
    <w:autoRedefine/>
    <w:qFormat/>
    <w:rsid w:val="00A7313D"/>
    <w:pPr>
      <w:tabs>
        <w:tab w:val="clear" w:pos="708"/>
        <w:tab w:val="right" w:leader="dot" w:pos="9345"/>
      </w:tabs>
      <w:spacing w:before="240" w:line="240" w:lineRule="atLeast"/>
    </w:pPr>
    <w:rPr>
      <w:bCs/>
    </w:rPr>
  </w:style>
  <w:style w:type="paragraph" w:customStyle="1" w:styleId="Contents3">
    <w:name w:val="Contents 3"/>
    <w:basedOn w:val="Standard"/>
    <w:next w:val="Standard"/>
    <w:autoRedefine/>
    <w:qFormat/>
    <w:rsid w:val="00A7313D"/>
    <w:pPr>
      <w:ind w:left="280"/>
    </w:pPr>
    <w:rPr>
      <w:rFonts w:ascii="Calibri" w:hAnsi="Calibri" w:cs="Calibri"/>
      <w:sz w:val="20"/>
      <w:szCs w:val="20"/>
    </w:rPr>
  </w:style>
  <w:style w:type="paragraph" w:customStyle="1" w:styleId="Contents4">
    <w:name w:val="Contents 4"/>
    <w:basedOn w:val="Standard"/>
    <w:next w:val="Standard"/>
    <w:autoRedefine/>
    <w:qFormat/>
    <w:rsid w:val="00A7313D"/>
    <w:pPr>
      <w:ind w:left="560"/>
    </w:pPr>
    <w:rPr>
      <w:rFonts w:ascii="Calibri" w:hAnsi="Calibri" w:cs="Calibri"/>
      <w:sz w:val="20"/>
      <w:szCs w:val="20"/>
    </w:rPr>
  </w:style>
  <w:style w:type="paragraph" w:customStyle="1" w:styleId="Contents5">
    <w:name w:val="Contents 5"/>
    <w:basedOn w:val="Standard"/>
    <w:next w:val="Standard"/>
    <w:autoRedefine/>
    <w:qFormat/>
    <w:rsid w:val="00A7313D"/>
    <w:pPr>
      <w:ind w:left="840"/>
    </w:pPr>
    <w:rPr>
      <w:rFonts w:ascii="Calibri" w:hAnsi="Calibri" w:cs="Calibri"/>
      <w:sz w:val="20"/>
      <w:szCs w:val="20"/>
    </w:rPr>
  </w:style>
  <w:style w:type="paragraph" w:customStyle="1" w:styleId="Contents6">
    <w:name w:val="Contents 6"/>
    <w:basedOn w:val="Standard"/>
    <w:next w:val="Standard"/>
    <w:autoRedefine/>
    <w:qFormat/>
    <w:rsid w:val="00A7313D"/>
    <w:pPr>
      <w:ind w:left="1120"/>
    </w:pPr>
    <w:rPr>
      <w:rFonts w:ascii="Calibri" w:hAnsi="Calibri" w:cs="Calibri"/>
      <w:sz w:val="20"/>
      <w:szCs w:val="20"/>
    </w:rPr>
  </w:style>
  <w:style w:type="paragraph" w:customStyle="1" w:styleId="Contents7">
    <w:name w:val="Contents 7"/>
    <w:basedOn w:val="Standard"/>
    <w:next w:val="Standard"/>
    <w:autoRedefine/>
    <w:qFormat/>
    <w:rsid w:val="00A7313D"/>
    <w:pPr>
      <w:ind w:left="1400"/>
    </w:pPr>
    <w:rPr>
      <w:rFonts w:ascii="Calibri" w:hAnsi="Calibri" w:cs="Calibri"/>
      <w:sz w:val="20"/>
      <w:szCs w:val="20"/>
    </w:rPr>
  </w:style>
  <w:style w:type="paragraph" w:customStyle="1" w:styleId="Contents8">
    <w:name w:val="Contents 8"/>
    <w:basedOn w:val="Standard"/>
    <w:next w:val="Standard"/>
    <w:autoRedefine/>
    <w:qFormat/>
    <w:rsid w:val="00A7313D"/>
    <w:pPr>
      <w:ind w:left="1680"/>
    </w:pPr>
    <w:rPr>
      <w:rFonts w:ascii="Calibri" w:hAnsi="Calibri" w:cs="Calibri"/>
      <w:sz w:val="20"/>
      <w:szCs w:val="20"/>
    </w:rPr>
  </w:style>
  <w:style w:type="paragraph" w:customStyle="1" w:styleId="Contents9">
    <w:name w:val="Contents 9"/>
    <w:basedOn w:val="Standard"/>
    <w:next w:val="Standard"/>
    <w:autoRedefine/>
    <w:qFormat/>
    <w:rsid w:val="00A7313D"/>
    <w:pPr>
      <w:ind w:left="1960"/>
    </w:pPr>
    <w:rPr>
      <w:rFonts w:ascii="Calibri" w:hAnsi="Calibri" w:cs="Calibri"/>
      <w:sz w:val="20"/>
      <w:szCs w:val="20"/>
    </w:rPr>
  </w:style>
  <w:style w:type="paragraph" w:customStyle="1" w:styleId="Endnote">
    <w:name w:val="Endnote"/>
    <w:basedOn w:val="Standard"/>
    <w:qFormat/>
    <w:rsid w:val="00A7313D"/>
    <w:rPr>
      <w:sz w:val="20"/>
      <w:szCs w:val="20"/>
    </w:rPr>
  </w:style>
  <w:style w:type="paragraph" w:customStyle="1" w:styleId="Footnote">
    <w:name w:val="Footnote"/>
    <w:basedOn w:val="Standard"/>
    <w:qFormat/>
    <w:rsid w:val="00A7313D"/>
    <w:pPr>
      <w:widowControl w:val="0"/>
      <w:shd w:val="clear" w:color="auto" w:fill="FFFFFF"/>
      <w:spacing w:line="274" w:lineRule="exact"/>
    </w:pPr>
    <w:rPr>
      <w:sz w:val="23"/>
      <w:szCs w:val="23"/>
    </w:rPr>
  </w:style>
  <w:style w:type="paragraph" w:customStyle="1" w:styleId="Textbodyindent">
    <w:name w:val="Text body indent"/>
    <w:basedOn w:val="Standard"/>
    <w:qFormat/>
    <w:rsid w:val="00A7313D"/>
    <w:pPr>
      <w:overflowPunct w:val="0"/>
      <w:spacing w:after="120"/>
      <w:ind w:left="283"/>
    </w:pPr>
    <w:rPr>
      <w:szCs w:val="20"/>
    </w:rPr>
  </w:style>
  <w:style w:type="paragraph" w:styleId="afffff3">
    <w:name w:val="table of figures"/>
    <w:basedOn w:val="affff2"/>
    <w:qFormat/>
    <w:rsid w:val="00A7313D"/>
    <w:pPr>
      <w:spacing w:line="360" w:lineRule="auto"/>
      <w:jc w:val="center"/>
      <w:outlineLvl w:val="4"/>
    </w:pPr>
    <w:rPr>
      <w:iCs/>
    </w:rPr>
  </w:style>
  <w:style w:type="paragraph" w:customStyle="1" w:styleId="ContentsHeading">
    <w:name w:val="Contents Heading"/>
    <w:basedOn w:val="afff"/>
    <w:qFormat/>
    <w:rsid w:val="00A7313D"/>
    <w:pPr>
      <w:suppressLineNumbers/>
      <w:textAlignment w:val="baseline"/>
    </w:pPr>
    <w:rPr>
      <w:sz w:val="32"/>
      <w:szCs w:val="32"/>
    </w:rPr>
  </w:style>
  <w:style w:type="paragraph" w:customStyle="1" w:styleId="afffff4">
    <w:name w:val="Блочная цитата"/>
    <w:basedOn w:val="Standard"/>
    <w:qFormat/>
    <w:rsid w:val="00A7313D"/>
    <w:pPr>
      <w:spacing w:after="283"/>
      <w:ind w:left="567" w:right="567"/>
    </w:pPr>
  </w:style>
  <w:style w:type="numbering" w:customStyle="1" w:styleId="Arial92">
    <w:name w:val="Стиль нумерованный Arial 9 пт2"/>
    <w:qFormat/>
    <w:rsid w:val="00486C5F"/>
  </w:style>
  <w:style w:type="numbering" w:customStyle="1" w:styleId="1f7">
    <w:name w:val="Нет списка1"/>
    <w:uiPriority w:val="99"/>
    <w:semiHidden/>
    <w:unhideWhenUsed/>
    <w:qFormat/>
    <w:rsid w:val="00A56C02"/>
  </w:style>
  <w:style w:type="numbering" w:customStyle="1" w:styleId="2f">
    <w:name w:val="Нет списка2"/>
    <w:uiPriority w:val="99"/>
    <w:semiHidden/>
    <w:unhideWhenUsed/>
    <w:qFormat/>
    <w:rsid w:val="00FB3D33"/>
  </w:style>
  <w:style w:type="numbering" w:customStyle="1" w:styleId="312">
    <w:name w:val="Основной текст 3 Знак1"/>
    <w:link w:val="35"/>
    <w:uiPriority w:val="99"/>
    <w:semiHidden/>
    <w:unhideWhenUsed/>
    <w:qFormat/>
    <w:rsid w:val="00CD20A7"/>
  </w:style>
  <w:style w:type="numbering" w:customStyle="1" w:styleId="40">
    <w:name w:val="Нет списка4"/>
    <w:semiHidden/>
    <w:qFormat/>
    <w:rsid w:val="007252B1"/>
  </w:style>
  <w:style w:type="numbering" w:customStyle="1" w:styleId="Arial921">
    <w:name w:val="Стиль нумерованный Arial 9 пт21"/>
    <w:qFormat/>
    <w:rsid w:val="00686D6B"/>
  </w:style>
  <w:style w:type="numbering" w:customStyle="1" w:styleId="52">
    <w:name w:val="Нет списка5"/>
    <w:link w:val="51"/>
    <w:uiPriority w:val="99"/>
    <w:semiHidden/>
    <w:unhideWhenUsed/>
    <w:qFormat/>
    <w:rsid w:val="00D94E36"/>
  </w:style>
  <w:style w:type="numbering" w:customStyle="1" w:styleId="113">
    <w:name w:val="Нет списка11"/>
    <w:uiPriority w:val="99"/>
    <w:semiHidden/>
    <w:unhideWhenUsed/>
    <w:qFormat/>
    <w:rsid w:val="00D94E36"/>
  </w:style>
  <w:style w:type="numbering" w:customStyle="1" w:styleId="1110">
    <w:name w:val="Нет списка111"/>
    <w:uiPriority w:val="99"/>
    <w:semiHidden/>
    <w:unhideWhenUsed/>
    <w:qFormat/>
    <w:rsid w:val="00D94E36"/>
  </w:style>
  <w:style w:type="numbering" w:customStyle="1" w:styleId="212">
    <w:name w:val="Нет списка21"/>
    <w:uiPriority w:val="99"/>
    <w:semiHidden/>
    <w:unhideWhenUsed/>
    <w:qFormat/>
    <w:rsid w:val="00D94E36"/>
  </w:style>
  <w:style w:type="numbering" w:customStyle="1" w:styleId="315">
    <w:name w:val="Нет списка31"/>
    <w:uiPriority w:val="99"/>
    <w:semiHidden/>
    <w:unhideWhenUsed/>
    <w:qFormat/>
    <w:rsid w:val="00D94E36"/>
  </w:style>
  <w:style w:type="numbering" w:customStyle="1" w:styleId="41">
    <w:name w:val="Нет списка41"/>
    <w:semiHidden/>
    <w:qFormat/>
    <w:rsid w:val="00D94E36"/>
  </w:style>
  <w:style w:type="numbering" w:customStyle="1" w:styleId="Arial9211">
    <w:name w:val="Стиль нумерованный Arial 9 пт211"/>
    <w:qFormat/>
    <w:rsid w:val="00053B25"/>
  </w:style>
  <w:style w:type="numbering" w:customStyle="1" w:styleId="64">
    <w:name w:val="Нет списка6"/>
    <w:link w:val="63"/>
    <w:uiPriority w:val="99"/>
    <w:semiHidden/>
    <w:unhideWhenUsed/>
    <w:qFormat/>
    <w:rsid w:val="0011537C"/>
  </w:style>
  <w:style w:type="numbering" w:customStyle="1" w:styleId="120">
    <w:name w:val="Нет списка12"/>
    <w:uiPriority w:val="99"/>
    <w:semiHidden/>
    <w:unhideWhenUsed/>
    <w:qFormat/>
    <w:rsid w:val="0011537C"/>
  </w:style>
  <w:style w:type="numbering" w:customStyle="1" w:styleId="220">
    <w:name w:val="Нет списка22"/>
    <w:uiPriority w:val="99"/>
    <w:semiHidden/>
    <w:unhideWhenUsed/>
    <w:qFormat/>
    <w:rsid w:val="0011537C"/>
  </w:style>
  <w:style w:type="numbering" w:customStyle="1" w:styleId="321">
    <w:name w:val="Нет списка32"/>
    <w:uiPriority w:val="99"/>
    <w:semiHidden/>
    <w:unhideWhenUsed/>
    <w:qFormat/>
    <w:rsid w:val="0011537C"/>
  </w:style>
  <w:style w:type="numbering" w:customStyle="1" w:styleId="1120">
    <w:name w:val="Нет списка112"/>
    <w:uiPriority w:val="99"/>
    <w:semiHidden/>
    <w:unhideWhenUsed/>
    <w:qFormat/>
    <w:rsid w:val="0011537C"/>
  </w:style>
  <w:style w:type="numbering" w:customStyle="1" w:styleId="42">
    <w:name w:val="Нет списка42"/>
    <w:uiPriority w:val="99"/>
    <w:semiHidden/>
    <w:unhideWhenUsed/>
    <w:qFormat/>
    <w:rsid w:val="0011537C"/>
  </w:style>
  <w:style w:type="numbering" w:customStyle="1" w:styleId="121">
    <w:name w:val="Нет списка121"/>
    <w:uiPriority w:val="99"/>
    <w:semiHidden/>
    <w:unhideWhenUsed/>
    <w:qFormat/>
    <w:rsid w:val="0011537C"/>
  </w:style>
  <w:style w:type="numbering" w:customStyle="1" w:styleId="70">
    <w:name w:val="Нет списка7"/>
    <w:uiPriority w:val="99"/>
    <w:semiHidden/>
    <w:unhideWhenUsed/>
    <w:qFormat/>
    <w:rsid w:val="00A122B0"/>
  </w:style>
  <w:style w:type="numbering" w:customStyle="1" w:styleId="Arial922">
    <w:name w:val="Стиль нумерованный Arial 9 пт22"/>
    <w:qFormat/>
    <w:rsid w:val="00A122B0"/>
  </w:style>
  <w:style w:type="numbering" w:customStyle="1" w:styleId="130">
    <w:name w:val="Нет списка13"/>
    <w:uiPriority w:val="99"/>
    <w:semiHidden/>
    <w:unhideWhenUsed/>
    <w:qFormat/>
    <w:rsid w:val="00A122B0"/>
  </w:style>
  <w:style w:type="numbering" w:customStyle="1" w:styleId="230">
    <w:name w:val="Нет списка23"/>
    <w:uiPriority w:val="99"/>
    <w:semiHidden/>
    <w:unhideWhenUsed/>
    <w:qFormat/>
    <w:rsid w:val="00A122B0"/>
  </w:style>
  <w:style w:type="numbering" w:customStyle="1" w:styleId="330">
    <w:name w:val="Нет списка33"/>
    <w:uiPriority w:val="99"/>
    <w:semiHidden/>
    <w:unhideWhenUsed/>
    <w:qFormat/>
    <w:rsid w:val="00A122B0"/>
  </w:style>
  <w:style w:type="numbering" w:customStyle="1" w:styleId="43">
    <w:name w:val="Нет списка43"/>
    <w:semiHidden/>
    <w:qFormat/>
    <w:rsid w:val="00A122B0"/>
  </w:style>
  <w:style w:type="numbering" w:customStyle="1" w:styleId="Arial9212">
    <w:name w:val="Стиль нумерованный Arial 9 пт212"/>
    <w:qFormat/>
    <w:rsid w:val="00A122B0"/>
  </w:style>
  <w:style w:type="numbering" w:customStyle="1" w:styleId="510">
    <w:name w:val="Нет списка51"/>
    <w:uiPriority w:val="99"/>
    <w:semiHidden/>
    <w:unhideWhenUsed/>
    <w:qFormat/>
    <w:rsid w:val="00A122B0"/>
  </w:style>
  <w:style w:type="numbering" w:customStyle="1" w:styleId="1130">
    <w:name w:val="Нет списка113"/>
    <w:uiPriority w:val="99"/>
    <w:semiHidden/>
    <w:unhideWhenUsed/>
    <w:qFormat/>
    <w:rsid w:val="00A122B0"/>
  </w:style>
  <w:style w:type="numbering" w:customStyle="1" w:styleId="1111">
    <w:name w:val="Нет списка1111"/>
    <w:uiPriority w:val="99"/>
    <w:semiHidden/>
    <w:unhideWhenUsed/>
    <w:qFormat/>
    <w:rsid w:val="00A122B0"/>
  </w:style>
  <w:style w:type="numbering" w:customStyle="1" w:styleId="2110">
    <w:name w:val="Нет списка211"/>
    <w:uiPriority w:val="99"/>
    <w:semiHidden/>
    <w:unhideWhenUsed/>
    <w:qFormat/>
    <w:rsid w:val="00A122B0"/>
  </w:style>
  <w:style w:type="numbering" w:customStyle="1" w:styleId="3110">
    <w:name w:val="Нет списка311"/>
    <w:uiPriority w:val="99"/>
    <w:semiHidden/>
    <w:unhideWhenUsed/>
    <w:qFormat/>
    <w:rsid w:val="00A122B0"/>
  </w:style>
  <w:style w:type="numbering" w:customStyle="1" w:styleId="411">
    <w:name w:val="Нет списка411"/>
    <w:semiHidden/>
    <w:qFormat/>
    <w:rsid w:val="00A122B0"/>
  </w:style>
  <w:style w:type="numbering" w:customStyle="1" w:styleId="610">
    <w:name w:val="Нет списка61"/>
    <w:uiPriority w:val="99"/>
    <w:semiHidden/>
    <w:unhideWhenUsed/>
    <w:qFormat/>
    <w:rsid w:val="00A122B0"/>
  </w:style>
  <w:style w:type="numbering" w:customStyle="1" w:styleId="122">
    <w:name w:val="Нет списка122"/>
    <w:uiPriority w:val="99"/>
    <w:semiHidden/>
    <w:unhideWhenUsed/>
    <w:qFormat/>
    <w:rsid w:val="00A122B0"/>
  </w:style>
  <w:style w:type="numbering" w:customStyle="1" w:styleId="221">
    <w:name w:val="Нет списка221"/>
    <w:uiPriority w:val="99"/>
    <w:semiHidden/>
    <w:unhideWhenUsed/>
    <w:qFormat/>
    <w:rsid w:val="00A122B0"/>
  </w:style>
  <w:style w:type="numbering" w:customStyle="1" w:styleId="3210">
    <w:name w:val="Нет списка321"/>
    <w:uiPriority w:val="99"/>
    <w:semiHidden/>
    <w:unhideWhenUsed/>
    <w:qFormat/>
    <w:rsid w:val="00A122B0"/>
  </w:style>
  <w:style w:type="numbering" w:customStyle="1" w:styleId="1121">
    <w:name w:val="Нет списка1121"/>
    <w:uiPriority w:val="99"/>
    <w:semiHidden/>
    <w:unhideWhenUsed/>
    <w:qFormat/>
    <w:rsid w:val="00A122B0"/>
  </w:style>
  <w:style w:type="numbering" w:customStyle="1" w:styleId="421">
    <w:name w:val="Нет списка421"/>
    <w:uiPriority w:val="99"/>
    <w:semiHidden/>
    <w:unhideWhenUsed/>
    <w:qFormat/>
    <w:rsid w:val="00A122B0"/>
  </w:style>
  <w:style w:type="numbering" w:customStyle="1" w:styleId="1211">
    <w:name w:val="Нет списка1211"/>
    <w:uiPriority w:val="99"/>
    <w:semiHidden/>
    <w:unhideWhenUsed/>
    <w:qFormat/>
    <w:rsid w:val="00A122B0"/>
  </w:style>
  <w:style w:type="numbering" w:customStyle="1" w:styleId="83">
    <w:name w:val="Нет списка8"/>
    <w:uiPriority w:val="99"/>
    <w:semiHidden/>
    <w:unhideWhenUsed/>
    <w:qFormat/>
    <w:rsid w:val="001E279F"/>
  </w:style>
  <w:style w:type="numbering" w:customStyle="1" w:styleId="92">
    <w:name w:val="Нет списка9"/>
    <w:uiPriority w:val="99"/>
    <w:semiHidden/>
    <w:unhideWhenUsed/>
    <w:qFormat/>
    <w:rsid w:val="00A7313D"/>
  </w:style>
  <w:style w:type="numbering" w:customStyle="1" w:styleId="141">
    <w:name w:val="Нет списка14"/>
    <w:qFormat/>
    <w:rsid w:val="00A7313D"/>
  </w:style>
  <w:style w:type="numbering" w:customStyle="1" w:styleId="Arial923">
    <w:name w:val="Стиль нумерованный Arial 9 пт23"/>
    <w:qFormat/>
    <w:rsid w:val="00A7313D"/>
  </w:style>
  <w:style w:type="numbering" w:customStyle="1" w:styleId="150">
    <w:name w:val="Нет списка15"/>
    <w:qFormat/>
    <w:rsid w:val="00A7313D"/>
  </w:style>
  <w:style w:type="numbering" w:customStyle="1" w:styleId="240">
    <w:name w:val="Нет списка24"/>
    <w:qFormat/>
    <w:rsid w:val="00A7313D"/>
  </w:style>
  <w:style w:type="numbering" w:customStyle="1" w:styleId="340">
    <w:name w:val="Нет списка34"/>
    <w:qFormat/>
    <w:rsid w:val="00A7313D"/>
  </w:style>
  <w:style w:type="numbering" w:customStyle="1" w:styleId="44">
    <w:name w:val="Нет списка44"/>
    <w:qFormat/>
    <w:rsid w:val="00A7313D"/>
  </w:style>
  <w:style w:type="numbering" w:customStyle="1" w:styleId="Arial9213">
    <w:name w:val="Стиль нумерованный Arial 9 пт213"/>
    <w:qFormat/>
    <w:rsid w:val="00A7313D"/>
  </w:style>
  <w:style w:type="numbering" w:customStyle="1" w:styleId="520">
    <w:name w:val="Нет списка52"/>
    <w:qFormat/>
    <w:rsid w:val="00A7313D"/>
  </w:style>
  <w:style w:type="numbering" w:customStyle="1" w:styleId="114">
    <w:name w:val="Нет списка114"/>
    <w:qFormat/>
    <w:rsid w:val="00A7313D"/>
  </w:style>
  <w:style w:type="numbering" w:customStyle="1" w:styleId="1112">
    <w:name w:val="Нет списка1112"/>
    <w:qFormat/>
    <w:rsid w:val="00A7313D"/>
  </w:style>
  <w:style w:type="numbering" w:customStyle="1" w:styleId="2120">
    <w:name w:val="Нет списка212"/>
    <w:qFormat/>
    <w:rsid w:val="00A7313D"/>
  </w:style>
  <w:style w:type="numbering" w:customStyle="1" w:styleId="3120">
    <w:name w:val="Нет списка312"/>
    <w:qFormat/>
    <w:rsid w:val="00A7313D"/>
  </w:style>
  <w:style w:type="numbering" w:customStyle="1" w:styleId="412">
    <w:name w:val="Нет списка412"/>
    <w:qFormat/>
    <w:rsid w:val="00A7313D"/>
  </w:style>
  <w:style w:type="numbering" w:customStyle="1" w:styleId="Arial92111">
    <w:name w:val="Стиль нумерованный Arial 9 пт2111"/>
    <w:qFormat/>
    <w:rsid w:val="00A7313D"/>
  </w:style>
  <w:style w:type="numbering" w:customStyle="1" w:styleId="620">
    <w:name w:val="Нет списка62"/>
    <w:qFormat/>
    <w:rsid w:val="00A7313D"/>
  </w:style>
  <w:style w:type="numbering" w:customStyle="1" w:styleId="123">
    <w:name w:val="Нет списка123"/>
    <w:qFormat/>
    <w:rsid w:val="00A7313D"/>
  </w:style>
  <w:style w:type="numbering" w:customStyle="1" w:styleId="222">
    <w:name w:val="Нет списка222"/>
    <w:qFormat/>
    <w:rsid w:val="00A7313D"/>
  </w:style>
  <w:style w:type="numbering" w:customStyle="1" w:styleId="322">
    <w:name w:val="Нет списка322"/>
    <w:qFormat/>
    <w:rsid w:val="00A7313D"/>
  </w:style>
  <w:style w:type="numbering" w:customStyle="1" w:styleId="1122">
    <w:name w:val="Нет списка1122"/>
    <w:qFormat/>
    <w:rsid w:val="00A7313D"/>
  </w:style>
  <w:style w:type="numbering" w:customStyle="1" w:styleId="422">
    <w:name w:val="Нет списка422"/>
    <w:qFormat/>
    <w:rsid w:val="00A7313D"/>
  </w:style>
  <w:style w:type="numbering" w:customStyle="1" w:styleId="1212">
    <w:name w:val="Нет списка1212"/>
    <w:qFormat/>
    <w:rsid w:val="00A7313D"/>
  </w:style>
  <w:style w:type="numbering" w:customStyle="1" w:styleId="710">
    <w:name w:val="Нет списка71"/>
    <w:qFormat/>
    <w:rsid w:val="00A7313D"/>
  </w:style>
  <w:style w:type="numbering" w:customStyle="1" w:styleId="Arial9221">
    <w:name w:val="Стиль нумерованный Arial 9 пт221"/>
    <w:qFormat/>
    <w:rsid w:val="00A7313D"/>
  </w:style>
  <w:style w:type="numbering" w:customStyle="1" w:styleId="131">
    <w:name w:val="Нет списка131"/>
    <w:qFormat/>
    <w:rsid w:val="00A7313D"/>
  </w:style>
  <w:style w:type="numbering" w:customStyle="1" w:styleId="231">
    <w:name w:val="Нет списка231"/>
    <w:qFormat/>
    <w:rsid w:val="00A7313D"/>
  </w:style>
  <w:style w:type="numbering" w:customStyle="1" w:styleId="331">
    <w:name w:val="Нет списка331"/>
    <w:qFormat/>
    <w:rsid w:val="00A7313D"/>
  </w:style>
  <w:style w:type="numbering" w:customStyle="1" w:styleId="431">
    <w:name w:val="Нет списка431"/>
    <w:qFormat/>
    <w:rsid w:val="00A7313D"/>
  </w:style>
  <w:style w:type="numbering" w:customStyle="1" w:styleId="Arial92121">
    <w:name w:val="Стиль нумерованный Arial 9 пт2121"/>
    <w:qFormat/>
    <w:rsid w:val="00A7313D"/>
  </w:style>
  <w:style w:type="numbering" w:customStyle="1" w:styleId="511">
    <w:name w:val="Нет списка511"/>
    <w:qFormat/>
    <w:rsid w:val="00A7313D"/>
  </w:style>
  <w:style w:type="numbering" w:customStyle="1" w:styleId="1131">
    <w:name w:val="Нет списка1131"/>
    <w:qFormat/>
    <w:rsid w:val="00A7313D"/>
  </w:style>
  <w:style w:type="numbering" w:customStyle="1" w:styleId="11111">
    <w:name w:val="Нет списка11111"/>
    <w:qFormat/>
    <w:rsid w:val="00A7313D"/>
  </w:style>
  <w:style w:type="numbering" w:customStyle="1" w:styleId="2111">
    <w:name w:val="Нет списка2111"/>
    <w:qFormat/>
    <w:rsid w:val="00A7313D"/>
  </w:style>
  <w:style w:type="numbering" w:customStyle="1" w:styleId="3111">
    <w:name w:val="Нет списка3111"/>
    <w:qFormat/>
    <w:rsid w:val="00A7313D"/>
  </w:style>
  <w:style w:type="numbering" w:customStyle="1" w:styleId="4111">
    <w:name w:val="Нет списка4111"/>
    <w:qFormat/>
    <w:rsid w:val="00A7313D"/>
  </w:style>
  <w:style w:type="numbering" w:customStyle="1" w:styleId="611">
    <w:name w:val="Нет списка611"/>
    <w:qFormat/>
    <w:rsid w:val="00A7313D"/>
  </w:style>
  <w:style w:type="numbering" w:customStyle="1" w:styleId="1221">
    <w:name w:val="Нет списка1221"/>
    <w:qFormat/>
    <w:rsid w:val="00A7313D"/>
  </w:style>
  <w:style w:type="numbering" w:customStyle="1" w:styleId="2211">
    <w:name w:val="Нет списка2211"/>
    <w:qFormat/>
    <w:rsid w:val="00A7313D"/>
  </w:style>
  <w:style w:type="numbering" w:customStyle="1" w:styleId="3211">
    <w:name w:val="Нет списка3211"/>
    <w:qFormat/>
    <w:rsid w:val="00A7313D"/>
  </w:style>
  <w:style w:type="numbering" w:customStyle="1" w:styleId="11211">
    <w:name w:val="Нет списка11211"/>
    <w:qFormat/>
    <w:rsid w:val="00A7313D"/>
  </w:style>
  <w:style w:type="numbering" w:customStyle="1" w:styleId="4211">
    <w:name w:val="Нет списка4211"/>
    <w:qFormat/>
    <w:rsid w:val="00A7313D"/>
  </w:style>
  <w:style w:type="numbering" w:customStyle="1" w:styleId="12111">
    <w:name w:val="Нет списка12111"/>
    <w:qFormat/>
    <w:rsid w:val="00A7313D"/>
  </w:style>
  <w:style w:type="table" w:styleId="-3">
    <w:name w:val="Table List 3"/>
    <w:basedOn w:val="a3"/>
    <w:rsid w:val="00486C5F"/>
    <w:rPr>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auto"/>
      </w:rPr>
      <w:tblPr/>
      <w:tcPr>
        <w:tcBorders>
          <w:bottom w:val="single" w:sz="12" w:space="0" w:color="000000"/>
          <w:tl2br w:val="none" w:sz="0" w:space="0" w:color="auto"/>
          <w:tr2bl w:val="none" w:sz="0" w:space="0" w:color="auto"/>
        </w:tcBorders>
      </w:tcPr>
    </w:tblStylePr>
    <w:tblStylePr w:type="lastRow">
      <w:rPr>
        <w:b/>
        <w:sz w:val="18"/>
      </w:rPr>
      <w:tblPr/>
      <w:tcPr>
        <w:tcBorders>
          <w:top w:val="single" w:sz="12" w:space="0" w:color="auto"/>
        </w:tcBorders>
        <w:shd w:val="clear" w:color="auto" w:fill="auto"/>
      </w:tcPr>
    </w:tblStylePr>
    <w:tblStylePr w:type="firstCol">
      <w:pPr>
        <w:jc w:val="left"/>
      </w:pPr>
    </w:tblStylePr>
    <w:tblStylePr w:type="swCell">
      <w:rPr>
        <w:i w:val="0"/>
        <w:color w:val="auto"/>
      </w:rPr>
      <w:tblPr/>
      <w:tcPr>
        <w:tcBorders>
          <w:tl2br w:val="none" w:sz="0" w:space="0" w:color="auto"/>
          <w:tr2bl w:val="none" w:sz="0" w:space="0" w:color="auto"/>
        </w:tcBorders>
      </w:tcPr>
    </w:tblStylePr>
  </w:style>
  <w:style w:type="table" w:styleId="afffff5">
    <w:name w:val="Table Grid"/>
    <w:basedOn w:val="a3"/>
    <w:uiPriority w:val="39"/>
    <w:rsid w:val="00486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1"/>
    <w:rsid w:val="00486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uiPriority w:val="59"/>
    <w:rsid w:val="00CB7E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3"/>
    <w:uiPriority w:val="59"/>
    <w:rsid w:val="00A56C0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uiPriority w:val="59"/>
    <w:rsid w:val="003C05A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3"/>
    <w:uiPriority w:val="59"/>
    <w:rsid w:val="008D1D9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3"/>
    <w:uiPriority w:val="59"/>
    <w:rsid w:val="00CD20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3"/>
    <w:rsid w:val="007252B1"/>
    <w:pPr>
      <w:spacing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3"/>
    <w:uiPriority w:val="59"/>
    <w:rsid w:val="00686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3"/>
    <w:uiPriority w:val="59"/>
    <w:rsid w:val="00686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uiPriority w:val="59"/>
    <w:rsid w:val="00686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3"/>
    <w:uiPriority w:val="59"/>
    <w:rsid w:val="00686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аблица-список 31"/>
    <w:basedOn w:val="a3"/>
    <w:rsid w:val="00D94E36"/>
    <w:rPr>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auto"/>
      </w:rPr>
      <w:tblPr/>
      <w:tcPr>
        <w:tcBorders>
          <w:bottom w:val="single" w:sz="12" w:space="0" w:color="000000"/>
          <w:tl2br w:val="none" w:sz="0" w:space="0" w:color="auto"/>
          <w:tr2bl w:val="none" w:sz="0" w:space="0" w:color="auto"/>
        </w:tcBorders>
      </w:tcPr>
    </w:tblStylePr>
    <w:tblStylePr w:type="lastRow">
      <w:rPr>
        <w:b/>
        <w:sz w:val="18"/>
      </w:rPr>
      <w:tblPr/>
      <w:tcPr>
        <w:tcBorders>
          <w:top w:val="single" w:sz="12" w:space="0" w:color="auto"/>
        </w:tcBorders>
        <w:shd w:val="clear" w:color="auto" w:fill="auto"/>
      </w:tcPr>
    </w:tblStylePr>
    <w:tblStylePr w:type="firstCol">
      <w:pPr>
        <w:jc w:val="left"/>
      </w:pPr>
    </w:tblStylePr>
    <w:tblStylePr w:type="swCell">
      <w:rPr>
        <w:i w:val="0"/>
        <w:color w:val="auto"/>
      </w:rPr>
      <w:tblPr/>
      <w:tcPr>
        <w:tcBorders>
          <w:tl2br w:val="none" w:sz="0" w:space="0" w:color="auto"/>
          <w:tr2bl w:val="none" w:sz="0" w:space="0" w:color="auto"/>
        </w:tcBorders>
      </w:tcPr>
    </w:tblStylePr>
  </w:style>
  <w:style w:type="table" w:customStyle="1" w:styleId="84">
    <w:name w:val="Сетка таблицы8"/>
    <w:basedOn w:val="a3"/>
    <w:uiPriority w:val="59"/>
    <w:rsid w:val="00D94E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rsid w:val="00D9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3"/>
    <w:uiPriority w:val="59"/>
    <w:rsid w:val="00D9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3"/>
    <w:rsid w:val="00D94E36"/>
    <w:pPr>
      <w:spacing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3"/>
    <w:uiPriority w:val="59"/>
    <w:rsid w:val="00053B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basedOn w:val="a3"/>
    <w:uiPriority w:val="59"/>
    <w:rsid w:val="00053B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3"/>
    <w:uiPriority w:val="59"/>
    <w:rsid w:val="00053B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3"/>
    <w:uiPriority w:val="59"/>
    <w:rsid w:val="00053B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3"/>
    <w:uiPriority w:val="39"/>
    <w:rsid w:val="002A303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rsid w:val="0011537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3"/>
    <w:uiPriority w:val="59"/>
    <w:rsid w:val="0011537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3"/>
    <w:uiPriority w:val="59"/>
    <w:rsid w:val="0011537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3"/>
    <w:uiPriority w:val="59"/>
    <w:rsid w:val="0011537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3"/>
    <w:uiPriority w:val="59"/>
    <w:rsid w:val="00115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3"/>
    <w:uiPriority w:val="59"/>
    <w:rsid w:val="00115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
    <w:name w:val="Сетка таблицы212"/>
    <w:basedOn w:val="a3"/>
    <w:uiPriority w:val="59"/>
    <w:rsid w:val="00115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3"/>
    <w:uiPriority w:val="59"/>
    <w:rsid w:val="00115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3"/>
    <w:uiPriority w:val="59"/>
    <w:rsid w:val="00115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
    <w:basedOn w:val="a3"/>
    <w:uiPriority w:val="59"/>
    <w:rsid w:val="00115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11537C"/>
    <w:rPr>
      <w:sz w:val="22"/>
      <w:szCs w:val="22"/>
      <w:lang w:val="en-US" w:eastAsia="en-US"/>
    </w:rPr>
    <w:tblPr>
      <w:tblCellMar>
        <w:top w:w="0" w:type="dxa"/>
        <w:left w:w="0" w:type="dxa"/>
        <w:bottom w:w="0" w:type="dxa"/>
        <w:right w:w="0" w:type="dxa"/>
      </w:tblCellMar>
    </w:tblPr>
  </w:style>
  <w:style w:type="table" w:customStyle="1" w:styleId="720">
    <w:name w:val="Сетка таблицы72"/>
    <w:basedOn w:val="a3"/>
    <w:rsid w:val="001153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Таблица-список 32"/>
    <w:basedOn w:val="a3"/>
    <w:rsid w:val="00A122B0"/>
    <w:rPr>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auto"/>
      </w:rPr>
      <w:tblPr/>
      <w:tcPr>
        <w:tcBorders>
          <w:bottom w:val="single" w:sz="12" w:space="0" w:color="000000"/>
          <w:tl2br w:val="none" w:sz="0" w:space="0" w:color="auto"/>
          <w:tr2bl w:val="none" w:sz="0" w:space="0" w:color="auto"/>
        </w:tcBorders>
      </w:tcPr>
    </w:tblStylePr>
    <w:tblStylePr w:type="lastRow">
      <w:rPr>
        <w:b/>
        <w:sz w:val="18"/>
      </w:rPr>
      <w:tblPr/>
      <w:tcPr>
        <w:tcBorders>
          <w:top w:val="single" w:sz="12" w:space="0" w:color="auto"/>
        </w:tcBorders>
        <w:shd w:val="clear" w:color="auto" w:fill="auto"/>
      </w:tcPr>
    </w:tblStylePr>
    <w:tblStylePr w:type="firstCol">
      <w:pPr>
        <w:jc w:val="left"/>
      </w:pPr>
    </w:tblStylePr>
    <w:tblStylePr w:type="swCell">
      <w:rPr>
        <w:i w:val="0"/>
        <w:color w:val="auto"/>
      </w:rPr>
      <w:tblPr/>
      <w:tcPr>
        <w:tcBorders>
          <w:tl2br w:val="none" w:sz="0" w:space="0" w:color="auto"/>
          <w:tr2bl w:val="none" w:sz="0" w:space="0" w:color="auto"/>
        </w:tcBorders>
      </w:tcPr>
    </w:tblStylePr>
  </w:style>
  <w:style w:type="table" w:customStyle="1" w:styleId="132">
    <w:name w:val="Сетка таблицы13"/>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rsid w:val="00A12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3"/>
    <w:basedOn w:val="a3"/>
    <w:rsid w:val="00A122B0"/>
    <w:pPr>
      <w:spacing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Таблица-список 311"/>
    <w:basedOn w:val="a3"/>
    <w:rsid w:val="00A122B0"/>
    <w:rPr>
      <w:sz w:val="18"/>
      <w:szCs w:val="18"/>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auto"/>
      </w:rPr>
      <w:tblPr/>
      <w:tcPr>
        <w:tcBorders>
          <w:bottom w:val="single" w:sz="12" w:space="0" w:color="000000"/>
          <w:tl2br w:val="none" w:sz="0" w:space="0" w:color="auto"/>
          <w:tr2bl w:val="none" w:sz="0" w:space="0" w:color="auto"/>
        </w:tcBorders>
      </w:tcPr>
    </w:tblStylePr>
    <w:tblStylePr w:type="lastRow">
      <w:rPr>
        <w:b/>
        <w:sz w:val="18"/>
      </w:rPr>
      <w:tblPr/>
      <w:tcPr>
        <w:tcBorders>
          <w:top w:val="single" w:sz="12" w:space="0" w:color="auto"/>
        </w:tcBorders>
        <w:shd w:val="clear" w:color="auto" w:fill="auto"/>
      </w:tcPr>
    </w:tblStylePr>
    <w:tblStylePr w:type="firstCol">
      <w:pPr>
        <w:jc w:val="left"/>
      </w:pPr>
    </w:tblStylePr>
    <w:tblStylePr w:type="swCell">
      <w:rPr>
        <w:i w:val="0"/>
        <w:color w:val="auto"/>
      </w:rPr>
      <w:tblPr/>
      <w:tcPr>
        <w:tcBorders>
          <w:tl2br w:val="none" w:sz="0" w:space="0" w:color="auto"/>
          <w:tr2bl w:val="none" w:sz="0" w:space="0" w:color="auto"/>
        </w:tcBorders>
      </w:tcPr>
    </w:tblStylePr>
  </w:style>
  <w:style w:type="table" w:customStyle="1" w:styleId="820">
    <w:name w:val="Сетка таблицы82"/>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
    <w:rsid w:val="00A12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0">
    <w:name w:val="Сетка таблицы711"/>
    <w:basedOn w:val="a3"/>
    <w:rsid w:val="00A122B0"/>
    <w:pPr>
      <w:spacing w:line="36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3"/>
    <w:uiPriority w:val="3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rsid w:val="00A122B0"/>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3"/>
    <w:uiPriority w:val="59"/>
    <w:rsid w:val="00A122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0">
    <w:name w:val="Сетка таблицы2121"/>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3"/>
    <w:uiPriority w:val="59"/>
    <w:rsid w:val="00A122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0">
    <w:name w:val="Сетка таблицы621"/>
    <w:basedOn w:val="a3"/>
    <w:uiPriority w:val="59"/>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A122B0"/>
    <w:rPr>
      <w:sz w:val="22"/>
      <w:szCs w:val="22"/>
      <w:lang w:val="en-US" w:eastAsia="en-US"/>
    </w:rPr>
    <w:tblPr>
      <w:tblCellMar>
        <w:top w:w="0" w:type="dxa"/>
        <w:left w:w="0" w:type="dxa"/>
        <w:bottom w:w="0" w:type="dxa"/>
        <w:right w:w="0" w:type="dxa"/>
      </w:tblCellMar>
    </w:tblPr>
  </w:style>
  <w:style w:type="table" w:customStyle="1" w:styleId="721">
    <w:name w:val="Сетка таблицы721"/>
    <w:basedOn w:val="a3"/>
    <w:rsid w:val="00A1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9">
    <w:name w:val="Table Simple 1"/>
    <w:basedOn w:val="a3"/>
    <w:rsid w:val="00DE590A"/>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1EC74-7056-4FDD-A7A5-F54A55AE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250</Pages>
  <Words>62264</Words>
  <Characters>354910</Characters>
  <Application>Microsoft Office Word</Application>
  <DocSecurity>0</DocSecurity>
  <Lines>2957</Lines>
  <Paragraphs>832</Paragraphs>
  <ScaleCrop>false</ScaleCrop>
  <Company/>
  <LinksUpToDate>false</LinksUpToDate>
  <CharactersWithSpaces>416342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Ольга Никитина</cp:lastModifiedBy>
  <cp:revision>11</cp:revision>
  <dcterms:created xsi:type="dcterms:W3CDTF">2021-11-08T10:05:00Z</dcterms:created>
  <dcterms:modified xsi:type="dcterms:W3CDTF">2021-11-18T12:17:00Z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name="AppVersion" pid="2">
    <vt:lpwstr>15.0000</vt:lpwstr>
  </property>
  <property fmtid="{D5CDD505-2E9C-101B-9397-08002B2CF9AE}" name="DocSecurity" pid="3">
    <vt:i4>0</vt:i4>
  </property>
  <property fmtid="{D5CDD505-2E9C-101B-9397-08002B2CF9AE}" name="HyperlinksChanged" pid="4">
    <vt:bool>false</vt:bool>
  </property>
  <property fmtid="{D5CDD505-2E9C-101B-9397-08002B2CF9AE}" name="LinksUpToDate" pid="5">
    <vt:bool>false</vt:bool>
  </property>
  <property fmtid="{D5CDD505-2E9C-101B-9397-08002B2CF9AE}" name="NXPowerLiteLastOptimized" pid="6">
    <vt:lpwstr>1152814</vt:lpwstr>
  </property>
  <property fmtid="{D5CDD505-2E9C-101B-9397-08002B2CF9AE}" name="NXPowerLiteSettings" pid="7">
    <vt:lpwstr>C7000400038000</vt:lpwstr>
  </property>
  <property fmtid="{D5CDD505-2E9C-101B-9397-08002B2CF9AE}" name="NXPowerLiteVersion" pid="8">
    <vt:lpwstr>S9.1.2</vt:lpwstr>
  </property>
  <property fmtid="{D5CDD505-2E9C-101B-9397-08002B2CF9AE}" name="ScaleCrop" pid="9">
    <vt:bool>false</vt:bool>
  </property>
  <property fmtid="{D5CDD505-2E9C-101B-9397-08002B2CF9AE}" name="ShareDoc" pid="10">
    <vt:bool>false</vt:bool>
  </property>
</Properties>
</file>