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50B" w:rsidRDefault="002A432D" w:rsidP="002A432D">
      <w:pPr>
        <w:autoSpaceDE w:val="0"/>
        <w:autoSpaceDN w:val="0"/>
        <w:adjustRightInd w:val="0"/>
        <w:ind w:firstLine="540"/>
        <w:jc w:val="right"/>
        <w:outlineLvl w:val="0"/>
        <w:rPr>
          <w:bCs/>
          <w:sz w:val="26"/>
          <w:szCs w:val="26"/>
        </w:rPr>
      </w:pPr>
      <w:r w:rsidRPr="00893E49">
        <w:rPr>
          <w:bCs/>
          <w:sz w:val="26"/>
          <w:szCs w:val="26"/>
        </w:rPr>
        <w:t>Внесен депутат</w:t>
      </w:r>
      <w:r w:rsidR="008A7687">
        <w:rPr>
          <w:bCs/>
          <w:sz w:val="26"/>
          <w:szCs w:val="26"/>
        </w:rPr>
        <w:t>ами</w:t>
      </w:r>
    </w:p>
    <w:p w:rsidR="00B9150B" w:rsidRDefault="00C70FD4" w:rsidP="002A432D">
      <w:pPr>
        <w:autoSpaceDE w:val="0"/>
        <w:autoSpaceDN w:val="0"/>
        <w:adjustRightInd w:val="0"/>
        <w:ind w:firstLine="540"/>
        <w:jc w:val="right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  <w:r w:rsidR="002A432D" w:rsidRPr="00893E49">
        <w:rPr>
          <w:bCs/>
          <w:sz w:val="26"/>
          <w:szCs w:val="26"/>
        </w:rPr>
        <w:t>Законодательного Собрания</w:t>
      </w:r>
    </w:p>
    <w:p w:rsidR="002A432D" w:rsidRPr="00893E49" w:rsidRDefault="002A432D" w:rsidP="002A432D">
      <w:pPr>
        <w:autoSpaceDE w:val="0"/>
        <w:autoSpaceDN w:val="0"/>
        <w:adjustRightInd w:val="0"/>
        <w:ind w:firstLine="540"/>
        <w:jc w:val="right"/>
        <w:outlineLvl w:val="0"/>
        <w:rPr>
          <w:bCs/>
          <w:sz w:val="26"/>
          <w:szCs w:val="26"/>
        </w:rPr>
      </w:pPr>
      <w:r w:rsidRPr="00893E49">
        <w:rPr>
          <w:bCs/>
          <w:sz w:val="26"/>
          <w:szCs w:val="26"/>
        </w:rPr>
        <w:t>Челябинской области</w:t>
      </w:r>
    </w:p>
    <w:p w:rsidR="00C70FD4" w:rsidRPr="00893E49" w:rsidRDefault="00D24A44" w:rsidP="002A432D">
      <w:pPr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Денисенко А.В., </w:t>
      </w:r>
      <w:proofErr w:type="spellStart"/>
      <w:r w:rsidR="0009602C">
        <w:rPr>
          <w:bCs/>
          <w:sz w:val="26"/>
          <w:szCs w:val="26"/>
        </w:rPr>
        <w:t>Илле</w:t>
      </w:r>
      <w:proofErr w:type="spellEnd"/>
      <w:r w:rsidR="0009602C">
        <w:rPr>
          <w:bCs/>
          <w:sz w:val="26"/>
          <w:szCs w:val="26"/>
        </w:rPr>
        <w:t xml:space="preserve"> Е.Г.</w:t>
      </w:r>
    </w:p>
    <w:p w:rsidR="002A432D" w:rsidRPr="00893E49" w:rsidRDefault="00D24A44" w:rsidP="002A432D">
      <w:pPr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Павловым В.В.,</w:t>
      </w:r>
    </w:p>
    <w:p w:rsidR="002A432D" w:rsidRPr="00893E49" w:rsidRDefault="002A432D" w:rsidP="002A432D">
      <w:pPr>
        <w:jc w:val="right"/>
        <w:rPr>
          <w:bCs/>
          <w:sz w:val="26"/>
          <w:szCs w:val="26"/>
        </w:rPr>
      </w:pPr>
    </w:p>
    <w:p w:rsidR="002A432D" w:rsidRPr="00893E49" w:rsidRDefault="002A432D" w:rsidP="002A432D">
      <w:pPr>
        <w:jc w:val="right"/>
        <w:rPr>
          <w:bCs/>
          <w:sz w:val="26"/>
          <w:szCs w:val="26"/>
        </w:rPr>
      </w:pPr>
    </w:p>
    <w:p w:rsidR="002A432D" w:rsidRPr="00893E49" w:rsidRDefault="002A432D" w:rsidP="002A432D">
      <w:pPr>
        <w:jc w:val="right"/>
        <w:rPr>
          <w:sz w:val="26"/>
          <w:szCs w:val="26"/>
        </w:rPr>
      </w:pPr>
    </w:p>
    <w:p w:rsidR="002A432D" w:rsidRPr="00893E49" w:rsidRDefault="002A432D" w:rsidP="002A432D">
      <w:pPr>
        <w:jc w:val="right"/>
        <w:rPr>
          <w:sz w:val="26"/>
          <w:szCs w:val="26"/>
        </w:rPr>
      </w:pPr>
      <w:r w:rsidRPr="00893E49">
        <w:rPr>
          <w:sz w:val="26"/>
          <w:szCs w:val="26"/>
        </w:rPr>
        <w:t>Проект</w:t>
      </w:r>
    </w:p>
    <w:p w:rsidR="002A432D" w:rsidRDefault="002A432D" w:rsidP="002A432D">
      <w:pPr>
        <w:jc w:val="center"/>
        <w:rPr>
          <w:b/>
          <w:sz w:val="16"/>
        </w:rPr>
      </w:pPr>
    </w:p>
    <w:p w:rsidR="00F113A4" w:rsidRDefault="00F113A4" w:rsidP="002A432D">
      <w:pPr>
        <w:jc w:val="center"/>
        <w:rPr>
          <w:b/>
          <w:sz w:val="16"/>
        </w:rPr>
      </w:pPr>
    </w:p>
    <w:p w:rsidR="00F113A4" w:rsidRDefault="00F113A4" w:rsidP="002A432D">
      <w:pPr>
        <w:jc w:val="center"/>
        <w:rPr>
          <w:b/>
          <w:sz w:val="16"/>
        </w:rPr>
      </w:pPr>
    </w:p>
    <w:p w:rsidR="00F113A4" w:rsidRDefault="00F113A4" w:rsidP="002A432D">
      <w:pPr>
        <w:jc w:val="center"/>
        <w:rPr>
          <w:b/>
          <w:sz w:val="16"/>
        </w:rPr>
      </w:pPr>
    </w:p>
    <w:p w:rsidR="00F113A4" w:rsidRPr="00F113A4" w:rsidRDefault="00F113A4" w:rsidP="002A432D">
      <w:pPr>
        <w:jc w:val="center"/>
        <w:rPr>
          <w:b/>
          <w:sz w:val="16"/>
        </w:rPr>
      </w:pPr>
    </w:p>
    <w:p w:rsidR="00B86C2A" w:rsidRPr="00893E49" w:rsidRDefault="00C70FD4" w:rsidP="00A75FF4">
      <w:pPr>
        <w:jc w:val="center"/>
        <w:rPr>
          <w:b/>
          <w:sz w:val="26"/>
        </w:rPr>
      </w:pPr>
      <w:r>
        <w:rPr>
          <w:b/>
          <w:sz w:val="26"/>
        </w:rPr>
        <w:t>О внесении изменени</w:t>
      </w:r>
      <w:r w:rsidR="00645CF7">
        <w:rPr>
          <w:b/>
          <w:sz w:val="26"/>
        </w:rPr>
        <w:t>й</w:t>
      </w:r>
      <w:r>
        <w:rPr>
          <w:b/>
          <w:sz w:val="26"/>
        </w:rPr>
        <w:t xml:space="preserve"> в Закон Челябинский области «О порядке и</w:t>
      </w:r>
      <w:r w:rsidR="002A432D" w:rsidRPr="00893E49">
        <w:rPr>
          <w:b/>
          <w:sz w:val="26"/>
        </w:rPr>
        <w:t xml:space="preserve"> условиях размещения нестационарных торговых объектов на землях или земельных уч</w:t>
      </w:r>
      <w:r w:rsidR="002A432D" w:rsidRPr="00893E49">
        <w:rPr>
          <w:b/>
          <w:sz w:val="26"/>
        </w:rPr>
        <w:t>а</w:t>
      </w:r>
      <w:r w:rsidR="002A432D" w:rsidRPr="00893E49">
        <w:rPr>
          <w:b/>
          <w:sz w:val="26"/>
        </w:rPr>
        <w:t xml:space="preserve">стках, находящихся в государственной </w:t>
      </w:r>
      <w:r w:rsidR="00A75FF4">
        <w:rPr>
          <w:b/>
          <w:sz w:val="26"/>
        </w:rPr>
        <w:t xml:space="preserve">собственности Челябинской области </w:t>
      </w:r>
      <w:r w:rsidR="002A432D" w:rsidRPr="00893E49">
        <w:rPr>
          <w:b/>
          <w:sz w:val="26"/>
        </w:rPr>
        <w:t xml:space="preserve">или </w:t>
      </w:r>
      <w:r w:rsidR="00A75FF4">
        <w:rPr>
          <w:b/>
          <w:sz w:val="26"/>
        </w:rPr>
        <w:t xml:space="preserve">в </w:t>
      </w:r>
      <w:r w:rsidR="002A432D" w:rsidRPr="00893E49">
        <w:rPr>
          <w:b/>
          <w:sz w:val="26"/>
        </w:rPr>
        <w:t xml:space="preserve">муниципальной собственности, </w:t>
      </w:r>
      <w:r w:rsidR="00A75FF4">
        <w:rPr>
          <w:b/>
          <w:sz w:val="26"/>
        </w:rPr>
        <w:t>землях или земельных участках, государстве</w:t>
      </w:r>
      <w:r w:rsidR="00A75FF4">
        <w:rPr>
          <w:b/>
          <w:sz w:val="26"/>
        </w:rPr>
        <w:t>н</w:t>
      </w:r>
      <w:r w:rsidR="00A75FF4">
        <w:rPr>
          <w:b/>
          <w:sz w:val="26"/>
        </w:rPr>
        <w:t xml:space="preserve">ная собственность на которые не разграничена, </w:t>
      </w:r>
      <w:r w:rsidR="002A432D" w:rsidRPr="00893E49">
        <w:rPr>
          <w:b/>
          <w:sz w:val="26"/>
        </w:rPr>
        <w:t>без предоставления земельных участков и установления сервитута</w:t>
      </w:r>
      <w:r w:rsidR="0084161D" w:rsidRPr="00893E49">
        <w:rPr>
          <w:b/>
          <w:sz w:val="26"/>
        </w:rPr>
        <w:t>, публичного сервитута</w:t>
      </w:r>
      <w:r>
        <w:rPr>
          <w:b/>
          <w:sz w:val="26"/>
        </w:rPr>
        <w:t>»</w:t>
      </w:r>
    </w:p>
    <w:p w:rsidR="001D380A" w:rsidRPr="00893E49" w:rsidRDefault="001D380A" w:rsidP="00C96BE3">
      <w:pPr>
        <w:pStyle w:val="a7"/>
        <w:rPr>
          <w:sz w:val="12"/>
        </w:rPr>
      </w:pPr>
    </w:p>
    <w:p w:rsidR="00893E49" w:rsidRDefault="00893E49" w:rsidP="00C96BE3">
      <w:pPr>
        <w:pStyle w:val="a7"/>
      </w:pPr>
    </w:p>
    <w:p w:rsidR="00C70FD4" w:rsidRPr="004F49B3" w:rsidRDefault="00C70FD4" w:rsidP="00645CF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645CF7">
        <w:rPr>
          <w:b/>
          <w:sz w:val="26"/>
          <w:szCs w:val="26"/>
        </w:rPr>
        <w:t>Статья 1.</w:t>
      </w:r>
      <w:r w:rsidRPr="00645CF7">
        <w:rPr>
          <w:sz w:val="26"/>
          <w:szCs w:val="26"/>
        </w:rPr>
        <w:tab/>
      </w:r>
      <w:r w:rsidRPr="00056FF2">
        <w:rPr>
          <w:sz w:val="26"/>
          <w:szCs w:val="26"/>
        </w:rPr>
        <w:t xml:space="preserve">Внести в Закон Челябинской области от </w:t>
      </w:r>
      <w:r>
        <w:rPr>
          <w:sz w:val="26"/>
          <w:szCs w:val="26"/>
        </w:rPr>
        <w:t>9 апреля 2020</w:t>
      </w:r>
      <w:r w:rsidRPr="00056FF2">
        <w:rPr>
          <w:sz w:val="26"/>
          <w:szCs w:val="26"/>
        </w:rPr>
        <w:t xml:space="preserve"> года</w:t>
      </w:r>
      <w:r w:rsidR="0009602C">
        <w:rPr>
          <w:sz w:val="26"/>
          <w:szCs w:val="26"/>
        </w:rPr>
        <w:br/>
      </w:r>
      <w:r w:rsidRPr="00056FF2">
        <w:rPr>
          <w:sz w:val="26"/>
          <w:szCs w:val="26"/>
        </w:rPr>
        <w:t xml:space="preserve"> № </w:t>
      </w:r>
      <w:r>
        <w:rPr>
          <w:sz w:val="26"/>
          <w:szCs w:val="26"/>
        </w:rPr>
        <w:t>131</w:t>
      </w:r>
      <w:r w:rsidRPr="00056FF2">
        <w:rPr>
          <w:sz w:val="26"/>
          <w:szCs w:val="26"/>
        </w:rPr>
        <w:t xml:space="preserve">-ЗО </w:t>
      </w:r>
      <w:r w:rsidRPr="00C70FD4">
        <w:rPr>
          <w:sz w:val="26"/>
          <w:szCs w:val="26"/>
        </w:rPr>
        <w:t>«О порядке и условиях размещения нестационарных торговых объектов на землях или земельных участках, находящихся в государственной собственности Ч</w:t>
      </w:r>
      <w:r w:rsidRPr="00C70FD4">
        <w:rPr>
          <w:sz w:val="26"/>
          <w:szCs w:val="26"/>
        </w:rPr>
        <w:t>е</w:t>
      </w:r>
      <w:r w:rsidRPr="00C70FD4">
        <w:rPr>
          <w:sz w:val="26"/>
          <w:szCs w:val="26"/>
        </w:rPr>
        <w:t>лябинской области или в муниципальной собственности, землях или земельных уч</w:t>
      </w:r>
      <w:r w:rsidRPr="00C70FD4">
        <w:rPr>
          <w:sz w:val="26"/>
          <w:szCs w:val="26"/>
        </w:rPr>
        <w:t>а</w:t>
      </w:r>
      <w:r w:rsidRPr="00C70FD4">
        <w:rPr>
          <w:sz w:val="26"/>
          <w:szCs w:val="26"/>
        </w:rPr>
        <w:t>стках, государственная собственность на которые не разграничена, без предоставл</w:t>
      </w:r>
      <w:r w:rsidRPr="00C70FD4">
        <w:rPr>
          <w:sz w:val="26"/>
          <w:szCs w:val="26"/>
        </w:rPr>
        <w:t>е</w:t>
      </w:r>
      <w:r w:rsidRPr="00C70FD4">
        <w:rPr>
          <w:sz w:val="26"/>
          <w:szCs w:val="26"/>
        </w:rPr>
        <w:t>ния земельных участков и установления сервитута, публичного сервитута» (Офиц</w:t>
      </w:r>
      <w:r w:rsidRPr="00C70FD4">
        <w:rPr>
          <w:sz w:val="26"/>
          <w:szCs w:val="26"/>
        </w:rPr>
        <w:t>и</w:t>
      </w:r>
      <w:r w:rsidRPr="00C70FD4">
        <w:rPr>
          <w:sz w:val="26"/>
          <w:szCs w:val="26"/>
        </w:rPr>
        <w:t>альный интернет-портал правовой информации (</w:t>
      </w:r>
      <w:hyperlink r:id="rId8" w:history="1">
        <w:r w:rsidRPr="00C70FD4">
          <w:rPr>
            <w:sz w:val="26"/>
            <w:szCs w:val="26"/>
          </w:rPr>
          <w:t>www.pravo.gov.ru</w:t>
        </w:r>
      </w:hyperlink>
      <w:r w:rsidRPr="00C70FD4">
        <w:rPr>
          <w:sz w:val="26"/>
          <w:szCs w:val="26"/>
        </w:rPr>
        <w:t>), 10 апреля 2020 года, № 7400202004100012</w:t>
      </w:r>
      <w:r w:rsidR="00645CF7">
        <w:rPr>
          <w:sz w:val="26"/>
          <w:szCs w:val="26"/>
        </w:rPr>
        <w:t>; 12 мая 2020 года, №</w:t>
      </w:r>
      <w:r w:rsidR="00645CF7" w:rsidRPr="00645CF7">
        <w:rPr>
          <w:sz w:val="26"/>
          <w:szCs w:val="26"/>
        </w:rPr>
        <w:t xml:space="preserve"> 7400202005120008</w:t>
      </w:r>
      <w:r w:rsidRPr="00C70FD4">
        <w:rPr>
          <w:sz w:val="26"/>
          <w:szCs w:val="26"/>
        </w:rPr>
        <w:t xml:space="preserve">) </w:t>
      </w:r>
      <w:r w:rsidR="00645CF7">
        <w:rPr>
          <w:sz w:val="26"/>
          <w:szCs w:val="26"/>
        </w:rPr>
        <w:t xml:space="preserve">следующие </w:t>
      </w:r>
      <w:r w:rsidR="00BC3460">
        <w:rPr>
          <w:sz w:val="26"/>
          <w:szCs w:val="26"/>
        </w:rPr>
        <w:t>и</w:t>
      </w:r>
      <w:r w:rsidR="00BC3460">
        <w:rPr>
          <w:sz w:val="26"/>
          <w:szCs w:val="26"/>
        </w:rPr>
        <w:t>з</w:t>
      </w:r>
      <w:r w:rsidR="00BC3460">
        <w:rPr>
          <w:sz w:val="26"/>
          <w:szCs w:val="26"/>
        </w:rPr>
        <w:t>менени</w:t>
      </w:r>
      <w:r w:rsidR="00645CF7">
        <w:rPr>
          <w:sz w:val="26"/>
          <w:szCs w:val="26"/>
        </w:rPr>
        <w:t>я:</w:t>
      </w:r>
    </w:p>
    <w:p w:rsidR="00645CF7" w:rsidRDefault="00645CF7" w:rsidP="00AC6CBD">
      <w:p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 в статье 2:</w:t>
      </w:r>
    </w:p>
    <w:p w:rsidR="00645CF7" w:rsidRDefault="00645CF7" w:rsidP="00AC6CBD">
      <w:p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часть 11 изложить в следующей редакции:</w:t>
      </w:r>
    </w:p>
    <w:p w:rsidR="00260288" w:rsidRPr="00673757" w:rsidRDefault="00AC6CBD" w:rsidP="00FD573A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>«</w:t>
      </w:r>
      <w:r w:rsidR="00BC3460">
        <w:rPr>
          <w:sz w:val="26"/>
          <w:szCs w:val="26"/>
        </w:rPr>
        <w:t>1</w:t>
      </w:r>
      <w:r>
        <w:rPr>
          <w:sz w:val="26"/>
          <w:szCs w:val="26"/>
        </w:rPr>
        <w:t xml:space="preserve">1) </w:t>
      </w:r>
      <w:r w:rsidR="00260288">
        <w:rPr>
          <w:rFonts w:eastAsia="Calibri"/>
          <w:sz w:val="26"/>
          <w:szCs w:val="26"/>
        </w:rPr>
        <w:t>В случае принятия решения о заключении договора на размещение нест</w:t>
      </w:r>
      <w:r w:rsidR="00260288">
        <w:rPr>
          <w:rFonts w:eastAsia="Calibri"/>
          <w:sz w:val="26"/>
          <w:szCs w:val="26"/>
        </w:rPr>
        <w:t>а</w:t>
      </w:r>
      <w:r w:rsidR="00260288">
        <w:rPr>
          <w:rFonts w:eastAsia="Calibri"/>
          <w:sz w:val="26"/>
          <w:szCs w:val="26"/>
        </w:rPr>
        <w:t>ционарного торгового объекта без проведения торгов</w:t>
      </w:r>
      <w:r w:rsidR="00E71902">
        <w:rPr>
          <w:rFonts w:eastAsia="Calibri"/>
          <w:sz w:val="26"/>
          <w:szCs w:val="26"/>
        </w:rPr>
        <w:t xml:space="preserve">, </w:t>
      </w:r>
      <w:r w:rsidR="00260288">
        <w:rPr>
          <w:rFonts w:eastAsia="Calibri"/>
          <w:sz w:val="26"/>
          <w:szCs w:val="26"/>
        </w:rPr>
        <w:t>уполномоченный орган н</w:t>
      </w:r>
      <w:r w:rsidR="00260288">
        <w:rPr>
          <w:rFonts w:eastAsia="Calibri"/>
          <w:sz w:val="26"/>
          <w:szCs w:val="26"/>
        </w:rPr>
        <w:t>а</w:t>
      </w:r>
      <w:r w:rsidR="00260288">
        <w:rPr>
          <w:rFonts w:eastAsia="Calibri"/>
          <w:sz w:val="26"/>
          <w:szCs w:val="26"/>
        </w:rPr>
        <w:t>правляет заявителю два экземпляра подписанного проекта договора на размещение нестационарного торгового объекта</w:t>
      </w:r>
      <w:r w:rsidR="00E71902">
        <w:rPr>
          <w:rFonts w:eastAsia="Calibri"/>
          <w:sz w:val="26"/>
          <w:szCs w:val="26"/>
        </w:rPr>
        <w:t>:</w:t>
      </w:r>
    </w:p>
    <w:p w:rsidR="00FD573A" w:rsidRDefault="003A6585" w:rsidP="00FD573A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sz w:val="26"/>
          <w:szCs w:val="26"/>
        </w:rPr>
      </w:pPr>
      <w:r w:rsidRPr="00673757">
        <w:rPr>
          <w:sz w:val="26"/>
          <w:szCs w:val="26"/>
        </w:rPr>
        <w:t xml:space="preserve">в двухнедельный срок с даты принятия отчета об </w:t>
      </w:r>
      <w:r w:rsidR="006B4BEF" w:rsidRPr="00673757">
        <w:rPr>
          <w:sz w:val="26"/>
          <w:szCs w:val="26"/>
        </w:rPr>
        <w:t>оценке</w:t>
      </w:r>
      <w:r w:rsidRPr="00673757">
        <w:rPr>
          <w:sz w:val="26"/>
          <w:szCs w:val="26"/>
        </w:rPr>
        <w:t xml:space="preserve">, </w:t>
      </w:r>
      <w:r w:rsidR="00DA5986" w:rsidRPr="00673757">
        <w:rPr>
          <w:sz w:val="26"/>
          <w:szCs w:val="26"/>
        </w:rPr>
        <w:t xml:space="preserve">но не более чем в двухмесячный срок с даты принятия указанного решения, </w:t>
      </w:r>
      <w:r w:rsidR="0009602C" w:rsidRPr="00673757">
        <w:rPr>
          <w:sz w:val="26"/>
          <w:szCs w:val="26"/>
        </w:rPr>
        <w:t xml:space="preserve">– </w:t>
      </w:r>
      <w:r w:rsidRPr="00673757">
        <w:rPr>
          <w:sz w:val="26"/>
          <w:szCs w:val="26"/>
        </w:rPr>
        <w:t xml:space="preserve">если </w:t>
      </w:r>
      <w:r w:rsidR="00FD573A" w:rsidRPr="00673757">
        <w:rPr>
          <w:sz w:val="26"/>
          <w:szCs w:val="26"/>
        </w:rPr>
        <w:t>размер платы за ра</w:t>
      </w:r>
      <w:r w:rsidR="00FD573A" w:rsidRPr="00673757">
        <w:rPr>
          <w:sz w:val="26"/>
          <w:szCs w:val="26"/>
        </w:rPr>
        <w:t>з</w:t>
      </w:r>
      <w:r w:rsidR="00FD573A" w:rsidRPr="00673757">
        <w:rPr>
          <w:sz w:val="26"/>
          <w:szCs w:val="26"/>
        </w:rPr>
        <w:t>мещение нестационарного торгового объекта определяется по</w:t>
      </w:r>
      <w:r w:rsidR="00FD573A">
        <w:rPr>
          <w:sz w:val="26"/>
          <w:szCs w:val="26"/>
        </w:rPr>
        <w:t xml:space="preserve"> результатам рыночной оценки, </w:t>
      </w:r>
      <w:r w:rsidR="00FD573A">
        <w:rPr>
          <w:rFonts w:eastAsia="Calibri"/>
          <w:sz w:val="26"/>
          <w:szCs w:val="26"/>
        </w:rPr>
        <w:t xml:space="preserve">проводимой субъектами оценочной деятельности по заказу уполномоченного </w:t>
      </w:r>
      <w:r w:rsidR="00FD573A">
        <w:rPr>
          <w:rFonts w:eastAsia="Calibri"/>
          <w:sz w:val="26"/>
          <w:szCs w:val="26"/>
        </w:rPr>
        <w:lastRenderedPageBreak/>
        <w:t>органа, в соответствии с законодательством Российской Федерации об оценочной деятельности;</w:t>
      </w:r>
    </w:p>
    <w:p w:rsidR="00E71902" w:rsidRDefault="00E71902" w:rsidP="00FD573A">
      <w:p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одновременно с решением </w:t>
      </w:r>
      <w:r w:rsidR="00FD573A">
        <w:rPr>
          <w:rFonts w:eastAsia="Calibri"/>
          <w:sz w:val="26"/>
          <w:szCs w:val="26"/>
        </w:rPr>
        <w:t>о заключении договора на размещение нестациона</w:t>
      </w:r>
      <w:r w:rsidR="00FD573A">
        <w:rPr>
          <w:rFonts w:eastAsia="Calibri"/>
          <w:sz w:val="26"/>
          <w:szCs w:val="26"/>
        </w:rPr>
        <w:t>р</w:t>
      </w:r>
      <w:r w:rsidR="00FD573A">
        <w:rPr>
          <w:rFonts w:eastAsia="Calibri"/>
          <w:sz w:val="26"/>
          <w:szCs w:val="26"/>
        </w:rPr>
        <w:t>ного торгового объекта без проведения торгов – в иных случаях.</w:t>
      </w:r>
      <w:r w:rsidR="00DA5986">
        <w:rPr>
          <w:rFonts w:eastAsia="Calibri"/>
          <w:sz w:val="26"/>
          <w:szCs w:val="26"/>
        </w:rPr>
        <w:t>»;</w:t>
      </w:r>
    </w:p>
    <w:p w:rsidR="00DA5986" w:rsidRDefault="00673757" w:rsidP="00FD573A">
      <w:p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дополнить частями 12 и </w:t>
      </w:r>
      <w:r w:rsidR="00DA5986">
        <w:rPr>
          <w:rFonts w:eastAsia="Calibri"/>
          <w:sz w:val="26"/>
          <w:szCs w:val="26"/>
        </w:rPr>
        <w:t>13 следующего содержания:</w:t>
      </w:r>
    </w:p>
    <w:p w:rsidR="00E71902" w:rsidRDefault="00DA5986" w:rsidP="00FD573A">
      <w:p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«12. Проекты догово</w:t>
      </w:r>
      <w:r w:rsidR="00673757">
        <w:rPr>
          <w:sz w:val="26"/>
          <w:szCs w:val="26"/>
        </w:rPr>
        <w:t>ров и решения, указанные в частях</w:t>
      </w:r>
      <w:r>
        <w:rPr>
          <w:sz w:val="26"/>
          <w:szCs w:val="26"/>
        </w:rPr>
        <w:t xml:space="preserve"> 6</w:t>
      </w:r>
      <w:r w:rsidR="00673757">
        <w:rPr>
          <w:sz w:val="26"/>
          <w:szCs w:val="26"/>
        </w:rPr>
        <w:t xml:space="preserve"> и 11</w:t>
      </w:r>
      <w:r>
        <w:rPr>
          <w:sz w:val="26"/>
          <w:szCs w:val="26"/>
        </w:rPr>
        <w:t xml:space="preserve"> настоящей ст</w:t>
      </w:r>
      <w:r>
        <w:rPr>
          <w:sz w:val="26"/>
          <w:szCs w:val="26"/>
        </w:rPr>
        <w:t>а</w:t>
      </w:r>
      <w:r>
        <w:rPr>
          <w:sz w:val="26"/>
          <w:szCs w:val="26"/>
        </w:rPr>
        <w:t>тьи, выдаются заявителю или направляются ему по адресу, содержащемуся в его з</w:t>
      </w:r>
      <w:r>
        <w:rPr>
          <w:sz w:val="26"/>
          <w:szCs w:val="26"/>
        </w:rPr>
        <w:t>а</w:t>
      </w:r>
      <w:r>
        <w:rPr>
          <w:sz w:val="26"/>
          <w:szCs w:val="26"/>
        </w:rPr>
        <w:t>явлении.</w:t>
      </w:r>
    </w:p>
    <w:p w:rsidR="00DA5986" w:rsidRDefault="00DA5986" w:rsidP="00FD573A">
      <w:p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13. </w:t>
      </w:r>
      <w:r w:rsidR="00C73778">
        <w:rPr>
          <w:sz w:val="26"/>
          <w:szCs w:val="26"/>
        </w:rPr>
        <w:t>Проекты договоров на размещение нестационарного торгового объекта, н</w:t>
      </w:r>
      <w:r w:rsidR="00C73778">
        <w:rPr>
          <w:sz w:val="26"/>
          <w:szCs w:val="26"/>
        </w:rPr>
        <w:t>а</w:t>
      </w:r>
      <w:r w:rsidR="00C73778">
        <w:rPr>
          <w:sz w:val="26"/>
          <w:szCs w:val="26"/>
        </w:rPr>
        <w:t>правленные заявителю, должны быть им подписаны и представлены в уполномоче</w:t>
      </w:r>
      <w:r w:rsidR="00C73778">
        <w:rPr>
          <w:sz w:val="26"/>
          <w:szCs w:val="26"/>
        </w:rPr>
        <w:t>н</w:t>
      </w:r>
      <w:r w:rsidR="00C73778">
        <w:rPr>
          <w:sz w:val="26"/>
          <w:szCs w:val="26"/>
        </w:rPr>
        <w:t xml:space="preserve">ный орган не позднее чем в течение тридцати дней со дня </w:t>
      </w:r>
      <w:r w:rsidR="00673757">
        <w:rPr>
          <w:sz w:val="26"/>
          <w:szCs w:val="26"/>
        </w:rPr>
        <w:t>их получения заявителем</w:t>
      </w:r>
      <w:r w:rsidR="00C73778">
        <w:rPr>
          <w:sz w:val="26"/>
          <w:szCs w:val="26"/>
        </w:rPr>
        <w:t>.</w:t>
      </w:r>
    </w:p>
    <w:p w:rsidR="002A0101" w:rsidRDefault="002A0101" w:rsidP="002A0101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Течение срока, указанного в </w:t>
      </w:r>
      <w:r w:rsidR="00673757">
        <w:rPr>
          <w:rFonts w:eastAsia="Calibri"/>
          <w:sz w:val="26"/>
          <w:szCs w:val="26"/>
        </w:rPr>
        <w:t xml:space="preserve">абзаце первом </w:t>
      </w:r>
      <w:r>
        <w:rPr>
          <w:rFonts w:eastAsia="Calibri"/>
          <w:sz w:val="26"/>
          <w:szCs w:val="26"/>
        </w:rPr>
        <w:t>настоящей части, приостанавлив</w:t>
      </w:r>
      <w:r>
        <w:rPr>
          <w:rFonts w:eastAsia="Calibri"/>
          <w:sz w:val="26"/>
          <w:szCs w:val="26"/>
        </w:rPr>
        <w:t>а</w:t>
      </w:r>
      <w:r>
        <w:rPr>
          <w:rFonts w:eastAsia="Calibri"/>
          <w:sz w:val="26"/>
          <w:szCs w:val="26"/>
        </w:rPr>
        <w:t>ется в случае оспаривания заявителем достоверности величины рыночной</w:t>
      </w:r>
      <w:r w:rsidR="00C95E81">
        <w:rPr>
          <w:rFonts w:eastAsia="Calibri"/>
          <w:sz w:val="26"/>
          <w:szCs w:val="26"/>
        </w:rPr>
        <w:t xml:space="preserve"> стоимости объекта оценки, </w:t>
      </w:r>
      <w:r w:rsidR="00673757">
        <w:rPr>
          <w:rFonts w:eastAsia="Calibri"/>
          <w:sz w:val="26"/>
          <w:szCs w:val="26"/>
        </w:rPr>
        <w:t>используемой для определения размера</w:t>
      </w:r>
      <w:r w:rsidR="00C95E81">
        <w:rPr>
          <w:sz w:val="26"/>
          <w:szCs w:val="26"/>
        </w:rPr>
        <w:t xml:space="preserve"> платы за размещение нест</w:t>
      </w:r>
      <w:r w:rsidR="00C95E81">
        <w:rPr>
          <w:sz w:val="26"/>
          <w:szCs w:val="26"/>
        </w:rPr>
        <w:t>а</w:t>
      </w:r>
      <w:r w:rsidR="00C95E81">
        <w:rPr>
          <w:sz w:val="26"/>
          <w:szCs w:val="26"/>
        </w:rPr>
        <w:t>ционарного торгового объекта</w:t>
      </w:r>
      <w:r w:rsidR="00C95E81">
        <w:rPr>
          <w:rFonts w:eastAsia="Calibri"/>
          <w:sz w:val="26"/>
          <w:szCs w:val="26"/>
        </w:rPr>
        <w:t xml:space="preserve">, </w:t>
      </w:r>
      <w:r>
        <w:rPr>
          <w:rFonts w:eastAsia="Calibri"/>
          <w:sz w:val="26"/>
          <w:szCs w:val="26"/>
        </w:rPr>
        <w:t>до дня вступления в законную силу решения суда.»;</w:t>
      </w:r>
    </w:p>
    <w:p w:rsidR="00DA5986" w:rsidRDefault="006B4BEF" w:rsidP="002A0101">
      <w:p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часть 8 статьи</w:t>
      </w:r>
      <w:r w:rsidR="002A0101">
        <w:rPr>
          <w:sz w:val="26"/>
          <w:szCs w:val="26"/>
        </w:rPr>
        <w:t xml:space="preserve"> 8</w:t>
      </w:r>
      <w:r>
        <w:rPr>
          <w:sz w:val="26"/>
          <w:szCs w:val="26"/>
        </w:rPr>
        <w:t xml:space="preserve"> дополнить абзацами следующего содержания:</w:t>
      </w:r>
    </w:p>
    <w:p w:rsidR="006B4BEF" w:rsidRDefault="00673757" w:rsidP="006B4BEF">
      <w:p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«Указанные п</w:t>
      </w:r>
      <w:r w:rsidR="006B4BEF">
        <w:rPr>
          <w:sz w:val="26"/>
          <w:szCs w:val="26"/>
        </w:rPr>
        <w:t>роекты договоров выдаются заявителю или направляются ему по адресу, содержащемуся в его заявлении.</w:t>
      </w:r>
    </w:p>
    <w:p w:rsidR="006B4BEF" w:rsidRDefault="006B4BEF" w:rsidP="006B4BEF">
      <w:p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Проекты договоров на размещение нестационарного торгового объекта, н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правленные </w:t>
      </w:r>
      <w:r w:rsidR="000326FE">
        <w:rPr>
          <w:sz w:val="26"/>
          <w:szCs w:val="26"/>
        </w:rPr>
        <w:t>хозяйствующему субъекту</w:t>
      </w:r>
      <w:r>
        <w:rPr>
          <w:sz w:val="26"/>
          <w:szCs w:val="26"/>
        </w:rPr>
        <w:t xml:space="preserve">, должны быть им подписаны и представлены в уполномоченный орган не позднее чем в течение тридцати дней со дня </w:t>
      </w:r>
      <w:r w:rsidR="00673757">
        <w:rPr>
          <w:sz w:val="26"/>
          <w:szCs w:val="26"/>
        </w:rPr>
        <w:t xml:space="preserve">их </w:t>
      </w:r>
      <w:r>
        <w:rPr>
          <w:sz w:val="26"/>
          <w:szCs w:val="26"/>
        </w:rPr>
        <w:t xml:space="preserve">получения </w:t>
      </w:r>
      <w:r w:rsidR="005B5CBD">
        <w:rPr>
          <w:sz w:val="26"/>
          <w:szCs w:val="26"/>
        </w:rPr>
        <w:t>хозяйствующим субъектом</w:t>
      </w:r>
      <w:r>
        <w:rPr>
          <w:sz w:val="26"/>
          <w:szCs w:val="26"/>
        </w:rPr>
        <w:t>.</w:t>
      </w:r>
      <w:r w:rsidR="0009602C">
        <w:rPr>
          <w:sz w:val="26"/>
          <w:szCs w:val="26"/>
        </w:rPr>
        <w:t>».</w:t>
      </w:r>
    </w:p>
    <w:p w:rsidR="00C70FD4" w:rsidRPr="00056FF2" w:rsidRDefault="00C70FD4" w:rsidP="00C70FD4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6"/>
          <w:szCs w:val="26"/>
        </w:rPr>
      </w:pPr>
      <w:r w:rsidRPr="00056FF2">
        <w:rPr>
          <w:b/>
          <w:sz w:val="26"/>
          <w:szCs w:val="26"/>
        </w:rPr>
        <w:t>Статья 2.</w:t>
      </w:r>
      <w:r w:rsidRPr="00056FF2">
        <w:rPr>
          <w:sz w:val="26"/>
          <w:szCs w:val="26"/>
        </w:rPr>
        <w:tab/>
        <w:t>Настоящий Закон вступает в силу с</w:t>
      </w:r>
      <w:r w:rsidR="00BC3460">
        <w:rPr>
          <w:sz w:val="26"/>
          <w:szCs w:val="26"/>
        </w:rPr>
        <w:t>о дня его официального опу</w:t>
      </w:r>
      <w:r w:rsidR="00BC3460">
        <w:rPr>
          <w:sz w:val="26"/>
          <w:szCs w:val="26"/>
        </w:rPr>
        <w:t>б</w:t>
      </w:r>
      <w:r w:rsidR="00BC3460">
        <w:rPr>
          <w:sz w:val="26"/>
          <w:szCs w:val="26"/>
        </w:rPr>
        <w:t>ликования</w:t>
      </w:r>
      <w:r w:rsidR="00C51D73">
        <w:rPr>
          <w:sz w:val="26"/>
          <w:szCs w:val="26"/>
        </w:rPr>
        <w:t>.</w:t>
      </w:r>
    </w:p>
    <w:p w:rsidR="00C70FD4" w:rsidRPr="00056FF2" w:rsidRDefault="00C70FD4" w:rsidP="00C70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C70FD4" w:rsidRPr="00056FF2" w:rsidRDefault="00C70FD4" w:rsidP="00C70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56FF2">
        <w:rPr>
          <w:sz w:val="26"/>
          <w:szCs w:val="26"/>
        </w:rPr>
        <w:t>Губернатор</w:t>
      </w:r>
    </w:p>
    <w:p w:rsidR="00D44075" w:rsidRDefault="00C70FD4" w:rsidP="006737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56FF2">
        <w:rPr>
          <w:sz w:val="26"/>
          <w:szCs w:val="26"/>
        </w:rPr>
        <w:t>Челябинской области</w:t>
      </w:r>
      <w:r w:rsidRPr="00056FF2">
        <w:rPr>
          <w:sz w:val="26"/>
          <w:szCs w:val="26"/>
        </w:rPr>
        <w:tab/>
      </w:r>
      <w:r w:rsidRPr="00056FF2">
        <w:rPr>
          <w:sz w:val="26"/>
          <w:szCs w:val="26"/>
        </w:rPr>
        <w:tab/>
      </w:r>
      <w:r w:rsidRPr="00056FF2">
        <w:rPr>
          <w:sz w:val="26"/>
          <w:szCs w:val="26"/>
        </w:rPr>
        <w:tab/>
      </w:r>
      <w:r w:rsidRPr="00056FF2">
        <w:rPr>
          <w:sz w:val="26"/>
          <w:szCs w:val="26"/>
        </w:rPr>
        <w:tab/>
      </w:r>
      <w:r w:rsidRPr="00056FF2">
        <w:rPr>
          <w:sz w:val="26"/>
          <w:szCs w:val="26"/>
        </w:rPr>
        <w:tab/>
      </w:r>
      <w:r w:rsidRPr="00056FF2">
        <w:rPr>
          <w:sz w:val="26"/>
          <w:szCs w:val="26"/>
        </w:rPr>
        <w:tab/>
        <w:t xml:space="preserve"> </w:t>
      </w:r>
      <w:r>
        <w:rPr>
          <w:sz w:val="26"/>
          <w:szCs w:val="26"/>
        </w:rPr>
        <w:t xml:space="preserve">     </w:t>
      </w:r>
      <w:r w:rsidRPr="00056FF2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А.Л. </w:t>
      </w:r>
      <w:proofErr w:type="spellStart"/>
      <w:r>
        <w:rPr>
          <w:sz w:val="26"/>
          <w:szCs w:val="26"/>
        </w:rPr>
        <w:t>Текслер</w:t>
      </w:r>
      <w:proofErr w:type="spellEnd"/>
    </w:p>
    <w:sectPr w:rsidR="00D44075" w:rsidSect="00C6180F">
      <w:footerReference w:type="default" r:id="rId9"/>
      <w:pgSz w:w="11906" w:h="16838"/>
      <w:pgMar w:top="1134" w:right="567" w:bottom="1134" w:left="1701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CBD" w:rsidRDefault="005B5CBD" w:rsidP="002A432D">
      <w:r>
        <w:separator/>
      </w:r>
    </w:p>
  </w:endnote>
  <w:endnote w:type="continuationSeparator" w:id="0">
    <w:p w:rsidR="005B5CBD" w:rsidRDefault="005B5CBD" w:rsidP="002A43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CBD" w:rsidRDefault="00EF4394">
    <w:pPr>
      <w:pStyle w:val="a5"/>
      <w:jc w:val="right"/>
    </w:pPr>
    <w:fldSimple w:instr=" PAGE   \* MERGEFORMAT ">
      <w:r w:rsidR="00D24A44">
        <w:rPr>
          <w:noProof/>
        </w:rPr>
        <w:t>2</w:t>
      </w:r>
    </w:fldSimple>
  </w:p>
  <w:p w:rsidR="005B5CBD" w:rsidRDefault="005B5CB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CBD" w:rsidRDefault="005B5CBD" w:rsidP="002A432D">
      <w:r>
        <w:separator/>
      </w:r>
    </w:p>
  </w:footnote>
  <w:footnote w:type="continuationSeparator" w:id="0">
    <w:p w:rsidR="005B5CBD" w:rsidRDefault="005B5CBD" w:rsidP="002A43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05317"/>
    <w:multiLevelType w:val="hybridMultilevel"/>
    <w:tmpl w:val="B5562138"/>
    <w:lvl w:ilvl="0" w:tplc="4E9667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7340170"/>
    <w:multiLevelType w:val="hybridMultilevel"/>
    <w:tmpl w:val="5472F990"/>
    <w:lvl w:ilvl="0" w:tplc="8C8C46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432D"/>
    <w:rsid w:val="00011795"/>
    <w:rsid w:val="00011819"/>
    <w:rsid w:val="00013D1D"/>
    <w:rsid w:val="00014575"/>
    <w:rsid w:val="00014E9D"/>
    <w:rsid w:val="00021C4E"/>
    <w:rsid w:val="00021C5D"/>
    <w:rsid w:val="00025245"/>
    <w:rsid w:val="000258F1"/>
    <w:rsid w:val="00026E02"/>
    <w:rsid w:val="00027D12"/>
    <w:rsid w:val="00031BC6"/>
    <w:rsid w:val="000326FE"/>
    <w:rsid w:val="000360E9"/>
    <w:rsid w:val="0004682C"/>
    <w:rsid w:val="00047A50"/>
    <w:rsid w:val="00091EE6"/>
    <w:rsid w:val="0009602C"/>
    <w:rsid w:val="000A040F"/>
    <w:rsid w:val="000A285F"/>
    <w:rsid w:val="000A6A2F"/>
    <w:rsid w:val="000B61E1"/>
    <w:rsid w:val="000D43E3"/>
    <w:rsid w:val="000E246A"/>
    <w:rsid w:val="000E4388"/>
    <w:rsid w:val="000E4EC4"/>
    <w:rsid w:val="000F08DA"/>
    <w:rsid w:val="00101562"/>
    <w:rsid w:val="00112F06"/>
    <w:rsid w:val="00116025"/>
    <w:rsid w:val="00141CCF"/>
    <w:rsid w:val="001543CB"/>
    <w:rsid w:val="00160D48"/>
    <w:rsid w:val="001615E4"/>
    <w:rsid w:val="00170B3F"/>
    <w:rsid w:val="00175935"/>
    <w:rsid w:val="00176F53"/>
    <w:rsid w:val="001A73DE"/>
    <w:rsid w:val="001B59BD"/>
    <w:rsid w:val="001C0264"/>
    <w:rsid w:val="001C2CE7"/>
    <w:rsid w:val="001C3B07"/>
    <w:rsid w:val="001C7A6C"/>
    <w:rsid w:val="001D380A"/>
    <w:rsid w:val="001E7539"/>
    <w:rsid w:val="001F09F3"/>
    <w:rsid w:val="00216633"/>
    <w:rsid w:val="00233FCA"/>
    <w:rsid w:val="00243939"/>
    <w:rsid w:val="002579CC"/>
    <w:rsid w:val="00257EDC"/>
    <w:rsid w:val="002601EE"/>
    <w:rsid w:val="00260288"/>
    <w:rsid w:val="0026536A"/>
    <w:rsid w:val="002705F7"/>
    <w:rsid w:val="0027145D"/>
    <w:rsid w:val="00271552"/>
    <w:rsid w:val="00283E03"/>
    <w:rsid w:val="002957D3"/>
    <w:rsid w:val="002A0101"/>
    <w:rsid w:val="002A1B89"/>
    <w:rsid w:val="002A432D"/>
    <w:rsid w:val="002C15D8"/>
    <w:rsid w:val="002E0AA5"/>
    <w:rsid w:val="002E2627"/>
    <w:rsid w:val="002F5E10"/>
    <w:rsid w:val="003063B5"/>
    <w:rsid w:val="0031168E"/>
    <w:rsid w:val="003604CF"/>
    <w:rsid w:val="00360E7B"/>
    <w:rsid w:val="00367105"/>
    <w:rsid w:val="00386F6D"/>
    <w:rsid w:val="003A2002"/>
    <w:rsid w:val="003A61B3"/>
    <w:rsid w:val="003A6585"/>
    <w:rsid w:val="003B10A8"/>
    <w:rsid w:val="003B51D3"/>
    <w:rsid w:val="003E55A5"/>
    <w:rsid w:val="0041064F"/>
    <w:rsid w:val="00415DA9"/>
    <w:rsid w:val="004160ED"/>
    <w:rsid w:val="00421ACC"/>
    <w:rsid w:val="00425FFE"/>
    <w:rsid w:val="00427C26"/>
    <w:rsid w:val="00434D2B"/>
    <w:rsid w:val="00435FB3"/>
    <w:rsid w:val="00441523"/>
    <w:rsid w:val="0044193C"/>
    <w:rsid w:val="00443715"/>
    <w:rsid w:val="0045067B"/>
    <w:rsid w:val="00451E95"/>
    <w:rsid w:val="00454D59"/>
    <w:rsid w:val="0045515E"/>
    <w:rsid w:val="00470758"/>
    <w:rsid w:val="00474D24"/>
    <w:rsid w:val="00482157"/>
    <w:rsid w:val="004A5619"/>
    <w:rsid w:val="004B5079"/>
    <w:rsid w:val="004D1317"/>
    <w:rsid w:val="004D2442"/>
    <w:rsid w:val="004D2F07"/>
    <w:rsid w:val="004D59BC"/>
    <w:rsid w:val="004D7246"/>
    <w:rsid w:val="004E1F63"/>
    <w:rsid w:val="004E5994"/>
    <w:rsid w:val="004F57A9"/>
    <w:rsid w:val="004F6155"/>
    <w:rsid w:val="00507905"/>
    <w:rsid w:val="00511500"/>
    <w:rsid w:val="00515B23"/>
    <w:rsid w:val="00516AAF"/>
    <w:rsid w:val="0054279B"/>
    <w:rsid w:val="005431EE"/>
    <w:rsid w:val="00544995"/>
    <w:rsid w:val="005506D8"/>
    <w:rsid w:val="00596051"/>
    <w:rsid w:val="005B4BDA"/>
    <w:rsid w:val="005B5CBD"/>
    <w:rsid w:val="005C4778"/>
    <w:rsid w:val="005D23F5"/>
    <w:rsid w:val="005D3963"/>
    <w:rsid w:val="005F2022"/>
    <w:rsid w:val="005F3087"/>
    <w:rsid w:val="006131A1"/>
    <w:rsid w:val="00616846"/>
    <w:rsid w:val="00617E63"/>
    <w:rsid w:val="00626AA3"/>
    <w:rsid w:val="00645CF7"/>
    <w:rsid w:val="00646BC3"/>
    <w:rsid w:val="00662BC5"/>
    <w:rsid w:val="00666D73"/>
    <w:rsid w:val="00670EB1"/>
    <w:rsid w:val="00673757"/>
    <w:rsid w:val="006829CE"/>
    <w:rsid w:val="0068479F"/>
    <w:rsid w:val="006A08DA"/>
    <w:rsid w:val="006A56BF"/>
    <w:rsid w:val="006B4BEF"/>
    <w:rsid w:val="006B7193"/>
    <w:rsid w:val="006B7433"/>
    <w:rsid w:val="006B75A9"/>
    <w:rsid w:val="006C44E8"/>
    <w:rsid w:val="006C592F"/>
    <w:rsid w:val="006C6670"/>
    <w:rsid w:val="006D41C3"/>
    <w:rsid w:val="007035C0"/>
    <w:rsid w:val="0070486C"/>
    <w:rsid w:val="00707227"/>
    <w:rsid w:val="00713D42"/>
    <w:rsid w:val="007206DF"/>
    <w:rsid w:val="00730C1D"/>
    <w:rsid w:val="007374AC"/>
    <w:rsid w:val="00741670"/>
    <w:rsid w:val="00742D80"/>
    <w:rsid w:val="00745449"/>
    <w:rsid w:val="00745491"/>
    <w:rsid w:val="0075680F"/>
    <w:rsid w:val="00762B58"/>
    <w:rsid w:val="00766C45"/>
    <w:rsid w:val="00776BF0"/>
    <w:rsid w:val="0078218F"/>
    <w:rsid w:val="00783790"/>
    <w:rsid w:val="00783DB7"/>
    <w:rsid w:val="00791B7B"/>
    <w:rsid w:val="007A66D1"/>
    <w:rsid w:val="007D22AE"/>
    <w:rsid w:val="007D7BAB"/>
    <w:rsid w:val="007E2F68"/>
    <w:rsid w:val="007F0B32"/>
    <w:rsid w:val="007F3BFA"/>
    <w:rsid w:val="007F502C"/>
    <w:rsid w:val="007F626A"/>
    <w:rsid w:val="00801FBC"/>
    <w:rsid w:val="00814050"/>
    <w:rsid w:val="008235DD"/>
    <w:rsid w:val="00824EF6"/>
    <w:rsid w:val="00827CCA"/>
    <w:rsid w:val="0083327E"/>
    <w:rsid w:val="0084161D"/>
    <w:rsid w:val="00841676"/>
    <w:rsid w:val="00841A1B"/>
    <w:rsid w:val="008441EE"/>
    <w:rsid w:val="008620CC"/>
    <w:rsid w:val="00865629"/>
    <w:rsid w:val="008707F5"/>
    <w:rsid w:val="0088013C"/>
    <w:rsid w:val="0088305E"/>
    <w:rsid w:val="00893E49"/>
    <w:rsid w:val="008A065E"/>
    <w:rsid w:val="008A44EB"/>
    <w:rsid w:val="008A7687"/>
    <w:rsid w:val="008B1298"/>
    <w:rsid w:val="008B4935"/>
    <w:rsid w:val="008C5D04"/>
    <w:rsid w:val="008C7886"/>
    <w:rsid w:val="008D1BBC"/>
    <w:rsid w:val="008D4F08"/>
    <w:rsid w:val="008F2F8D"/>
    <w:rsid w:val="008F3075"/>
    <w:rsid w:val="00901350"/>
    <w:rsid w:val="009060FE"/>
    <w:rsid w:val="00916D5F"/>
    <w:rsid w:val="00951541"/>
    <w:rsid w:val="009516D6"/>
    <w:rsid w:val="009530B7"/>
    <w:rsid w:val="009543CC"/>
    <w:rsid w:val="00970CF2"/>
    <w:rsid w:val="0099097C"/>
    <w:rsid w:val="00996FA5"/>
    <w:rsid w:val="009A1F8A"/>
    <w:rsid w:val="009B28F9"/>
    <w:rsid w:val="009B2ACB"/>
    <w:rsid w:val="009C645C"/>
    <w:rsid w:val="009D2DC3"/>
    <w:rsid w:val="009D4566"/>
    <w:rsid w:val="009E3CC7"/>
    <w:rsid w:val="009F4C03"/>
    <w:rsid w:val="009F6ED6"/>
    <w:rsid w:val="009F7E5D"/>
    <w:rsid w:val="00A0144F"/>
    <w:rsid w:val="00A04D14"/>
    <w:rsid w:val="00A218DC"/>
    <w:rsid w:val="00A32CAB"/>
    <w:rsid w:val="00A4450C"/>
    <w:rsid w:val="00A47FF0"/>
    <w:rsid w:val="00A55D19"/>
    <w:rsid w:val="00A65718"/>
    <w:rsid w:val="00A65EDB"/>
    <w:rsid w:val="00A725BA"/>
    <w:rsid w:val="00A7434E"/>
    <w:rsid w:val="00A75FF4"/>
    <w:rsid w:val="00A77E94"/>
    <w:rsid w:val="00A80C1C"/>
    <w:rsid w:val="00A83A9D"/>
    <w:rsid w:val="00A861BF"/>
    <w:rsid w:val="00A87A02"/>
    <w:rsid w:val="00A924E3"/>
    <w:rsid w:val="00A9714E"/>
    <w:rsid w:val="00AB3D01"/>
    <w:rsid w:val="00AB6103"/>
    <w:rsid w:val="00AB6FEA"/>
    <w:rsid w:val="00AC4059"/>
    <w:rsid w:val="00AC6CBD"/>
    <w:rsid w:val="00AC7BB1"/>
    <w:rsid w:val="00AD0F64"/>
    <w:rsid w:val="00AD6C5B"/>
    <w:rsid w:val="00AE1562"/>
    <w:rsid w:val="00AF790B"/>
    <w:rsid w:val="00AF7B13"/>
    <w:rsid w:val="00B10FF9"/>
    <w:rsid w:val="00B11251"/>
    <w:rsid w:val="00B12BA3"/>
    <w:rsid w:val="00B16285"/>
    <w:rsid w:val="00B16D28"/>
    <w:rsid w:val="00B20A58"/>
    <w:rsid w:val="00B23BFA"/>
    <w:rsid w:val="00B40357"/>
    <w:rsid w:val="00B426E0"/>
    <w:rsid w:val="00B4589A"/>
    <w:rsid w:val="00B55A11"/>
    <w:rsid w:val="00B81345"/>
    <w:rsid w:val="00B84617"/>
    <w:rsid w:val="00B85A7B"/>
    <w:rsid w:val="00B86C2A"/>
    <w:rsid w:val="00B9150B"/>
    <w:rsid w:val="00BA1C86"/>
    <w:rsid w:val="00BA753E"/>
    <w:rsid w:val="00BB1758"/>
    <w:rsid w:val="00BC03B3"/>
    <w:rsid w:val="00BC3460"/>
    <w:rsid w:val="00BC78C0"/>
    <w:rsid w:val="00BC7E50"/>
    <w:rsid w:val="00C118F5"/>
    <w:rsid w:val="00C32673"/>
    <w:rsid w:val="00C33F7E"/>
    <w:rsid w:val="00C43A4E"/>
    <w:rsid w:val="00C47480"/>
    <w:rsid w:val="00C51D73"/>
    <w:rsid w:val="00C54C1F"/>
    <w:rsid w:val="00C6180F"/>
    <w:rsid w:val="00C67427"/>
    <w:rsid w:val="00C6778C"/>
    <w:rsid w:val="00C70FD4"/>
    <w:rsid w:val="00C71272"/>
    <w:rsid w:val="00C7205D"/>
    <w:rsid w:val="00C73778"/>
    <w:rsid w:val="00C7544F"/>
    <w:rsid w:val="00C87F37"/>
    <w:rsid w:val="00C95E81"/>
    <w:rsid w:val="00C96BE3"/>
    <w:rsid w:val="00CA299B"/>
    <w:rsid w:val="00CB058E"/>
    <w:rsid w:val="00CB527B"/>
    <w:rsid w:val="00CE0CDE"/>
    <w:rsid w:val="00CE7818"/>
    <w:rsid w:val="00CF6EE2"/>
    <w:rsid w:val="00D03BD6"/>
    <w:rsid w:val="00D046B4"/>
    <w:rsid w:val="00D1068B"/>
    <w:rsid w:val="00D144C9"/>
    <w:rsid w:val="00D15F3F"/>
    <w:rsid w:val="00D24A44"/>
    <w:rsid w:val="00D25E63"/>
    <w:rsid w:val="00D32EC0"/>
    <w:rsid w:val="00D3468D"/>
    <w:rsid w:val="00D44075"/>
    <w:rsid w:val="00D54B5F"/>
    <w:rsid w:val="00D54EC8"/>
    <w:rsid w:val="00D56B7D"/>
    <w:rsid w:val="00D62298"/>
    <w:rsid w:val="00D62B92"/>
    <w:rsid w:val="00D634A9"/>
    <w:rsid w:val="00D6668B"/>
    <w:rsid w:val="00D66F79"/>
    <w:rsid w:val="00D675D3"/>
    <w:rsid w:val="00D730B1"/>
    <w:rsid w:val="00D845D2"/>
    <w:rsid w:val="00D8562D"/>
    <w:rsid w:val="00D86044"/>
    <w:rsid w:val="00D92F69"/>
    <w:rsid w:val="00D9619B"/>
    <w:rsid w:val="00DA5926"/>
    <w:rsid w:val="00DA5986"/>
    <w:rsid w:val="00DB5BE0"/>
    <w:rsid w:val="00DD1B1A"/>
    <w:rsid w:val="00DF31F2"/>
    <w:rsid w:val="00DF37A8"/>
    <w:rsid w:val="00E17D2F"/>
    <w:rsid w:val="00E17E0A"/>
    <w:rsid w:val="00E225EB"/>
    <w:rsid w:val="00E274C2"/>
    <w:rsid w:val="00E3016B"/>
    <w:rsid w:val="00E37EAE"/>
    <w:rsid w:val="00E40F11"/>
    <w:rsid w:val="00E506A3"/>
    <w:rsid w:val="00E50ED5"/>
    <w:rsid w:val="00E63672"/>
    <w:rsid w:val="00E71902"/>
    <w:rsid w:val="00E825E6"/>
    <w:rsid w:val="00E84E87"/>
    <w:rsid w:val="00E87573"/>
    <w:rsid w:val="00E87DA3"/>
    <w:rsid w:val="00EA3336"/>
    <w:rsid w:val="00EA67D0"/>
    <w:rsid w:val="00EA75BF"/>
    <w:rsid w:val="00EA7BF1"/>
    <w:rsid w:val="00EC52AF"/>
    <w:rsid w:val="00EC5390"/>
    <w:rsid w:val="00ED20F7"/>
    <w:rsid w:val="00ED3F98"/>
    <w:rsid w:val="00EE2D13"/>
    <w:rsid w:val="00EE3E36"/>
    <w:rsid w:val="00EF4394"/>
    <w:rsid w:val="00F00FF1"/>
    <w:rsid w:val="00F03976"/>
    <w:rsid w:val="00F062F1"/>
    <w:rsid w:val="00F113A4"/>
    <w:rsid w:val="00F1375E"/>
    <w:rsid w:val="00F22743"/>
    <w:rsid w:val="00F2701B"/>
    <w:rsid w:val="00F534FA"/>
    <w:rsid w:val="00F55D50"/>
    <w:rsid w:val="00F56590"/>
    <w:rsid w:val="00F75AB8"/>
    <w:rsid w:val="00F942BA"/>
    <w:rsid w:val="00FA17A5"/>
    <w:rsid w:val="00FA55DA"/>
    <w:rsid w:val="00FB24D6"/>
    <w:rsid w:val="00FC335A"/>
    <w:rsid w:val="00FC400E"/>
    <w:rsid w:val="00FC4887"/>
    <w:rsid w:val="00FD2040"/>
    <w:rsid w:val="00FD573A"/>
    <w:rsid w:val="00FE2D15"/>
    <w:rsid w:val="00FE518C"/>
    <w:rsid w:val="00FE6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32D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A43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A432D"/>
  </w:style>
  <w:style w:type="paragraph" w:styleId="a5">
    <w:name w:val="footer"/>
    <w:basedOn w:val="a"/>
    <w:link w:val="a6"/>
    <w:uiPriority w:val="99"/>
    <w:unhideWhenUsed/>
    <w:rsid w:val="002A43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A432D"/>
  </w:style>
  <w:style w:type="paragraph" w:styleId="a7">
    <w:name w:val="Body Text Indent"/>
    <w:basedOn w:val="a"/>
    <w:link w:val="a8"/>
    <w:rsid w:val="0054279B"/>
    <w:pPr>
      <w:autoSpaceDE w:val="0"/>
      <w:autoSpaceDN w:val="0"/>
      <w:adjustRightInd w:val="0"/>
      <w:spacing w:line="360" w:lineRule="auto"/>
      <w:ind w:firstLine="540"/>
      <w:jc w:val="both"/>
    </w:pPr>
    <w:rPr>
      <w:sz w:val="26"/>
      <w:szCs w:val="26"/>
    </w:rPr>
  </w:style>
  <w:style w:type="character" w:customStyle="1" w:styleId="a8">
    <w:name w:val="Основной текст с отступом Знак"/>
    <w:basedOn w:val="a0"/>
    <w:link w:val="a7"/>
    <w:rsid w:val="0054279B"/>
    <w:rPr>
      <w:rFonts w:eastAsia="Times New Roman" w:cs="Times New Roman"/>
      <w:szCs w:val="26"/>
      <w:lang w:eastAsia="ru-RU"/>
    </w:rPr>
  </w:style>
  <w:style w:type="paragraph" w:styleId="2">
    <w:name w:val="Body Text Indent 2"/>
    <w:basedOn w:val="a"/>
    <w:link w:val="20"/>
    <w:unhideWhenUsed/>
    <w:rsid w:val="00D15F3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15F3F"/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957D3"/>
    <w:pPr>
      <w:widowControl w:val="0"/>
      <w:autoSpaceDE w:val="0"/>
      <w:autoSpaceDN w:val="0"/>
    </w:pPr>
    <w:rPr>
      <w:rFonts w:eastAsia="Times New Roman"/>
      <w:sz w:val="26"/>
    </w:rPr>
  </w:style>
  <w:style w:type="paragraph" w:styleId="a9">
    <w:name w:val="List Paragraph"/>
    <w:basedOn w:val="a"/>
    <w:uiPriority w:val="34"/>
    <w:qFormat/>
    <w:rsid w:val="00D9619B"/>
    <w:pPr>
      <w:ind w:left="720"/>
      <w:contextualSpacing/>
    </w:pPr>
  </w:style>
  <w:style w:type="character" w:styleId="aa">
    <w:name w:val="Hyperlink"/>
    <w:rsid w:val="00C70F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CC5D630-63A3-4C09-81EF-324491F2B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Мизернюк В.С.</dc:creator>
  <cp:lastModifiedBy>Лычагина Е.А.</cp:lastModifiedBy>
  <cp:revision>8</cp:revision>
  <cp:lastPrinted>2020-12-07T03:49:00Z</cp:lastPrinted>
  <dcterms:created xsi:type="dcterms:W3CDTF">2020-12-01T03:26:00Z</dcterms:created>
  <dcterms:modified xsi:type="dcterms:W3CDTF">2020-12-07T04:56:00Z</dcterms:modified>
</cp:coreProperties>
</file>