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9CA" w:rsidRPr="00434B43" w:rsidRDefault="007719CA" w:rsidP="007719C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Примерный перечень вопросов в рамках </w:t>
      </w:r>
      <w:proofErr w:type="gramStart"/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проведения публичных консультаций проекта </w:t>
      </w:r>
      <w:r w:rsidRPr="00434B43">
        <w:rPr>
          <w:rFonts w:ascii="Times New Roman" w:hAnsi="Times New Roman" w:cs="Times New Roman"/>
          <w:sz w:val="26"/>
          <w:szCs w:val="26"/>
        </w:rPr>
        <w:t>решения Собрания депутатов</w:t>
      </w:r>
      <w:proofErr w:type="gramEnd"/>
      <w:r w:rsidRPr="00434B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34B43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434B43">
        <w:rPr>
          <w:rFonts w:ascii="Times New Roman" w:hAnsi="Times New Roman" w:cs="Times New Roman"/>
          <w:sz w:val="26"/>
          <w:szCs w:val="26"/>
        </w:rPr>
        <w:t xml:space="preserve"> городского округа Челябинской области</w:t>
      </w:r>
      <w:r w:rsidRPr="00434B43">
        <w:rPr>
          <w:rFonts w:ascii="Times New Roman" w:eastAsia="Times New Roman" w:hAnsi="Times New Roman" w:cs="Times New Roman"/>
          <w:bCs/>
          <w:sz w:val="26"/>
          <w:szCs w:val="26"/>
        </w:rPr>
        <w:t xml:space="preserve"> «</w:t>
      </w:r>
      <w:r w:rsidRPr="00187F4F">
        <w:rPr>
          <w:rFonts w:ascii="Times New Roman" w:eastAsia="Times New Roman" w:hAnsi="Times New Roman" w:cs="Times New Roman"/>
          <w:bCs/>
          <w:sz w:val="26"/>
          <w:szCs w:val="26"/>
        </w:rPr>
        <w:t>Об утверждении положения об осуществлении муниципального контроля на автомобильном транспорте, городском наземном электрическом транспорте и в дорожном хозяйстве</w:t>
      </w:r>
      <w:r w:rsidRPr="00434B43">
        <w:rPr>
          <w:rFonts w:ascii="Times New Roman" w:eastAsia="Times New Roman" w:hAnsi="Times New Roman" w:cs="Times New Roman"/>
          <w:bCs/>
          <w:sz w:val="26"/>
          <w:szCs w:val="26"/>
        </w:rPr>
        <w:t>»</w:t>
      </w:r>
    </w:p>
    <w:p w:rsidR="007719CA" w:rsidRPr="00434B43" w:rsidRDefault="007719CA" w:rsidP="007719CA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7719CA" w:rsidRPr="00434B43" w:rsidRDefault="007719CA" w:rsidP="007719CA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>На решение какой проблемы, на Ваш взгляд, направлено предлагаемое постановление? Актуально ли данное постановление сегодня?</w:t>
      </w:r>
    </w:p>
    <w:p w:rsidR="007719CA" w:rsidRPr="00434B43" w:rsidRDefault="007719CA" w:rsidP="007719CA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719CA" w:rsidRPr="00434B43" w:rsidRDefault="007719CA" w:rsidP="007719CA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7719CA" w:rsidRPr="00434B43" w:rsidRDefault="007719CA" w:rsidP="007719CA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719CA" w:rsidRPr="00434B43" w:rsidRDefault="007719CA" w:rsidP="007719CA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Какие риски и негативные последствия для бизнеса могут возникнуть в случае принятия данного постановления? По возможности приведите числовые данные.</w:t>
      </w:r>
    </w:p>
    <w:p w:rsidR="007719CA" w:rsidRPr="00434B43" w:rsidRDefault="007719CA" w:rsidP="007719CA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719CA" w:rsidRPr="00434B43" w:rsidRDefault="007719CA" w:rsidP="007719CA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>Является ли выбранный вариант решения оптимальным? Существуют ли менее затратные и (или) более эффективные способы решения проблемы? Если  да, опишите их.</w:t>
      </w:r>
    </w:p>
    <w:p w:rsidR="007719CA" w:rsidRPr="00434B43" w:rsidRDefault="007719CA" w:rsidP="007719CA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719CA" w:rsidRPr="00434B43" w:rsidRDefault="007719CA" w:rsidP="007719CA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Содержит ли проект постановления, противоречие действующему законодательству? Если да, укажите их.</w:t>
      </w:r>
    </w:p>
    <w:p w:rsidR="007719CA" w:rsidRPr="00434B43" w:rsidRDefault="007719CA" w:rsidP="007719CA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719CA" w:rsidRPr="00434B43" w:rsidRDefault="007719CA" w:rsidP="007719CA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Содержит ли проект постановления, положения и термины, позволяющие их толковать неоднозначно? Если да, укажите их.</w:t>
      </w:r>
    </w:p>
    <w:p w:rsidR="007719CA" w:rsidRPr="00434B43" w:rsidRDefault="007719CA" w:rsidP="007719CA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719CA" w:rsidRPr="00434B43" w:rsidRDefault="007719CA" w:rsidP="007719CA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Содержит ли проект постановления нормы, не выполнимые на практике? Если да, укажите их.</w:t>
      </w:r>
    </w:p>
    <w:p w:rsidR="007719CA" w:rsidRPr="00434B43" w:rsidRDefault="007719CA" w:rsidP="007719CA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719CA" w:rsidRPr="00434B43" w:rsidRDefault="007719CA" w:rsidP="007719CA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Требуется ли переходный период для вступления в силу проекта постановления? Если да, укажите, каким он должен быть, либо какую дату вступления в силу проекта постановления следует предусмотреть?</w:t>
      </w:r>
    </w:p>
    <w:p w:rsidR="007719CA" w:rsidRPr="00434B43" w:rsidRDefault="007719CA" w:rsidP="007719CA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719CA" w:rsidRPr="00434B43" w:rsidRDefault="007719CA" w:rsidP="007719CA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7719CA" w:rsidRPr="00434B43" w:rsidRDefault="007719CA" w:rsidP="007719CA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719CA" w:rsidRPr="00434B43" w:rsidRDefault="007719CA" w:rsidP="007719CA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10.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7719CA" w:rsidRPr="00434B43" w:rsidRDefault="007719CA" w:rsidP="007719CA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719CA" w:rsidRPr="00434B43" w:rsidRDefault="007719CA" w:rsidP="007719CA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11.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Существуют ли в предлагаемом проекте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7719CA" w:rsidRPr="00434B43" w:rsidRDefault="007719CA" w:rsidP="007719CA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719CA" w:rsidRPr="00434B43" w:rsidRDefault="007719CA" w:rsidP="007719CA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12.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7719CA" w:rsidRPr="00434B43" w:rsidRDefault="007719CA" w:rsidP="007719CA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533C" w:rsidRPr="007719CA" w:rsidRDefault="007719CA" w:rsidP="007719CA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13.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  <w:bookmarkStart w:id="0" w:name="_GoBack"/>
      <w:bookmarkEnd w:id="0"/>
    </w:p>
    <w:sectPr w:rsidR="0002533C" w:rsidRPr="007719CA" w:rsidSect="00D02E74">
      <w:pgSz w:w="11906" w:h="16838"/>
      <w:pgMar w:top="851" w:right="567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B0C"/>
    <w:rsid w:val="0002533C"/>
    <w:rsid w:val="007719CA"/>
    <w:rsid w:val="00E2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Вонзяк Юлия Вадимовна</dc:creator>
  <cp:keywords/>
  <dc:description/>
  <cp:lastModifiedBy>Вонзяк Юлия Вадимовна</cp:lastModifiedBy>
  <cp:revision>2</cp:revision>
  <dcterms:created xsi:type="dcterms:W3CDTF">2021-09-22T07:05:00Z</dcterms:created>
  <dcterms:modified xsi:type="dcterms:W3CDTF">2021-09-22T07:06:00Z</dcterms:modified>
</cp:coreProperties>
</file>