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rPr>
          <w:sz w:val="28"/>
          <w:szCs w:val="28"/>
        </w:rPr>
      </w:pPr>
    </w:p>
    <w:p w:rsidR="00084527" w:rsidRDefault="00C75FAB">
      <w:pPr>
        <w:ind w:right="5952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внесении изменений в постановление Правительства Челябинской области от 30.12.2022 г. № 793-П                                              </w:t>
      </w:r>
    </w:p>
    <w:bookmarkEnd w:id="0"/>
    <w:p w:rsidR="00084527" w:rsidRDefault="00084527">
      <w:pPr>
        <w:ind w:right="-1"/>
        <w:jc w:val="center"/>
        <w:rPr>
          <w:sz w:val="28"/>
          <w:szCs w:val="28"/>
        </w:rPr>
      </w:pPr>
    </w:p>
    <w:p w:rsidR="00084527" w:rsidRDefault="00084527">
      <w:pPr>
        <w:ind w:right="-1"/>
        <w:jc w:val="center"/>
        <w:rPr>
          <w:sz w:val="28"/>
          <w:szCs w:val="28"/>
        </w:rPr>
      </w:pPr>
    </w:p>
    <w:p w:rsidR="00084527" w:rsidRDefault="00C75FAB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Челябинской области ПОСТАНОВЛЯЕТ:</w:t>
      </w:r>
    </w:p>
    <w:p w:rsidR="00084527" w:rsidRDefault="00C75FA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Правительства Челябинской области от 30.12.2022 г. № 793-П «О Порядке предоставления в 2023 году субсидий юридическим лицам (за исключением субсидий государственным (муниципальным) учреждениям), индивидуальным предпринимателям, физическим лицам на возмещение затрат по временному социально-бытовому обустройству граждан Российской Федерации, иностранных граждан и лиц без гражданства, постоянно проживающих на территориях Украины, Донецкой Народной Республики, Луганской Народной Республики, Запорожской области, Херсонской области, вынужденно покинувших жилые помещения, в пунктах временного размещения» (Официальный интернет-портал правовой информации (</w:t>
      </w:r>
      <w:hyperlink r:id="rId8">
        <w:r>
          <w:rPr>
            <w:color w:val="000000"/>
            <w:sz w:val="28"/>
            <w:szCs w:val="28"/>
            <w:lang w:val="en-US"/>
          </w:rPr>
          <w:t>www</w:t>
        </w:r>
        <w:r>
          <w:rPr>
            <w:color w:val="000000"/>
            <w:sz w:val="28"/>
            <w:szCs w:val="28"/>
          </w:rPr>
          <w:t>.</w:t>
        </w:r>
        <w:r>
          <w:rPr>
            <w:color w:val="000000"/>
            <w:sz w:val="28"/>
            <w:szCs w:val="28"/>
            <w:lang w:val="en-US"/>
          </w:rPr>
          <w:t>pravo</w:t>
        </w:r>
        <w:r>
          <w:rPr>
            <w:color w:val="000000"/>
            <w:sz w:val="28"/>
            <w:szCs w:val="28"/>
          </w:rPr>
          <w:t>.</w:t>
        </w:r>
        <w:r>
          <w:rPr>
            <w:color w:val="000000"/>
            <w:sz w:val="28"/>
            <w:szCs w:val="28"/>
            <w:lang w:val="en-US"/>
          </w:rPr>
          <w:t>gov</w:t>
        </w:r>
        <w:r>
          <w:rPr>
            <w:color w:val="000000"/>
            <w:sz w:val="28"/>
            <w:szCs w:val="28"/>
          </w:rPr>
          <w:t>.</w:t>
        </w:r>
        <w:r>
          <w:rPr>
            <w:color w:val="000000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), 30 декабря 2022 г.) следующие изменения:</w:t>
      </w:r>
    </w:p>
    <w:p w:rsidR="00084527" w:rsidRDefault="00C75FA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Порядок предоставления в 2023 году субсидий юридическим лицам (за исключением субсидий государственным (муниципальным) учреждениям), индивидуальным предпринимателям, физическим лицам на возмещение затрат по временному социально-бытовому обустройству граждан Российской Федерации, иностранных граждан и лиц без гражданства, постоянно проживающих на территориях Украины, Донецкой Народной Республики, Луганской Народной Республики, Запорожской области, Херсонской области, вынужденно покинувших жилые помещения, в пунктах временного размещения (далее именуется</w:t>
      </w:r>
      <w:proofErr w:type="gramEnd"/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Порядок) дополнить пунктом 10.1. следующего содержания:</w:t>
      </w:r>
      <w:proofErr w:type="gramEnd"/>
    </w:p>
    <w:p w:rsidR="00084527" w:rsidRDefault="00C75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«10.1. </w:t>
      </w:r>
      <w:proofErr w:type="gramStart"/>
      <w:r>
        <w:rPr>
          <w:sz w:val="28"/>
          <w:szCs w:val="28"/>
        </w:rPr>
        <w:t xml:space="preserve">Для получения субсидии за фактические понесенные затраты за декабрь 2022 года сверх объема предоставленной субсидии за декабрь 2022 года по пункту 11 Порядка предоставления в 2022 году субсидий юридическим лицам (за исключением субсидий государственным </w:t>
      </w:r>
      <w:r>
        <w:rPr>
          <w:sz w:val="28"/>
          <w:szCs w:val="28"/>
        </w:rPr>
        <w:lastRenderedPageBreak/>
        <w:t>(муниципальным) учреждениям), индивидуальным предпринимателям, физическим лицам на возмещение затрат по временному социально-бытовому обустройству граждан Российской Федерации иностранных граждан и лиц без гражданства, постоянно проживающих на территориях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Украины, Донецкой Народной Республики, Луганской Народной Республики, вынужденно покинувших территории Украины,  Донецкой Народной Республики, Луганской Народной Республики и прибывших на территорию Российской Федерации в экстренном массовом порядке, в пунктах временного размещения», утвержденного постановлением Правительства Челябинской области от 20 апреля 2022 г. № 234-П, </w:t>
      </w:r>
      <w:r>
        <w:rPr>
          <w:rFonts w:eastAsiaTheme="minorHAnsi"/>
          <w:sz w:val="28"/>
          <w:szCs w:val="28"/>
          <w:lang w:eastAsia="en-US"/>
        </w:rPr>
        <w:t>организация (индивидуальный предприниматель) предоставляет документы, указанные в подпунктах 1, 2, 3, 4 пункта 10 настоящего Порядка».</w:t>
      </w:r>
      <w:proofErr w:type="gramEnd"/>
    </w:p>
    <w:p w:rsidR="00084527" w:rsidRDefault="00C75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опубликованию.</w:t>
      </w:r>
    </w:p>
    <w:p w:rsidR="00084527" w:rsidRDefault="00084527">
      <w:pPr>
        <w:ind w:firstLine="709"/>
        <w:jc w:val="both"/>
        <w:rPr>
          <w:sz w:val="28"/>
          <w:szCs w:val="28"/>
        </w:rPr>
      </w:pPr>
    </w:p>
    <w:p w:rsidR="00084527" w:rsidRDefault="00084527">
      <w:pPr>
        <w:ind w:firstLine="709"/>
        <w:jc w:val="both"/>
        <w:rPr>
          <w:sz w:val="28"/>
          <w:szCs w:val="28"/>
        </w:rPr>
      </w:pPr>
    </w:p>
    <w:p w:rsidR="00084527" w:rsidRDefault="00084527">
      <w:pPr>
        <w:ind w:firstLine="709"/>
        <w:jc w:val="both"/>
        <w:rPr>
          <w:sz w:val="28"/>
          <w:szCs w:val="28"/>
        </w:rPr>
      </w:pPr>
    </w:p>
    <w:p w:rsidR="00084527" w:rsidRDefault="00C75F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Председатель</w:t>
      </w:r>
    </w:p>
    <w:p w:rsidR="00084527" w:rsidRDefault="00C75F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Челябинской области                                                    А.Л. </w:t>
      </w:r>
      <w:proofErr w:type="spellStart"/>
      <w:r>
        <w:rPr>
          <w:sz w:val="28"/>
          <w:szCs w:val="28"/>
        </w:rPr>
        <w:t>Текслер</w:t>
      </w:r>
      <w:proofErr w:type="spellEnd"/>
    </w:p>
    <w:p w:rsidR="00084527" w:rsidRDefault="00084527">
      <w:pPr>
        <w:rPr>
          <w:sz w:val="28"/>
          <w:szCs w:val="28"/>
        </w:rPr>
      </w:pPr>
    </w:p>
    <w:p w:rsidR="00084527" w:rsidRDefault="00084527">
      <w:pPr>
        <w:ind w:right="-1" w:firstLine="709"/>
        <w:jc w:val="both"/>
        <w:rPr>
          <w:sz w:val="28"/>
          <w:szCs w:val="28"/>
        </w:rPr>
      </w:pPr>
    </w:p>
    <w:sectPr w:rsidR="00084527" w:rsidSect="00084527">
      <w:headerReference w:type="default" r:id="rId9"/>
      <w:pgSz w:w="11906" w:h="16838"/>
      <w:pgMar w:top="1134" w:right="851" w:bottom="1134" w:left="1418" w:header="72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F78" w:rsidRDefault="00235F78" w:rsidP="00084527">
      <w:r>
        <w:separator/>
      </w:r>
    </w:p>
  </w:endnote>
  <w:endnote w:type="continuationSeparator" w:id="0">
    <w:p w:rsidR="00235F78" w:rsidRDefault="00235F78" w:rsidP="0008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F78" w:rsidRDefault="00235F78" w:rsidP="00084527">
      <w:r>
        <w:separator/>
      </w:r>
    </w:p>
  </w:footnote>
  <w:footnote w:type="continuationSeparator" w:id="0">
    <w:p w:rsidR="00235F78" w:rsidRDefault="00235F78" w:rsidP="00084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527" w:rsidRDefault="00084527">
    <w:pPr>
      <w:pStyle w:val="1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C75FAB"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CE10D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084527" w:rsidRDefault="00084527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527"/>
    <w:rsid w:val="00084527"/>
    <w:rsid w:val="00235F78"/>
    <w:rsid w:val="00C75FAB"/>
    <w:rsid w:val="00CE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7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9B20AD"/>
    <w:pPr>
      <w:keepNext/>
      <w:ind w:right="-99"/>
      <w:jc w:val="both"/>
      <w:outlineLvl w:val="0"/>
    </w:pPr>
    <w:rPr>
      <w:sz w:val="28"/>
    </w:rPr>
  </w:style>
  <w:style w:type="character" w:styleId="a3">
    <w:name w:val="page number"/>
    <w:basedOn w:val="a0"/>
    <w:qFormat/>
    <w:rsid w:val="00BD45E9"/>
  </w:style>
  <w:style w:type="character" w:customStyle="1" w:styleId="-">
    <w:name w:val="Интернет-ссылка"/>
    <w:basedOn w:val="a0"/>
    <w:uiPriority w:val="99"/>
    <w:unhideWhenUsed/>
    <w:rsid w:val="00047F85"/>
    <w:rPr>
      <w:color w:val="3494D4"/>
      <w:u w:val="single"/>
    </w:rPr>
  </w:style>
  <w:style w:type="character" w:styleId="a4">
    <w:name w:val="Emphasis"/>
    <w:basedOn w:val="a0"/>
    <w:uiPriority w:val="20"/>
    <w:qFormat/>
    <w:rsid w:val="00047F85"/>
    <w:rPr>
      <w:i/>
      <w:iCs/>
    </w:rPr>
  </w:style>
  <w:style w:type="character" w:customStyle="1" w:styleId="ata11y">
    <w:name w:val="at_a11y"/>
    <w:basedOn w:val="a0"/>
    <w:qFormat/>
    <w:rsid w:val="00047F85"/>
  </w:style>
  <w:style w:type="character" w:customStyle="1" w:styleId="1">
    <w:name w:val="Заголовок 1 Знак"/>
    <w:basedOn w:val="a0"/>
    <w:link w:val="11"/>
    <w:qFormat/>
    <w:rsid w:val="0091076D"/>
    <w:rPr>
      <w:sz w:val="28"/>
    </w:rPr>
  </w:style>
  <w:style w:type="character" w:styleId="a5">
    <w:name w:val="Strong"/>
    <w:basedOn w:val="a0"/>
    <w:uiPriority w:val="22"/>
    <w:qFormat/>
    <w:rsid w:val="00F57B6A"/>
    <w:rPr>
      <w:b/>
      <w:bCs/>
    </w:rPr>
  </w:style>
  <w:style w:type="character" w:customStyle="1" w:styleId="a6">
    <w:name w:val="Верхний колонтитул Знак"/>
    <w:basedOn w:val="a0"/>
    <w:uiPriority w:val="99"/>
    <w:qFormat/>
    <w:rsid w:val="00084F35"/>
    <w:rPr>
      <w:sz w:val="24"/>
      <w:szCs w:val="24"/>
    </w:rPr>
  </w:style>
  <w:style w:type="paragraph" w:customStyle="1" w:styleId="a7">
    <w:name w:val="Заголовок"/>
    <w:basedOn w:val="a"/>
    <w:next w:val="a8"/>
    <w:qFormat/>
    <w:rsid w:val="0008452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9B20AD"/>
    <w:pPr>
      <w:jc w:val="both"/>
    </w:pPr>
    <w:rPr>
      <w:sz w:val="28"/>
    </w:rPr>
  </w:style>
  <w:style w:type="paragraph" w:styleId="a9">
    <w:name w:val="List"/>
    <w:basedOn w:val="a8"/>
    <w:rsid w:val="00084527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08452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rsid w:val="00084527"/>
    <w:pPr>
      <w:suppressLineNumbers/>
    </w:pPr>
    <w:rPr>
      <w:rFonts w:ascii="PT Astra Serif" w:hAnsi="PT Astra Serif" w:cs="Noto Sans Devanagari"/>
    </w:rPr>
  </w:style>
  <w:style w:type="paragraph" w:customStyle="1" w:styleId="ConsNormal">
    <w:name w:val="ConsNormal"/>
    <w:qFormat/>
    <w:rsid w:val="00B56F7F"/>
    <w:pPr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B56F7F"/>
    <w:pPr>
      <w:ind w:right="19772"/>
    </w:pPr>
    <w:rPr>
      <w:rFonts w:ascii="Courier New" w:hAnsi="Courier New" w:cs="Courier New"/>
    </w:rPr>
  </w:style>
  <w:style w:type="paragraph" w:styleId="ab">
    <w:name w:val="Block Text"/>
    <w:basedOn w:val="a"/>
    <w:qFormat/>
    <w:rsid w:val="009B20AD"/>
    <w:pPr>
      <w:spacing w:after="960"/>
      <w:ind w:left="142" w:right="6521"/>
      <w:jc w:val="both"/>
    </w:pPr>
    <w:rPr>
      <w:sz w:val="28"/>
    </w:rPr>
  </w:style>
  <w:style w:type="paragraph" w:customStyle="1" w:styleId="Iauiue">
    <w:name w:val="Iau?iue"/>
    <w:qFormat/>
    <w:rsid w:val="009B20AD"/>
    <w:pPr>
      <w:widowControl w:val="0"/>
    </w:pPr>
  </w:style>
  <w:style w:type="paragraph" w:styleId="2">
    <w:name w:val="Body Text 2"/>
    <w:basedOn w:val="a"/>
    <w:qFormat/>
    <w:rsid w:val="009B20AD"/>
    <w:pPr>
      <w:ind w:right="-99"/>
      <w:jc w:val="center"/>
    </w:pPr>
    <w:rPr>
      <w:sz w:val="28"/>
    </w:rPr>
  </w:style>
  <w:style w:type="paragraph" w:styleId="ac">
    <w:name w:val="Balloon Text"/>
    <w:basedOn w:val="a"/>
    <w:semiHidden/>
    <w:qFormat/>
    <w:rsid w:val="00B465F3"/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  <w:rsid w:val="00084527"/>
  </w:style>
  <w:style w:type="paragraph" w:customStyle="1" w:styleId="12">
    <w:name w:val="Верхний колонтитул1"/>
    <w:basedOn w:val="a"/>
    <w:uiPriority w:val="99"/>
    <w:rsid w:val="00BD45E9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A167C9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rsid w:val="00047F85"/>
    <w:pPr>
      <w:spacing w:after="201"/>
    </w:pPr>
  </w:style>
  <w:style w:type="table" w:styleId="af">
    <w:name w:val="Table Grid"/>
    <w:basedOn w:val="a1"/>
    <w:rsid w:val="009B2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7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9B20AD"/>
    <w:pPr>
      <w:keepNext/>
      <w:ind w:right="-99"/>
      <w:jc w:val="both"/>
      <w:outlineLvl w:val="0"/>
    </w:pPr>
    <w:rPr>
      <w:sz w:val="28"/>
    </w:rPr>
  </w:style>
  <w:style w:type="character" w:styleId="a3">
    <w:name w:val="page number"/>
    <w:basedOn w:val="a0"/>
    <w:qFormat/>
    <w:rsid w:val="00BD45E9"/>
  </w:style>
  <w:style w:type="character" w:customStyle="1" w:styleId="-">
    <w:name w:val="Интернет-ссылка"/>
    <w:basedOn w:val="a0"/>
    <w:uiPriority w:val="99"/>
    <w:unhideWhenUsed/>
    <w:rsid w:val="00047F85"/>
    <w:rPr>
      <w:color w:val="3494D4"/>
      <w:u w:val="single"/>
    </w:rPr>
  </w:style>
  <w:style w:type="character" w:styleId="a4">
    <w:name w:val="Emphasis"/>
    <w:basedOn w:val="a0"/>
    <w:uiPriority w:val="20"/>
    <w:qFormat/>
    <w:rsid w:val="00047F85"/>
    <w:rPr>
      <w:i/>
      <w:iCs/>
    </w:rPr>
  </w:style>
  <w:style w:type="character" w:customStyle="1" w:styleId="ata11y">
    <w:name w:val="at_a11y"/>
    <w:basedOn w:val="a0"/>
    <w:qFormat/>
    <w:rsid w:val="00047F85"/>
  </w:style>
  <w:style w:type="character" w:customStyle="1" w:styleId="1">
    <w:name w:val="Заголовок 1 Знак"/>
    <w:basedOn w:val="a0"/>
    <w:link w:val="11"/>
    <w:qFormat/>
    <w:rsid w:val="0091076D"/>
    <w:rPr>
      <w:sz w:val="28"/>
    </w:rPr>
  </w:style>
  <w:style w:type="character" w:styleId="a5">
    <w:name w:val="Strong"/>
    <w:basedOn w:val="a0"/>
    <w:uiPriority w:val="22"/>
    <w:qFormat/>
    <w:rsid w:val="00F57B6A"/>
    <w:rPr>
      <w:b/>
      <w:bCs/>
    </w:rPr>
  </w:style>
  <w:style w:type="character" w:customStyle="1" w:styleId="a6">
    <w:name w:val="Верхний колонтитул Знак"/>
    <w:basedOn w:val="a0"/>
    <w:uiPriority w:val="99"/>
    <w:qFormat/>
    <w:rsid w:val="00084F35"/>
    <w:rPr>
      <w:sz w:val="24"/>
      <w:szCs w:val="24"/>
    </w:rPr>
  </w:style>
  <w:style w:type="paragraph" w:customStyle="1" w:styleId="a7">
    <w:name w:val="Заголовок"/>
    <w:basedOn w:val="a"/>
    <w:next w:val="a8"/>
    <w:qFormat/>
    <w:rsid w:val="0008452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9B20AD"/>
    <w:pPr>
      <w:jc w:val="both"/>
    </w:pPr>
    <w:rPr>
      <w:sz w:val="28"/>
    </w:rPr>
  </w:style>
  <w:style w:type="paragraph" w:styleId="a9">
    <w:name w:val="List"/>
    <w:basedOn w:val="a8"/>
    <w:rsid w:val="00084527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08452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rsid w:val="00084527"/>
    <w:pPr>
      <w:suppressLineNumbers/>
    </w:pPr>
    <w:rPr>
      <w:rFonts w:ascii="PT Astra Serif" w:hAnsi="PT Astra Serif" w:cs="Noto Sans Devanagari"/>
    </w:rPr>
  </w:style>
  <w:style w:type="paragraph" w:customStyle="1" w:styleId="ConsNormal">
    <w:name w:val="ConsNormal"/>
    <w:qFormat/>
    <w:rsid w:val="00B56F7F"/>
    <w:pPr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B56F7F"/>
    <w:pPr>
      <w:ind w:right="19772"/>
    </w:pPr>
    <w:rPr>
      <w:rFonts w:ascii="Courier New" w:hAnsi="Courier New" w:cs="Courier New"/>
    </w:rPr>
  </w:style>
  <w:style w:type="paragraph" w:styleId="ab">
    <w:name w:val="Block Text"/>
    <w:basedOn w:val="a"/>
    <w:qFormat/>
    <w:rsid w:val="009B20AD"/>
    <w:pPr>
      <w:spacing w:after="960"/>
      <w:ind w:left="142" w:right="6521"/>
      <w:jc w:val="both"/>
    </w:pPr>
    <w:rPr>
      <w:sz w:val="28"/>
    </w:rPr>
  </w:style>
  <w:style w:type="paragraph" w:customStyle="1" w:styleId="Iauiue">
    <w:name w:val="Iau?iue"/>
    <w:qFormat/>
    <w:rsid w:val="009B20AD"/>
    <w:pPr>
      <w:widowControl w:val="0"/>
    </w:pPr>
  </w:style>
  <w:style w:type="paragraph" w:styleId="2">
    <w:name w:val="Body Text 2"/>
    <w:basedOn w:val="a"/>
    <w:qFormat/>
    <w:rsid w:val="009B20AD"/>
    <w:pPr>
      <w:ind w:right="-99"/>
      <w:jc w:val="center"/>
    </w:pPr>
    <w:rPr>
      <w:sz w:val="28"/>
    </w:rPr>
  </w:style>
  <w:style w:type="paragraph" w:styleId="ac">
    <w:name w:val="Balloon Text"/>
    <w:basedOn w:val="a"/>
    <w:semiHidden/>
    <w:qFormat/>
    <w:rsid w:val="00B465F3"/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  <w:rsid w:val="00084527"/>
  </w:style>
  <w:style w:type="paragraph" w:customStyle="1" w:styleId="12">
    <w:name w:val="Верхний колонтитул1"/>
    <w:basedOn w:val="a"/>
    <w:uiPriority w:val="99"/>
    <w:rsid w:val="00BD45E9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A167C9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rsid w:val="00047F85"/>
    <w:pPr>
      <w:spacing w:after="201"/>
    </w:pPr>
  </w:style>
  <w:style w:type="table" w:styleId="af">
    <w:name w:val="Table Grid"/>
    <w:basedOn w:val="a1"/>
    <w:rsid w:val="009B2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E8ADD-A3C7-4782-A488-6A1FB1D9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DFI</dc:creator>
  <cp:lastModifiedBy>Груненкова Нина Александровна</cp:lastModifiedBy>
  <cp:revision>2</cp:revision>
  <cp:lastPrinted>2023-01-31T10:33:00Z</cp:lastPrinted>
  <dcterms:created xsi:type="dcterms:W3CDTF">2023-03-01T11:10:00Z</dcterms:created>
  <dcterms:modified xsi:type="dcterms:W3CDTF">2023-03-01T11:10:00Z</dcterms:modified>
  <dc:language>ru-RU</dc:language>
</cp:coreProperties>
</file>