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auc0001367566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Управление данными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система цифровых интегрированных операционных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Крылов Денис Васильевич, +375293470406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7100000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цифровых интегрированных операционных</w:t>
            </w:r>
          </w:p>
        </w:tc>
        <w:tc>
          <w:tcPr>
            <w:tcW w:w="5100" w:type="dxa"/>
            <w:shd w:val="clear" w:fill="fdf5e8"/>
          </w:tcPr>
          <w:p>
            <w:pPr>
              <w:ind w:left="113.47199999999999" w:right="113.47199999999999"/>
              <w:spacing w:before="120" w:after="120"/>
            </w:pPr>
            <w:r>
              <w:rPr/>
              <w:t xml:space="preserve">1 Комплект,</w:t>
            </w:r>
            <w:br/>
            <w:r>
              <w:rPr/>
              <w:t xml:space="preserve">7,100,000.00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31.10.2023 по 29.12.2023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26.51.70.900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auc0001374719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Специальные автомобили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Департамент финансов и тыла Министерства внутренних дел Республики Беларусь</w:t>
            </w:r>
            <w:br/>
            <w:r>
              <w:rPr/>
              <w:t xml:space="preserve">Республика Беларусь, г. Минск, 220004, г. Минск, ул.Короля, д.71</w:t>
            </w:r>
            <w:br/>
            <w:r>
              <w:rPr/>
              <w:t xml:space="preserve">102300781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Луцевич Игорь Анатольевич, +375172185107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9459600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Автомобили специальные</w:t>
            </w:r>
          </w:p>
        </w:tc>
        <w:tc>
          <w:tcPr>
            <w:tcW w:w="5100" w:type="dxa"/>
            <w:shd w:val="clear" w:fill="fdf5e8"/>
          </w:tcPr>
          <w:p>
            <w:pPr>
              <w:ind w:left="113.47199999999999" w:right="113.47199999999999"/>
              <w:spacing w:before="120" w:after="120"/>
            </w:pPr>
            <w:r>
              <w:rPr/>
              <w:t xml:space="preserve">80 Штука,</w:t>
            </w:r>
            <w:br/>
            <w:r>
              <w:rPr/>
              <w:t xml:space="preserve">9,459,600.00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23.10.2023 по 22.12.2023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 (г. Дзержинск, ул. Минская,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29.10.59.990</w:t>
            </w:r>
          </w:p>
        </w:tc>
      </w:tr>
    </w:tbl>
    <w:p/>
    <w:p>
      <w:pPr>
        <w:ind w:left="113.47199999999999" w:right="113.47199999999999"/>
        <w:spacing w:before="120" w:after="120"/>
      </w:pPr>
      <w:r>
        <w:rPr>
          <w:b w:val="1"/>
          <w:bCs w:val="1"/>
        </w:rPr>
        <w:t xml:space="preserve">Процедура закупки № auc0001377075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горизонтального трех-координатного обрабатывающего центра с устройством числового программного управления (УЧПУ)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Минск, ул. Ваупшасова, 4</w:t>
            </w:r>
            <w:br/>
            <w:r>
              <w:rPr/>
              <w:t xml:space="preserve">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Самохвалов Николай Викторович 8-017-258-88-29
</w:t>
            </w:r>
            <w:br/>
            <w:r>
              <w:rPr/>
              <w:t xml:space="preserve">Соболь Роман Валерьевич 8-017-218-30-08 
</w:t>
            </w:r>
            <w:br/>
            <w:r>
              <w:rPr/>
              <w:t xml:space="preserve">Липницкий Иван Васильевич 8-017-218-30-87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10000000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изложены в прилагаемых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изложены в прилагаемых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Горизонтальный трех-координатный обрабатывающий центр с устройством числового программного управления (УЧПУ)</w:t>
            </w:r>
          </w:p>
        </w:tc>
        <w:tc>
          <w:tcPr>
            <w:tcW w:w="5100" w:type="dxa"/>
            <w:shd w:val="clear" w:fill="fdf5e8"/>
          </w:tcPr>
          <w:p>
            <w:pPr>
              <w:ind w:left="113.47199999999999" w:right="113.47199999999999"/>
              <w:spacing w:before="120" w:after="120"/>
            </w:pPr>
            <w:r>
              <w:rPr/>
              <w:t xml:space="preserve">5 Штука,</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27.08.2024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220070,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color w:val="red"/>
          <w:b w:val="1"/>
          <w:bCs w:val="1"/>
        </w:rPr>
        <w:t xml:space="preserve">ОТРАСЛЬ: ОБРАЗОВАНИЕ / НАУКА </w:t>
      </w:r>
    </w:p>
    <w:p>
      <w:pPr>
        <w:ind w:left="113.47199999999999" w:right="113.47199999999999"/>
        <w:spacing w:before="120" w:after="120"/>
      </w:pPr>
      <w:r>
        <w:rPr>
          <w:b w:val="1"/>
          <w:bCs w:val="1"/>
        </w:rPr>
        <w:t xml:space="preserve">Процедура закупки № auc0001369863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Образование / наука &gt; Научные исследования / разработки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научно-исследовательской работы "Разработка и обоснование требований к созданию инфраструктуры интероперабельности информационных систем" по мероприятию 22 Государственной программы "Цифровое развитие Беларуси" на 2021 – 2025 годы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связи и информатизации Республики Беларусь
</w:t>
            </w:r>
            <w:br/>
            <w:r>
              <w:rPr/>
              <w:t xml:space="preserve">Республика Беларусь, г. Минск, 220050, г. Минск, пр-т Независимости, 10
</w:t>
            </w:r>
            <w:br/>
            <w:r>
              <w:rPr/>
              <w:t xml:space="preserve">100049877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Бондаренко Максим Анатольевич, +375172878791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Оперативно-аналитический центр при Президенте Республики Беларусь</w:t>
            </w:r>
            <w:br/>
            <w:r>
              <w:rPr/>
              <w:t xml:space="preserve">Республика Беларусь, г. Минск, ул. Кирова, 49, 220030</w:t>
            </w:r>
            <w:br/>
            <w:r>
              <w:rPr/>
              <w:t xml:space="preserve">100830935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Блинков Юрий Владимирович, 309 24 51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При проведении процедуры государственной закупки к участникам предъявляются требования: 
1.	копию свидетельства о государственной регистрации (при его наличии) или иного документа, выданного уполномоченным органом (организацией) страны регистрации;
2.	заявление по форме приложения 4 к конкурсным документам;
4.	Заявление в. произвольной форме о соответствии дополнительным требованиям, указанными к конкурсных документах;
5.	Согласие участника с условиями проекта договора.
6.	Копию специального разрешения (лицензии) на осуществление деятельности по технической и (или) криптографической защите информации в части проектирования, создания, аттестации (либо выборка из указанного перечня работ)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выданного участнику (организации-исполнителю составной части научно- исследовательской работы (далее - НИР) в случае ее привлечения к выполнению работы).
7.	сведения о наличии у персонала, привлекаемого для выполнения работ (проектной команды), квалификации в области разработки, изготовления и ввода в эксплуатацию аппаратно-программных комплексов, аналогичных АПК ДДС по форме 2 приложения 1 к конкурсным документам.
Приводится состав проектной команды со стороны участника с указанием роли в проекте и продолжительности вовлеченности в проект.
8.	сведения о наличии подтвержденного положительного опыта (по форме 1 приложения 1 к конкурсным документам):
разработки и (или) эксплуатации (в т.ч. сопровождения) аппаратно-программных
комплексов, обеспечивающих информационное взаимодействие государственных органов и организаций, совместимость их информационных систем (ресурсов) в рамках предоставлении пользователям электронных сервисов;
разработки технических заданий на разработку комплексов программно-технических средств;
проектирования, создания систем защиты информации информационных систем, их аттестации.
Признак	аналогичности	созданных
(разработанных, изготовленных, эксплуатируемых, сопровождаемых) аппаратно-программных
комплексов подлежит оценке с учетом их создания с использованием следующих технологий: виртуализация вычислительных ресурсов; программно-определяемые сети; отказоустойчивый кластер, построенный на базе систем хранения данных; управление контейнеризацией (Kubernetes); резервного копирования;	мониторинга, построенного на базе свободно-распространяемом программном обеспечении.
Указанные в требованиях сведения приводятся по проектам (работам, услугам), выполненным (оказанным) участником за последние 5 (пять) лет (с ' 01.01.2018 по 31.12.2022), с указанием наименования, года и места внедрения, в том числе с представлением положительных отзывов (при их наличии) о выполнении таких работ и копий документов о приемке (внедрении) в постоянную эксплуатацию такого рода систем и комплексов.
9. сведения о предполагаемой организации-исполнителе составной части НИР с предоставлением копию соглашения (письма) о намерениях заключить договор о выполнении (оказании) такой работы (услуги) и перечня работ (задач, мероприятий, услуг), предполагаемых к выполнению данной организацией в рамках НИР.
Данные сведения представляются участником в случае привлечения им к выполнению работы соисполнителя.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Научно-исследовательская работа "Разработка и обоснование требований к созданию инфраструктуры интероперабельности информационных систем"    по мероприятию 22 Государственной программы "Цифровое развитие Беларуси" на 2021 – 2025 годы</w:t>
            </w:r>
          </w:p>
        </w:tc>
        <w:tc>
          <w:tcPr>
            <w:tcW w:w="5100" w:type="dxa"/>
            <w:shd w:val="clear" w:fill="fdf5e8"/>
          </w:tcPr>
          <w:p>
            <w:pPr>
              <w:ind w:left="113.47199999999999" w:right="113.47199999999999"/>
              <w:spacing w:before="120" w:after="120"/>
            </w:pPr>
            <w:r>
              <w:rPr/>
              <w:t xml:space="preserve">1 Единица,</w:t>
            </w:r>
            <w:br/>
            <w:r>
              <w:rPr/>
              <w:t xml:space="preserve">4,200,000.00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23.10.2023 по 22.12.2023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ул. Кирова, 49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72.19.12.000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auc0001368689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полнокомплектного оборудования для содержания перепёлки и получения товарного яйца с поперечными конвейерами сбора яиц из птичников и конвейерами в цех приёмки и упаковки яйца для объекта строительства «Строительство инновационной перепелиной фермы замкнутого цикла с автоматизированным сбором и упаковкой товарного яйца «Кривичи», расположенной в районе аг. Кривичи Солигорского района Минской области» 2-я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область, 223710, г. Солигорск, ул. Л. Комсомола, 24-1
</w:t>
            </w:r>
            <w:br/>
            <w:r>
              <w:rPr/>
              <w:t xml:space="preserve">600052863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Шехова Светлана Павловна, +375296678752</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"Солигорская птицефабрика"</w:t>
            </w:r>
            <w:br/>
            <w:r>
              <w:rPr/>
              <w:t xml:space="preserve">Республика Беларусь, Минская область, Солигорский район, Солигорск, аг. Краснодворцы, 223732</w:t>
            </w:r>
            <w:br/>
            <w:r>
              <w:rPr/>
              <w:t xml:space="preserve">600187932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главного инженера А.В.Рубан 80293113244, главный энергетик Э.М.Хамицевич 80293186851, инженер А.Н.Салцевич 80293113245, юрисконсульт Е.М.Клезович 80296899803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3906809.46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полнокомплектного оборудования для содержания перепёлки и получения товарного яйца с поперечными конвейерами сбора яиц из птичников и конвейерами в цех приёмки и упаковки яйца</w:t>
            </w:r>
          </w:p>
        </w:tc>
        <w:tc>
          <w:tcPr>
            <w:tcW w:w="5100" w:type="dxa"/>
            <w:shd w:val="clear" w:fill="fdf5e8"/>
          </w:tcPr>
          <w:p>
            <w:pPr>
              <w:ind w:left="113.47199999999999" w:right="113.47199999999999"/>
              <w:spacing w:before="120" w:after="120"/>
            </w:pPr>
            <w:r>
              <w:rPr/>
              <w:t xml:space="preserve">1 Комплект,</w:t>
            </w:r>
            <w:br/>
            <w:r>
              <w:rPr/>
              <w:t xml:space="preserve">3,906,809.46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25.08.2024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223710, г. Солигорск, ул. Л. Комсомола, 24-1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28.30.85.000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auc0001374962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«Инженерные сети кварталов индивидуальной жилой застройки в районе ул. Ковалевского в г. Борисове». VI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Войтко Анастасия Владиславовна, 80177792201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4753235.97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«Инженерные сеи кварталов индивидуальной жилой застройки в районе ул. Ковалевского в г. Борисове». VI очередь</w:t>
            </w:r>
          </w:p>
        </w:tc>
        <w:tc>
          <w:tcPr>
            <w:tcW w:w="5100" w:type="dxa"/>
            <w:shd w:val="clear" w:fill="fdf5e8"/>
          </w:tcPr>
          <w:p>
            <w:pPr>
              <w:ind w:left="113.47199999999999" w:right="113.47199999999999"/>
              <w:spacing w:before="120" w:after="120"/>
            </w:pPr>
            <w:r>
              <w:rPr/>
              <w:t xml:space="preserve">1 Штука,</w:t>
            </w:r>
            <w:br/>
            <w:r>
              <w:rPr/>
              <w:t xml:space="preserve">4,753,235.97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Борисов, ул. Ковалевского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auc0001375981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Выбору подрядной организации на проведение строительно-монтажных работ по объекту «Капитальный ремонт с модернизацией здания школы и мастерских ГУО «СШ №95 г. Минска» по ул. Гая, 34» (включая пусконаладочные работы и прочие затраты)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ЦЕНТРАЛЬНОГО РАЙОНА Г.МИНСКА"</w:t>
            </w:r>
            <w:br/>
            <w:r>
              <w:rPr/>
              <w:t xml:space="preserve">Республика Беларусь, г. Минск, 220035, г.Минск, ул. Гвардейская, 7.</w:t>
            </w:r>
            <w:br/>
            <w:r>
              <w:rPr/>
              <w:t xml:space="preserve">190580566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Цыган Мария Николаевна, +375172442521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9467284.23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ссылка на сметы, CIC, общую пояснительную записку: https://disk.yandex.ru/d/RMJ_mYpowcXiQA</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проведение строительно-монтажных работ по объекту «Капитальный ремонт с модернизацией здания школы и мастерской ГУО «СШ №95 г. Минска» по ул. Гая,34» (включая пусконаладочные работы и прочие затарты)</w:t>
            </w:r>
          </w:p>
        </w:tc>
        <w:tc>
          <w:tcPr>
            <w:tcW w:w="5100" w:type="dxa"/>
            <w:shd w:val="clear" w:fill="fdf5e8"/>
          </w:tcPr>
          <w:p>
            <w:pPr>
              <w:ind w:left="113.47199999999999" w:right="113.47199999999999"/>
              <w:spacing w:before="120" w:after="120"/>
            </w:pPr>
            <w:r>
              <w:rPr/>
              <w:t xml:space="preserve">1 Комплект,</w:t>
            </w:r>
            <w:br/>
            <w:r>
              <w:rPr/>
              <w:t xml:space="preserve">9,467,284.23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10.10.2023 по 10.05.2024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220035, г.Минск, ул. Гвардейская,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auc0001370424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строительства объекта: «Многоквартирный жилой дом с инженерно-транспортной инфраструктурой и благоустройством по генплану №30Г в микрорайоне №4 г. Молодечно»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г.Молодечно, ул.Тамары Дудко, д. 12</w:t>
            </w:r>
            <w:br/>
            <w:r>
              <w:rPr/>
              <w:t xml:space="preserve">600095936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Степко Светлана Владимировна, +375445567233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5661763.21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действующему законодательству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строительства объекта  "Многоквартирный жилой дом с инженерно-транспортной инфраструктурой и благоустройством по генплану №30Г в микрорайоне №4 г. Молодечно"</w:t>
            </w:r>
          </w:p>
        </w:tc>
        <w:tc>
          <w:tcPr>
            <w:tcW w:w="5100" w:type="dxa"/>
            <w:shd w:val="clear" w:fill="fdf5e8"/>
          </w:tcPr>
          <w:p>
            <w:pPr>
              <w:ind w:left="113.47199999999999" w:right="113.47199999999999"/>
              <w:spacing w:before="120" w:after="120"/>
            </w:pPr>
            <w:r>
              <w:rPr/>
              <w:t xml:space="preserve">1 Единица,</w:t>
            </w:r>
            <w:br/>
            <w:r>
              <w:rPr/>
              <w:t xml:space="preserve">5,661,763.21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09.10.2023 по 18.08.2024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222310, г.Молодечно, ул.Тамары Дудко, д.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auc0001374377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проведение строительно-монтажных работ по объекту «Реконструкция с капитальным ремонтом кинотеатра «Москва» (включая проектные работы)»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ЦЕНТРАЛЬНОГО РАЙОНА Г.МИНСКА"</w:t>
            </w:r>
            <w:br/>
            <w:r>
              <w:rPr/>
              <w:t xml:space="preserve">Республика Беларусь, г. Минск, 220035, г.Минск, ул. Гвардейская, 7.</w:t>
            </w:r>
            <w:br/>
            <w:r>
              <w:rPr/>
              <w:t xml:space="preserve">190580566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Дашук Оксана Владимировна, +375172442521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18022807.74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ссылка на файлы в облачном хранилище:
</w:t>
            </w:r>
            <w:br/>
            <w:r>
              <w:rPr/>
              <w:t xml:space="preserve">сметы в СиС - https://disk.yandex.ru/d/ckRkOJx-7sCGPQ;
</w:t>
            </w:r>
            <w:br/>
            <w:r>
              <w:rPr/>
              <w:t xml:space="preserve">ОПЗ - https://disk.yandex.ru/d/At2VW4F9Dvqt2g;
</w:t>
            </w:r>
            <w:br/>
            <w:r>
              <w:rPr/>
              <w:t xml:space="preserve">заключение Госстройэкспертизы  - https://disk.yandex.ru/d/ANQVGixHEEzalQ</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с капитальным ремонтом кинотеатра «Москва» (включая проектные работы)» </w:t>
            </w:r>
          </w:p>
        </w:tc>
        <w:tc>
          <w:tcPr>
            <w:tcW w:w="5100" w:type="dxa"/>
            <w:shd w:val="clear" w:fill="fdf5e8"/>
          </w:tcPr>
          <w:p>
            <w:pPr>
              <w:ind w:left="113.47199999999999" w:right="113.47199999999999"/>
              <w:spacing w:before="120" w:after="120"/>
            </w:pPr>
            <w:r>
              <w:rPr/>
              <w:t xml:space="preserve">1 Условная единица,</w:t>
            </w:r>
            <w:br/>
            <w:r>
              <w:rPr/>
              <w:t xml:space="preserve">18,022,807.74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09.10.2023 по 09.10.2024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220035, г.Минск, ул. Гвардейская,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41.00.20.500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auc0001370060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Электротранспорт / запчасти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троллейбусов большой вместимости с увеличенным автономным ходом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транспортное унитарное предприятие "Минсктранс"</w:t>
            </w:r>
            <w:br/>
            <w:r>
              <w:rPr/>
              <w:t xml:space="preserve">Республика Беларусь, г. Минск, 220007, г. Минск, пер. Кооперативный, 12</w:t>
            </w:r>
            <w:br/>
            <w:r>
              <w:rPr/>
              <w:t xml:space="preserve">190500306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Досюлева Ольга Владимировна, +375172198681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9943000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Троллейбус большой вместимости с увеличенным автономным ходом </w:t>
            </w:r>
          </w:p>
        </w:tc>
        <w:tc>
          <w:tcPr>
            <w:tcW w:w="5100" w:type="dxa"/>
            <w:shd w:val="clear" w:fill="fdf5e8"/>
          </w:tcPr>
          <w:p>
            <w:pPr>
              <w:ind w:left="113.47199999999999" w:right="113.47199999999999"/>
              <w:spacing w:before="120" w:after="120"/>
            </w:pPr>
            <w:r>
              <w:rPr/>
              <w:t xml:space="preserve">10 Штука,</w:t>
            </w:r>
            <w:br/>
            <w:r>
              <w:rPr/>
              <w:t xml:space="preserve">9,943,000.00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04.10.2023 по 22.12.2023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29.10.30.593</w:t>
            </w:r>
          </w:p>
        </w:tc>
      </w:tr>
    </w:tbl>
    <w:p/>
    <w:p>
      <w:pPr>
        <w:ind w:left="113.47199999999999" w:right="113.47199999999999"/>
        <w:spacing w:before="120" w:after="120"/>
      </w:pPr>
      <w:r>
        <w:rPr>
          <w:color w:val="red"/>
          <w:b w:val="1"/>
          <w:bCs w:val="1"/>
        </w:rPr>
        <w:t xml:space="preserve">ОТРАСЛЬ: ЭКОЛОГИЯ </w:t>
      </w:r>
    </w:p>
    <w:p>
      <w:pPr>
        <w:ind w:left="113.47199999999999" w:right="113.47199999999999"/>
        <w:spacing w:before="120" w:after="120"/>
      </w:pPr>
      <w:r>
        <w:rPr>
          <w:b w:val="1"/>
          <w:bCs w:val="1"/>
        </w:rPr>
        <w:t xml:space="preserve">Процедура закупки № auc0001370271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Экология &gt; Оборудование очистное / фильтры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Комплект технологического оборудования для биологического реактора для объекта «Реконструкция системы канализации г.Фаниполь»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Лалина Валерия Александровна, +375171652418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9090387.02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для биологического реактора для объекта «Реконструкция системы канализации г.Фаниполь»</w:t>
            </w:r>
          </w:p>
        </w:tc>
        <w:tc>
          <w:tcPr>
            <w:tcW w:w="5100" w:type="dxa"/>
            <w:shd w:val="clear" w:fill="fdf5e8"/>
          </w:tcPr>
          <w:p>
            <w:pPr>
              <w:ind w:left="113.47199999999999" w:right="113.47199999999999"/>
              <w:spacing w:before="120" w:after="120"/>
            </w:pPr>
            <w:r>
              <w:rPr/>
              <w:t xml:space="preserve">1 Комплект,</w:t>
            </w:r>
            <w:br/>
            <w:r>
              <w:rPr/>
              <w:t xml:space="preserve">9,090,387.02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18.10.2023 по 15.03.2024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222720, Дзержинск, ул. Я. Коласа,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28.29.12.350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auc0001364934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товаров для строительства объекта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25.09.2023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10998353.01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 прилагаемыми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Силовые трансформаторы 110кВ</w:t>
            </w:r>
          </w:p>
        </w:tc>
        <w:tc>
          <w:tcPr>
            <w:tcW w:w="5100" w:type="dxa"/>
            <w:shd w:val="clear" w:fill="fdf5e8"/>
          </w:tcPr>
          <w:p>
            <w:pPr>
              <w:ind w:left="113.47199999999999" w:right="113.47199999999999"/>
              <w:spacing w:before="120" w:after="120"/>
            </w:pPr>
            <w:r>
              <w:rPr/>
              <w:t xml:space="preserve">2 Комплект,</w:t>
            </w:r>
            <w:br/>
            <w:r>
              <w:rPr/>
              <w:t xml:space="preserve">3,989,763.59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16.11.2023 по 12.07.2024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Коммутационные модули 110кВ</w:t>
            </w:r>
          </w:p>
        </w:tc>
        <w:tc>
          <w:tcPr>
            <w:tcW w:w="5100" w:type="dxa"/>
            <w:shd w:val="clear" w:fill="fdf5e8"/>
          </w:tcPr>
          <w:p>
            <w:pPr>
              <w:ind w:left="113.47199999999999" w:right="113.47199999999999"/>
              <w:spacing w:before="120" w:after="120"/>
            </w:pPr>
            <w:r>
              <w:rPr/>
              <w:t xml:space="preserve">6 Комплект,</w:t>
            </w:r>
            <w:br/>
            <w:r>
              <w:rPr/>
              <w:t xml:space="preserve">5,181,469.35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16.11.2023 по 12.07.2024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Шкафы и устройства РЗА</w:t>
            </w:r>
          </w:p>
        </w:tc>
        <w:tc>
          <w:tcPr>
            <w:tcW w:w="5100" w:type="dxa"/>
            <w:shd w:val="clear" w:fill="fdf5e8"/>
          </w:tcPr>
          <w:p>
            <w:pPr>
              <w:ind w:left="113.47199999999999" w:right="113.47199999999999"/>
              <w:spacing w:before="120" w:after="120"/>
            </w:pPr>
            <w:r>
              <w:rPr/>
              <w:t xml:space="preserve">31 Комплект,</w:t>
            </w:r>
            <w:br/>
            <w:r>
              <w:rPr/>
              <w:t xml:space="preserve">1,484,468.37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16.11.2023 по 23.04.2024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Ограничители перенапряжения 110 кВ</w:t>
            </w:r>
          </w:p>
        </w:tc>
        <w:tc>
          <w:tcPr>
            <w:tcW w:w="5100" w:type="dxa"/>
            <w:shd w:val="clear" w:fill="fdf5e8"/>
          </w:tcPr>
          <w:p>
            <w:pPr>
              <w:ind w:left="113.47199999999999" w:right="113.47199999999999"/>
              <w:spacing w:before="120" w:after="120"/>
            </w:pPr>
            <w:r>
              <w:rPr/>
              <w:t xml:space="preserve">11 Штука,</w:t>
            </w:r>
            <w:br/>
            <w:r>
              <w:rPr/>
              <w:t xml:space="preserve">24,929.09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16.11.2023 по 14.01.2024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Трансформаторы напряжения 110 кВ</w:t>
            </w:r>
          </w:p>
        </w:tc>
        <w:tc>
          <w:tcPr>
            <w:tcW w:w="5100" w:type="dxa"/>
            <w:shd w:val="clear" w:fill="fdf5e8"/>
          </w:tcPr>
          <w:p>
            <w:pPr>
              <w:ind w:left="113.47199999999999" w:right="113.47199999999999"/>
              <w:spacing w:before="120" w:after="120"/>
            </w:pPr>
            <w:r>
              <w:rPr/>
              <w:t xml:space="preserve">3 Штука,</w:t>
            </w:r>
            <w:br/>
            <w:r>
              <w:rPr/>
              <w:t xml:space="preserve">93,281.75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16.11.2023 по 12.06.2024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Кабельная муфта 110 кВ</w:t>
            </w:r>
          </w:p>
        </w:tc>
        <w:tc>
          <w:tcPr>
            <w:tcW w:w="5100" w:type="dxa"/>
            <w:shd w:val="clear" w:fill="fdf5e8"/>
          </w:tcPr>
          <w:p>
            <w:pPr>
              <w:ind w:left="113.47199999999999" w:right="113.47199999999999"/>
              <w:spacing w:before="120" w:after="120"/>
            </w:pPr>
            <w:r>
              <w:rPr/>
              <w:t xml:space="preserve">6 Штука,</w:t>
            </w:r>
            <w:br/>
            <w:r>
              <w:rPr/>
              <w:t xml:space="preserve">153,199.23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16.11.2023 по 14.03.2024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Кабель 110 кВ</w:t>
            </w:r>
          </w:p>
        </w:tc>
        <w:tc>
          <w:tcPr>
            <w:tcW w:w="5100" w:type="dxa"/>
            <w:shd w:val="clear" w:fill="fdf5e8"/>
          </w:tcPr>
          <w:p>
            <w:pPr>
              <w:ind w:left="113.47199999999999" w:right="113.47199999999999"/>
              <w:spacing w:before="120" w:after="120"/>
            </w:pPr>
            <w:r>
              <w:rPr/>
              <w:t xml:space="preserve">300 Метр,</w:t>
            </w:r>
            <w:br/>
            <w:r>
              <w:rPr/>
              <w:t xml:space="preserve">71,241.63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16.11.2023 по 14.03.2024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27.32.14.000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БЕЗОПАСНОСТЬ </w:t>
      </w:r>
    </w:p>
    <w:p>
      <w:pPr>
        <w:ind w:left="113.47199999999999" w:right="113.47199999999999"/>
        <w:spacing w:before="120" w:after="120"/>
      </w:pPr>
      <w:r>
        <w:rPr>
          <w:b w:val="1"/>
          <w:bCs w:val="1"/>
        </w:rPr>
        <w:t xml:space="preserve">Процедура закупки № 2023-1088097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Безопасность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Стационарный инспекционно-досмотровый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Брестская таможня
</w:t>
            </w:r>
            <w:br/>
            <w:r>
              <w:rPr/>
              <w:t xml:space="preserve">Республика Беларусь, Брестская обл., г. Брест, 224028, ул. Гаврилова, 45
</w:t>
            </w:r>
            <w:br/>
            <w:r>
              <w:rPr/>
              <w:t xml:space="preserve">  200216428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Капелько Ирина Михайловна, +375 162 470227, brest-orti@customs.gov.by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Стационарный инспекционно-досмотровый комплекс</w:t>
            </w:r>
          </w:p>
        </w:tc>
        <w:tc>
          <w:tcPr>
            <w:tcW w:w="5100" w:type="dxa"/>
            <w:shd w:val="clear" w:fill="fdf5e8"/>
          </w:tcPr>
          <w:p>
            <w:pPr>
              <w:ind w:left="113.47199999999999" w:right="113.47199999999999"/>
              <w:spacing w:before="120" w:after="120"/>
            </w:pPr>
            <w:r>
              <w:rPr/>
              <w:t xml:space="preserve">1 шт.,</w:t>
            </w:r>
            <w:br/>
            <w:r>
              <w:rPr/>
              <w:t xml:space="preserve">7,660,000.00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01.04.2024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пункт пропуска "Козловичи"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26.60.11.190</w:t>
            </w:r>
          </w:p>
        </w:tc>
      </w:tr>
    </w:tbl>
    <w:p/>
    <w:p>
      <w:pPr>
        <w:ind w:left="113.47199999999999" w:right="113.47199999999999"/>
        <w:spacing w:before="120" w:after="120"/>
      </w:pPr>
      <w:r>
        <w:rPr>
          <w:color w:val="red"/>
          <w:b w:val="1"/>
          <w:bCs w:val="1"/>
        </w:rPr>
        <w:t xml:space="preserve">ОТРАСЛЬ: БИЗНЕС / ФИНАНСЫ / СТРАХОВАНИЕ </w:t>
      </w:r>
    </w:p>
    <w:p>
      <w:pPr>
        <w:ind w:left="113.47199999999999" w:right="113.47199999999999"/>
        <w:spacing w:before="120" w:after="120"/>
      </w:pPr>
      <w:r>
        <w:rPr>
          <w:b w:val="1"/>
          <w:bCs w:val="1"/>
        </w:rPr>
        <w:t xml:space="preserve">Процедура закупки № 2023-1087033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Бизнес / финансы / страхование &gt; Лизинг</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лизинговой компании для финансовой аренды (лизинга) комплекта оборудования для линии по переработке семян масличных культур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Республика Беларусь, Гродненская обл., аг. Василишки, 231522, ул.Советская, 30
</w:t>
            </w:r>
            <w:br/>
            <w:r>
              <w:rPr/>
              <w:t xml:space="preserve">  500000242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Жолик Елена Эдвардовна, +375 1514 79304, Wasilishki11@vasilishki.by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Республика Беларусь, Гродненская обл., аг. Василишки, 231522, ул.Советская, 30
</w:t>
            </w:r>
            <w:br/>
            <w:r>
              <w:rPr/>
              <w:t xml:space="preserve">  500000242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Липская Нина Петровна,   8 029 6644547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Предусмотрена процедура по снижению цены.
</w:t>
            </w:r>
            <w:br/>
            <w:r>
              <w:rPr/>
              <w:t xml:space="preserve">
</w:t>
            </w:r>
            <w:br/>
            <w:r>
              <w:rPr/>
              <w:t xml:space="preserve">Перевод стоимости предмета лизинга осуществлять по курсу НБ РБ на дату размещения приглашения.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Республика Беларусь, Гродненская обл., аг. Василишки, 231522, ул.Советская, 30
</w:t>
            </w:r>
            <w:br/>
            <w:r>
              <w:rPr/>
              <w:t xml:space="preserve">до 14.00 часов 19.09.2023
</w:t>
            </w:r>
            <w:br/>
            <w:r>
              <w:rPr/>
              <w:t xml:space="preserve">Почтой либо нарочно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Республика Беларусь, Гродненская обл., аг. Василишки, 231522, ул.Советская, 30
</w:t>
            </w:r>
            <w:br/>
            <w:r>
              <w:rPr/>
              <w:t xml:space="preserve">до 14.00 часов 19.09.2023
</w:t>
            </w:r>
            <w:br/>
            <w:r>
              <w:rPr/>
              <w:t xml:space="preserve">Почтой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лизинговой компании для финансовой аренды (лизинга) комплекта оборудования для линии по переработке семян масличных культур с монтажными, пусконаладочными работами и обучением персонала</w:t>
            </w:r>
          </w:p>
        </w:tc>
        <w:tc>
          <w:tcPr>
            <w:tcW w:w="5100" w:type="dxa"/>
            <w:shd w:val="clear" w:fill="fdf5e8"/>
          </w:tcPr>
          <w:p>
            <w:pPr>
              <w:ind w:left="113.47199999999999" w:right="113.47199999999999"/>
              <w:spacing w:before="120" w:after="120"/>
            </w:pPr>
            <w:r>
              <w:rPr/>
              <w:t xml:space="preserve">1 усл.,</w:t>
            </w:r>
            <w:br/>
            <w:r>
              <w:rPr/>
              <w:t xml:space="preserve">3,338,370.00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17.10.2023 по 17.10.2028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"Василишки"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28.93.17.800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2023-1087222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Пружины рессорного подвешивания железнодорожного подвижного состава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Дорошевич Юрий Валентинович, +375172251749, nhmv@nh.mnsk.rw.by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220014, г. Минск, Автодоровский пер., 3а, каб.311. Окончательный срок представления конкурсного предложения не позднее 13 ч. 00 мин. 16.10.2023 года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Пружина Ханина в/в 100.30.004-0</w:t>
            </w:r>
          </w:p>
        </w:tc>
        <w:tc>
          <w:tcPr>
            <w:tcW w:w="5100" w:type="dxa"/>
            <w:shd w:val="clear" w:fill="fdf5e8"/>
          </w:tcPr>
          <w:p>
            <w:pPr>
              <w:ind w:left="113.47199999999999" w:right="113.47199999999999"/>
              <w:spacing w:before="120" w:after="120"/>
            </w:pPr>
            <w:r>
              <w:rPr/>
              <w:t xml:space="preserve">45 992 шт.,</w:t>
            </w:r>
            <w:br/>
            <w:r>
              <w:rPr/>
              <w:t xml:space="preserve">83,661,739.90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Изложены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Комплект пружин тележки в/в, н/в</w:t>
            </w:r>
          </w:p>
        </w:tc>
        <w:tc>
          <w:tcPr>
            <w:tcW w:w="5100" w:type="dxa"/>
            <w:shd w:val="clear" w:fill="fdf5e8"/>
          </w:tcPr>
          <w:p>
            <w:pPr>
              <w:ind w:left="113.47199999999999" w:right="113.47199999999999"/>
              <w:spacing w:before="120" w:after="120"/>
            </w:pPr>
            <w:r>
              <w:rPr/>
              <w:t xml:space="preserve">60 289 компл.,</w:t>
            </w:r>
            <w:br/>
            <w:r>
              <w:rPr/>
              <w:t xml:space="preserve">266,338,260.10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Изложены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2023-1088250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колесных пар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Кулинкович Игорь Владимирович, +375 2235 57575 (1), omts@oztm.by, tender@oztm.by
</w:t>
            </w:r>
            <w:br/>
            <w:r>
              <w:rPr/>
              <w:t xml:space="preserve">Михадюк Татьяна Васильевна, +375 29 1842487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раздел 10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tender@oztm.by,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(п.14.7 документации о закупке).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
</w:t>
            </w:r>
            <w:br/>
            <w:r>
              <w:rPr/>
              <w:t xml:space="preserve">в предложении не должно быть никаких исправлений, в том числе внесенных между строчками; 
</w:t>
            </w:r>
            <w:br/>
            <w:r>
              <w:rPr/>
              <w:t xml:space="preserve">исправления, внесенные поверх текста, или стертые участки текста, будут считаться действительными только в том случае, если эти исправления заверены подписью и печатью лица (лиц), подписавшего предложение;
</w:t>
            </w:r>
            <w:br/>
            <w:r>
              <w:rPr/>
              <w:t xml:space="preserve"> предложение должно оставаться действительным в течение не менее 90 (девяноста) календарных дней с момента заключения договора (контракта). Предложение участника, срок действия которого истекает раньше, может быть отклонено как не отвечающее требованиям документации о закупке;
</w:t>
            </w:r>
            <w:br/>
            <w:r>
              <w:rPr/>
              <w:t xml:space="preserve">предложение в обязательном порядке подписывается руководителем участника либо лицом им надлежащим образом уполномоченным;
</w:t>
            </w:r>
            <w:br/>
            <w:r>
              <w:rPr/>
              <w:t xml:space="preserve">предложение должно поступить Заказчику 19 сентября 2023 не позднее 15:00 по местному времени;
</w:t>
            </w:r>
            <w:br/>
            <w:r>
              <w:rPr/>
              <w:t xml:space="preserve">в случае если предложение участника поступит Заказчику позже срока, указанного в пункте 14.7., оно не будет приниматься к рассмотрению; 
</w:t>
            </w:r>
            <w:br/>
            <w:r>
              <w:rPr/>
              <w:t xml:space="preserve"> рассмотрение поступивших предложений начнётся в 15:30 19 сентября 2023, по адресу: Республика Беларусь, Могилевская область, 213765, г. Осиповичи, ул. Потоцкого, д.10, в зале заседаний;
</w:t>
            </w:r>
            <w:br/>
            <w:r>
              <w:rPr/>
              <w:t xml:space="preserve">очередность поступления конкурсных предложений участников учитывается в порядке их поступления на электронный почтовый ящик Заказчика, указанный в пункте 14.2. и фиксируется в листе регистрации предложений.
</w:t>
            </w:r>
            <w:br/>
            <w:r>
              <w:rPr/>
              <w:t xml:space="preserve">участник может изменить или отозвать свое первоначальное предложение после его подачи, письменно, посредством электронной почты, факсимильной связи, уведомив об этом Заказчика не позднее срока, указанного в пункте 14.7.;
</w:t>
            </w:r>
            <w:br/>
            <w:r>
              <w:rPr/>
              <w:t xml:space="preserve">после срока, указанного в пункте 14.7. настоящей документации о закупке, участник может вносить в них изменения только по требованию Заказчика для уточнения своего предложения, при этом не допускается внесение изменений, влияющих на выбор победителя.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Колесная пара РУ1Ш-957-Г ГОСТ 4835  100.10.000-12с буксовыми узлами 
</w:t>
            </w:r>
            <w:br/>
            <w:r>
              <w:rPr/>
              <w:t xml:space="preserve">
</w:t>
            </w:r>
            <w:br/>
            <w:r>
              <w:rPr/>
              <w:t xml:space="preserve">Допустимые обозначения:
</w:t>
            </w:r>
            <w:br/>
            <w:r>
              <w:rPr/>
              <w:t xml:space="preserve">- 2128-07.40.00.000
</w:t>
            </w:r>
            <w:br/>
            <w:r>
              <w:rPr/>
              <w:t xml:space="preserve">- ЧУ 24.5.0071
</w:t>
            </w:r>
            <w:br/>
            <w:r>
              <w:rPr/>
              <w:t xml:space="preserve">- 5717-11.40.00.000
</w:t>
            </w:r>
            <w:br/>
            <w:r>
              <w:rPr/>
              <w:t xml:space="preserve">- 5706-10.40.00.000
</w:t>
            </w:r>
            <w:br/>
            <w:r>
              <w:rPr/>
              <w:t xml:space="preserve">- ЧЛЗ-100.40.000
</w:t>
            </w:r>
            <w:br/>
            <w:r>
              <w:rPr/>
              <w:t xml:space="preserve">- 21.30.762.00.000
</w:t>
            </w:r>
            <w:br/>
            <w:r>
              <w:rPr/>
              <w:t xml:space="preserve">- 1750.10.000СБ (только произ-ва стран таможенного союза) 
</w:t>
            </w:r>
            <w:br/>
            <w:r>
              <w:rPr/>
              <w:t xml:space="preserve">- ВБСТ.001.00.00.000
</w:t>
            </w:r>
            <w:br/>
            <w:r>
              <w:rPr/>
              <w:t xml:space="preserve">-1750.10.000-ТОО «R.W.S. Wheelset» г.Экибастуз Республика Казастан
</w:t>
            </w:r>
            <w:br/>
            <w:r>
              <w:rPr/>
              <w:t xml:space="preserve">-ВДРП.667123.001
</w:t>
            </w:r>
            <w:br/>
            <w:r>
              <w:rPr/>
              <w:t xml:space="preserve">- ГРУВ-1119.00.00.000
</w:t>
            </w:r>
            <w:br/>
            <w:r>
              <w:rPr/>
              <w:t xml:space="preserve">- ГРУВ-1119.00.00.000-02
</w:t>
            </w:r>
            <w:br/>
            <w:r>
              <w:rPr/>
              <w:t xml:space="preserve">Другие аналоги не допускаются</w:t>
            </w:r>
          </w:p>
        </w:tc>
        <w:tc>
          <w:tcPr>
            <w:tcW w:w="5100" w:type="dxa"/>
            <w:shd w:val="clear" w:fill="fdf5e8"/>
          </w:tcPr>
          <w:p>
            <w:pPr>
              <w:ind w:left="113.47199999999999" w:right="113.47199999999999"/>
              <w:spacing w:before="120" w:after="120"/>
            </w:pPr>
            <w:r>
              <w:rPr/>
              <w:t xml:space="preserve">1 582 шт.,</w:t>
            </w:r>
            <w:br/>
            <w:r>
              <w:rPr/>
              <w:t xml:space="preserve">13,942,760.00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10.03.2024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213765, г. Осиповичи, ул. Потоцкого, д.10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2023-1084115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Горно-шахтное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Буровой станок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Отдел организации закупок, специалист по организации закупок, тел.: +375 1647 4 33 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процедуре закупки имеет право принимать участие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ценовой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пункте 2 постановления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
При закупке товаров, включённых в Приложение 3 или Приложение 31 постановления №229, допуск участников, предлагающих такие товары осуществляется согласно требованиям и условиям, изложенным в подпункте 2.16 и подпункте 2.18 пункта 2 постановления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Заказчик предоставляет с 21.08.2023 по 20.09.2023 в рабочие дни с 08:30 до 17:00.
</w:t>
            </w:r>
            <w:br/>
            <w:r>
              <w:rPr/>
              <w:t xml:space="preserve">
</w:t>
            </w:r>
            <w:br/>
            <w:r>
              <w:rPr/>
              <w:t xml:space="preserve">Конкурсные документы предоставляются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 Оформленная заявка направляется по электронной почте на e-mail: OZI@GRANIT.BY.
</w:t>
            </w:r>
            <w:br/>
            <w:r>
              <w:rPr/>
              <w:t xml:space="preserve">
</w:t>
            </w:r>
            <w:br/>
            <w:r>
              <w:rPr/>
              <w:t xml:space="preserve">Конкурсные документы Заказчик предоставляет потенциальным участникам только по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
</w:t>
            </w:r>
            <w:br/>
            <w:r>
              <w:rPr/>
              <w:t xml:space="preserve">На конверте с конкурсным предложением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бурового станка. Не вскрывать до 11:00 21.09.2023».
</w:t>
            </w:r>
            <w:br/>
            <w:r>
              <w:rPr/>
              <w:t xml:space="preserve">
</w:t>
            </w:r>
            <w:br/>
            <w:r>
              <w:rPr/>
              <w:t xml:space="preserve">Конкурсное предложение участником подаётся только в запечатанном конверте.
</w:t>
            </w:r>
            <w:br/>
            <w:r>
              <w:rPr/>
              <w:t xml:space="preserve">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Станок буровой шарошечный типа СБШ; 2. Услуги по шеф-монтажу, пусконаладке и обучению персонала.</w:t>
            </w:r>
          </w:p>
        </w:tc>
        <w:tc>
          <w:tcPr>
            <w:tcW w:w="5100" w:type="dxa"/>
            <w:shd w:val="clear" w:fill="fdf5e8"/>
          </w:tcPr>
          <w:p>
            <w:pPr>
              <w:ind w:left="113.47199999999999" w:right="113.47199999999999"/>
              <w:spacing w:before="120" w:after="120"/>
            </w:pPr>
            <w:r>
              <w:rPr/>
              <w:t xml:space="preserve">1 шт.,</w:t>
            </w:r>
            <w:br/>
            <w:r>
              <w:rPr/>
              <w:t xml:space="preserve">4,613,480.00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22.09.2023 по 01.07.2024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РУПП «Гранит» г.Микашевичи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28.92.12</w:t>
            </w:r>
          </w:p>
        </w:tc>
      </w:tr>
    </w:tbl>
    <w:p/>
    <w:p>
      <w:pPr>
        <w:ind w:left="113.47199999999999" w:right="113.47199999999999"/>
        <w:spacing w:before="120" w:after="120"/>
      </w:pPr>
      <w:r>
        <w:rPr>
          <w:b w:val="1"/>
          <w:bCs w:val="1"/>
        </w:rPr>
        <w:t xml:space="preserve">Процедура закупки № 2023-1088408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ЗИП к машинам манифольдов МК по ГРП и СКР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Ломонос Ангелина Владимировна	+375 (232) 793803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Коды ОК РБ: 28.14.13.700, 22.19.73.200, 24.20.40.100, 22.19.30.700, 28.14.13.500.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20 наим.,</w:t>
            </w:r>
            <w:br/>
            <w:r>
              <w:rPr/>
              <w:t xml:space="preserve">3,330,000.00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28.14.13.700</w:t>
            </w:r>
          </w:p>
        </w:tc>
      </w:tr>
    </w:tbl>
    <w:p/>
    <w:p>
      <w:pPr>
        <w:ind w:left="113.47199999999999" w:right="113.47199999999999"/>
        <w:spacing w:before="120" w:after="120"/>
      </w:pPr>
      <w:r>
        <w:rPr>
          <w:b w:val="1"/>
          <w:bCs w:val="1"/>
        </w:rPr>
        <w:t xml:space="preserve">Процедура закупки № 2023-1086843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машин для нанесения пленочной оболочки на таблетки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Машина нанесения пленочной оболочки на таблетки 
</w:t>
            </w:r>
            <w:br/>
            <w:r>
              <w:rPr/>
              <w:t xml:space="preserve">Один комплект включает в себя:
</w:t>
            </w:r>
            <w:br/>
            <w:r>
              <w:rPr/>
              <w:t xml:space="preserve">- машина нанесения пленочной оболочки на таблетки – 1 комплект.
</w:t>
            </w:r>
            <w:br/>
            <w:r>
              <w:rPr/>
              <w:t xml:space="preserve">- блок подготовки воздуха – 1 комплект.
</w:t>
            </w:r>
            <w:br/>
            <w:r>
              <w:rPr/>
              <w:t xml:space="preserve">- блок очистки вытяжного воздуха  - 1 комплект.
</w:t>
            </w:r>
            <w:br/>
            <w:r>
              <w:rPr/>
              <w:t xml:space="preserve">- вытяжной вентилятор – 1шт
</w:t>
            </w:r>
            <w:br/>
            <w:r>
              <w:rPr/>
              <w:t xml:space="preserve">- шкаф электрический –  1шт.
</w:t>
            </w:r>
            <w:br/>
            <w:r>
              <w:rPr/>
              <w:t xml:space="preserve">- установка CIP – 1 комплект.
</w:t>
            </w:r>
            <w:br/>
            <w:r>
              <w:rPr/>
              <w:t xml:space="preserve">- реактор  для приготовления раствора  покрытия таблеток – 1шт.
</w:t>
            </w:r>
            <w:br/>
            <w:r>
              <w:rPr/>
              <w:t xml:space="preserve">- устройство загрузки таблеток в барабан – 1 комплект.
</w:t>
            </w:r>
            <w:br/>
            <w:r>
              <w:rPr/>
              <w:t xml:space="preserve">- комплект запасных частей, рассчитанный на 2 (два) года эксплуатации – 1 комплект.
</w:t>
            </w:r>
            <w:br/>
            <w:r>
              <w:rPr/>
              <w:t xml:space="preserve">- проведение  FAT, пуско-наладочных работ  и SAT испытаний, шеф-монтаж, предоставление пакета валидационной документации с последующим заполнением IQ и OQ квалификации, обучение персонала</w:t>
            </w:r>
          </w:p>
        </w:tc>
        <w:tc>
          <w:tcPr>
            <w:tcW w:w="5100" w:type="dxa"/>
            <w:shd w:val="clear" w:fill="fdf5e8"/>
          </w:tcPr>
          <w:p>
            <w:pPr>
              <w:ind w:left="113.47199999999999" w:right="113.47199999999999"/>
              <w:spacing w:before="120" w:after="120"/>
            </w:pPr>
            <w:r>
              <w:rPr/>
              <w:t xml:space="preserve">4 компл.,</w:t>
            </w:r>
            <w:br/>
            <w:r>
              <w:rPr/>
              <w:t xml:space="preserve">9,097,601.00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16.09.2024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28.99.39.960</w:t>
            </w:r>
          </w:p>
        </w:tc>
      </w:tr>
    </w:tbl>
    <w:p/>
    <w:p>
      <w:pPr>
        <w:ind w:left="113.47199999999999" w:right="113.47199999999999"/>
        <w:spacing w:before="120" w:after="120"/>
      </w:pPr>
      <w:r>
        <w:rPr>
          <w:b w:val="1"/>
          <w:bCs w:val="1"/>
        </w:rPr>
        <w:t xml:space="preserve">Процедура закупки № 2023-1087358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паровой трубчатой сушилки по типу "Цемаг"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"Торфобрикетный завод Дитва"
</w:t>
            </w:r>
            <w:br/>
            <w:r>
              <w:rPr/>
              <w:t xml:space="preserve">Республика Беларусь, Гродненская обл., пос. Дитва, 231322, ул. Первомайская 3
</w:t>
            </w:r>
            <w:br/>
            <w:r>
              <w:rPr/>
              <w:t xml:space="preserve">  500051993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Шот Виктор Зигмундович, +375 154 548131, market@ditva.by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согласно поступившим заявкам на получение конкурсной документации на электронный почтовый ящик market@ditva.by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Паровая трубчатая сушилка по типу "Цемаг"</w:t>
            </w:r>
          </w:p>
        </w:tc>
        <w:tc>
          <w:tcPr>
            <w:tcW w:w="5100" w:type="dxa"/>
            <w:shd w:val="clear" w:fill="fdf5e8"/>
          </w:tcPr>
          <w:p>
            <w:pPr>
              <w:ind w:left="113.47199999999999" w:right="113.47199999999999"/>
              <w:spacing w:before="120" w:after="120"/>
            </w:pPr>
            <w:r>
              <w:rPr/>
              <w:t xml:space="preserve">1 шт.,</w:t>
            </w:r>
            <w:br/>
            <w:r>
              <w:rPr/>
              <w:t xml:space="preserve">4,700,000.00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0.50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28.99.31.500</w:t>
            </w:r>
          </w:p>
        </w:tc>
      </w:tr>
    </w:tbl>
    <w:p/>
    <w:p>
      <w:pPr>
        <w:ind w:left="113.47199999999999" w:right="113.47199999999999"/>
        <w:spacing w:before="120" w:after="120"/>
      </w:pPr>
      <w:r>
        <w:rPr>
          <w:b w:val="1"/>
          <w:bCs w:val="1"/>
        </w:rPr>
        <w:t xml:space="preserve">Процедура закупки № 2023-1087700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гидравлических изделий (по позициям,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Гидравлические изделия (по позициям, согласно документации о закупке)</w:t>
            </w:r>
          </w:p>
        </w:tc>
        <w:tc>
          <w:tcPr>
            <w:tcW w:w="5100" w:type="dxa"/>
            <w:shd w:val="clear" w:fill="fdf5e8"/>
          </w:tcPr>
          <w:p>
            <w:pPr>
              <w:ind w:left="113.47199999999999" w:right="113.47199999999999"/>
              <w:spacing w:before="120" w:after="120"/>
            </w:pPr>
            <w:r>
              <w:rPr/>
              <w:t xml:space="preserve">60 930 шт.,</w:t>
            </w:r>
            <w:br/>
            <w:r>
              <w:rPr/>
              <w:t xml:space="preserve">70,004,000.00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w:t>
            </w:r>
          </w:p>
        </w:tc>
      </w:tr>
    </w:tbl>
    <w:p/>
    <w:p>
      <w:pPr>
        <w:ind w:left="113.47199999999999" w:right="113.47199999999999"/>
        <w:spacing w:before="120" w:after="120"/>
      </w:pPr>
      <w:r>
        <w:rPr>
          <w:b w:val="1"/>
          <w:bCs w:val="1"/>
        </w:rPr>
        <w:t xml:space="preserve">Процедура закупки № 2023-1087766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автоматического совмещения и пошагового мультиплицирования (степпер) с разрешающей способностью 350 нм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1. По приему предложений: Пашукевич Светлана Александровна (тел. вн. 56-00, тел. гор. +37517 302-14-51).
</w:t>
            </w:r>
            <w:br/>
            <w:r>
              <w:rPr/>
              <w:t xml:space="preserve"> 2. 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13.09.2023.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автоматического совмещения и пошагового мультиплицирования (степпер) с разрешающей способностью 350 нм</w:t>
            </w:r>
          </w:p>
        </w:tc>
        <w:tc>
          <w:tcPr>
            <w:tcW w:w="5100" w:type="dxa"/>
            <w:shd w:val="clear" w:fill="fdf5e8"/>
          </w:tcPr>
          <w:p>
            <w:pPr>
              <w:ind w:left="113.47199999999999" w:right="113.47199999999999"/>
              <w:spacing w:before="120" w:after="120"/>
            </w:pPr>
            <w:r>
              <w:rPr/>
              <w:t xml:space="preserve">1 шт.,</w:t>
            </w:r>
            <w:br/>
            <w:r>
              <w:rPr/>
              <w:t xml:space="preserve">16,271,712.00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02.10.2023 по 01.12.2025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2023-1087951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оборудования по нанесению износостойких покрытий.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2,400,000.00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28.49.12.830</w:t>
            </w:r>
          </w:p>
        </w:tc>
      </w:tr>
    </w:tbl>
    <w:p/>
    <w:p>
      <w:pPr>
        <w:ind w:left="113.47199999999999" w:right="113.47199999999999"/>
        <w:spacing w:before="120" w:after="120"/>
      </w:pPr>
      <w:r>
        <w:rPr>
          <w:b w:val="1"/>
          <w:bCs w:val="1"/>
        </w:rPr>
        <w:t xml:space="preserve">Процедура закупки № 2023-1079384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Контрольно-измерительные приборы и техника / счетчики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Система измерения количества и показателей качества нефтепродуктов с сопутствующими услугами - 1 комплект.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+375 214 59-45-44, 45-46, 45-47, 46-37
</w:t>
            </w:r>
            <w:br/>
            <w:r>
              <w:rPr/>
              <w:t xml:space="preserve"> tender.box@naftan.by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Курьян Анатолий Иванович, тел. +375 214 59 8049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Важно! Предложения для переговоров, разработанные и оформленные с отклонениями от установленных в документации для переговоров требований, могут быть расценены, как не соответствующие требованиям проводимых переговоров и могут быть отклонены.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измерения количества и показателей качества нефтепродуктов с сопутствующими услугами - 1 комплект.
</w:t>
            </w:r>
            <w:br/>
            <w:r>
              <w:rPr/>
              <w:t xml:space="preserve">Состав комплекта товара, сопутствующих услуг- согласно приложению №1
</w:t>
            </w:r>
            <w:br/>
            <w:r>
              <w:rPr/>
              <w:t xml:space="preserve">Участник закупки должен представить предложение в полном объеме.</w:t>
            </w:r>
          </w:p>
        </w:tc>
        <w:tc>
          <w:tcPr>
            <w:tcW w:w="5100" w:type="dxa"/>
            <w:shd w:val="clear" w:fill="fdf5e8"/>
          </w:tcPr>
          <w:p>
            <w:pPr>
              <w:ind w:left="113.47199999999999" w:right="113.47199999999999"/>
              <w:spacing w:before="120" w:after="120"/>
            </w:pPr>
            <w:r>
              <w:rPr/>
              <w:t xml:space="preserve">1 компл.,</w:t>
            </w:r>
            <w:br/>
            <w:r>
              <w:rPr/>
              <w:t xml:space="preserve">12,668,189.00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«Нафтан» (г. Новополоцк,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26.51.53.830</w:t>
            </w:r>
          </w:p>
        </w:tc>
      </w:tr>
    </w:tbl>
    <w:p/>
    <w:p>
      <w:pPr>
        <w:ind w:left="113.47199999999999" w:right="113.47199999999999"/>
        <w:spacing w:before="120" w:after="120"/>
      </w:pPr>
      <w:r>
        <w:rPr>
          <w:b w:val="1"/>
          <w:bCs w:val="1"/>
        </w:rPr>
        <w:t xml:space="preserve">Процедура закупки № 2023-1084862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прессов для штамповки поковок диаметром до 200мм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прессов для штамповки поковок диаметром до 200мм</w:t>
            </w:r>
          </w:p>
        </w:tc>
        <w:tc>
          <w:tcPr>
            <w:tcW w:w="5100" w:type="dxa"/>
            <w:shd w:val="clear" w:fill="fdf5e8"/>
          </w:tcPr>
          <w:p>
            <w:pPr>
              <w:ind w:left="113.47199999999999" w:right="113.47199999999999"/>
              <w:spacing w:before="120" w:after="120"/>
            </w:pPr>
            <w:r>
              <w:rPr/>
              <w:t xml:space="preserve">1 ед.,</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11.10.2023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2023-1084870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прессов для штамповки поковок диаметром до 250мм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прессов для штамповки поковок диаметром до 250мм</w:t>
            </w:r>
          </w:p>
        </w:tc>
        <w:tc>
          <w:tcPr>
            <w:tcW w:w="5100" w:type="dxa"/>
            <w:shd w:val="clear" w:fill="fdf5e8"/>
          </w:tcPr>
          <w:p>
            <w:pPr>
              <w:ind w:left="113.47199999999999" w:right="113.47199999999999"/>
              <w:spacing w:before="120" w:after="120"/>
            </w:pPr>
            <w:r>
              <w:rPr/>
              <w:t xml:space="preserve">1 ед.,</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11.10.2023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2023-1074065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и технологии для шлифования зубчатых колёс с продольной и профильной модификацией зубьев в количестве 2 единиц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07.07.2023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2,900,000.00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28.41.23.150</w:t>
            </w:r>
          </w:p>
        </w:tc>
      </w:tr>
    </w:tbl>
    <w:p/>
    <w:p>
      <w:pPr>
        <w:ind w:left="113.47199999999999" w:right="113.47199999999999"/>
        <w:spacing w:before="120" w:after="120"/>
      </w:pPr>
      <w:r>
        <w:rPr>
          <w:b w:val="1"/>
          <w:bCs w:val="1"/>
        </w:rPr>
        <w:t xml:space="preserve">Процедура закупки № 2023-1079249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высокотехнологичная линия станков по изготовлению метчиков с контрольно-измерительным оборудованием, оснасткой, режущим и вспомогательным инструментом на один год работы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"Оршанский инструментальный завод"
</w:t>
            </w:r>
            <w:br/>
            <w:r>
              <w:rPr/>
              <w:t xml:space="preserve">Республика Беларусь, Витебская обл., г. Орша, 211392, ул. Мира, 39-а
</w:t>
            </w:r>
            <w:br/>
            <w:r>
              <w:rPr/>
              <w:t xml:space="preserve">  300207906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Волков Иван Владимирович, тел. +375 29 275-61-15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28.07.2023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подпункту 2.5.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подпункту 2.5.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оформленное ценовое предложение отправляется почтой либо доставляется нарочным с 28.07.2023 до 11:30 по местному времени 11.10.2023 по адресу: 211392, г. Орша, ул. Мира, 39а.  Ценовое предложение должно быть запечатано в конверт с пометкой: «НЕ ВСКРЫВАТЬ ДО 11:30 11.10.2023!!! НА ЗАПРОС ЦЕНОВЫХ ПРЕДЛОЖЕНИЙ № «      » ,ПО ЗАКУПКЕ «высокотехнологичная линия танков по изготовлению метчиков с контрольно-измерительным оборудованием, оснасткой, режущим и вспомогательным инструментом на один год работы».
</w:t>
            </w:r>
            <w:br/>
            <w:r>
              <w:rPr/>
              <w:t xml:space="preserve">Предложения, поступившие после окончания срока, предусмотренного в приглашении по процедуре закупки запроса ценовых предложений, к рассмотрению не принимаются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оформленное ценовое предложение отправляется почтой либо доставляется нарочным с 28.07.2023 до 11:30 по местному времени 11.10.2023 по адресу: 211392, г. Орша, ул. Мира, 39а.  Ценовое предложение должно быть запечатано в конверт с пометкой: «НЕ ВСКРЫВАТЬ ДО 11:30 11.10.2023!!! НА ЗАПРОС ЦЕНОВЫХ ПРЕДЛОЖЕНИЙ № «      » ,ПО ЗАКУПКЕ «высокотехнологичная линия танков по изготовлению метчиков с контрольно-измерительным оборудованием, оснасткой, режущим и вспомогательным инструментом на один год работы».
</w:t>
            </w:r>
            <w:br/>
            <w:r>
              <w:rPr/>
              <w:t xml:space="preserve">Предложения, поступившие после окончания срока, предусмотренного в приглашении по процедуре закупки запроса ценовых предложений,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высокотехнологичная линия станков по изготовлению метчиков с контрольно-измерительным оборудованием, оснасткой, режущим и вспомогательным инструментом на один год работы</w:t>
            </w:r>
          </w:p>
        </w:tc>
        <w:tc>
          <w:tcPr>
            <w:tcW w:w="5100" w:type="dxa"/>
            <w:shd w:val="clear" w:fill="fdf5e8"/>
          </w:tcPr>
          <w:p>
            <w:pPr>
              <w:ind w:left="113.47199999999999" w:right="113.47199999999999"/>
              <w:spacing w:before="120" w:after="120"/>
            </w:pPr>
            <w:r>
              <w:rPr/>
              <w:t xml:space="preserve">11 ед.,</w:t>
            </w:r>
            <w:br/>
            <w:r>
              <w:rPr/>
              <w:t xml:space="preserve">6,300,000.00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19.10.2023 по 22.07.2024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Орша, ул. Мира, 39а.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28.41.23.200</w:t>
            </w:r>
          </w:p>
        </w:tc>
      </w:tr>
    </w:tbl>
    <w:p/>
    <w:p>
      <w:pPr>
        <w:ind w:left="113.47199999999999" w:right="113.47199999999999"/>
        <w:spacing w:before="120" w:after="120"/>
      </w:pPr>
      <w:r>
        <w:rPr>
          <w:b w:val="1"/>
          <w:bCs w:val="1"/>
        </w:rPr>
        <w:t xml:space="preserve">Процедура закупки № 2023-1080200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Универсальный шлифовальный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
</w:t>
            </w:r>
            <w:br/>
            <w:r>
              <w:rPr/>
              <w:t xml:space="preserve">  400085002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Сотский Александр Александрович, главный технолог, +375 232 50 98 54, ogt-stankogomel@tut.by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Универсальный шлифовальный станок с ЧПУ</w:t>
            </w:r>
          </w:p>
        </w:tc>
        <w:tc>
          <w:tcPr>
            <w:tcW w:w="5100" w:type="dxa"/>
            <w:shd w:val="clear" w:fill="fdf5e8"/>
          </w:tcPr>
          <w:p>
            <w:pPr>
              <w:ind w:left="113.47199999999999" w:right="113.47199999999999"/>
              <w:spacing w:before="120" w:after="120"/>
            </w:pPr>
            <w:r>
              <w:rPr/>
              <w:t xml:space="preserve">4 шт.,</w:t>
            </w:r>
            <w:br/>
            <w:r>
              <w:rPr/>
              <w:t xml:space="preserve">5,052,000.00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28.41.23.100</w:t>
            </w:r>
          </w:p>
        </w:tc>
      </w:tr>
    </w:tbl>
    <w:p/>
    <w:p>
      <w:pPr>
        <w:ind w:left="113.47199999999999" w:right="113.47199999999999"/>
        <w:spacing w:before="120" w:after="120"/>
      </w:pPr>
      <w:r>
        <w:rPr>
          <w:b w:val="1"/>
          <w:bCs w:val="1"/>
        </w:rPr>
        <w:t xml:space="preserve">Процедура закупки № 2023-1086950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«Изготовление автоматической линии для шлифовальной обработки внутренних колец роликосферических подшипников на базе существующих модернизируемых станков модели SIW-5В, ЛЗ-192, ВТ-34».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Винель Марина Валентиновна  тел. +375 17 392-05-51
</w:t>
            </w:r>
            <w:br/>
            <w:r>
              <w:rPr/>
              <w:t xml:space="preserve">Стульба  Марина Николаевна тел. +375 17 246-79-78
</w:t>
            </w:r>
            <w:br/>
            <w:r>
              <w:rPr/>
              <w:t xml:space="preserve">Нажмудинова Татьяна Игоревна тел. +375 17 246-79-78
</w:t>
            </w:r>
            <w:br/>
            <w:r>
              <w:rPr/>
              <w:t xml:space="preserve">Черей Дмитрий Александрович +375 44 757-24-28
</w:t>
            </w:r>
            <w:br/>
            <w:r>
              <w:rPr/>
              <w:t xml:space="preserve">Касперович Олег Павлович тел. + 375 29 134-85-41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Обязательные для Поставщиков, которые не работали ранее с ОАО «МПЗ»: 
-свидетельство о государственной регистрации;
-бухгалтерский баланс;
-справка из банка на 1-ое число предыдущего месяца;
- документы, подтверждающие статус сбытовой организации;
-извещение о присвоении УНН/УНП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Обязательные условия:
</w:t>
            </w:r>
            <w:br/>
            <w:r>
              <w:rPr/>
              <w:t xml:space="preserve">-при подаче коммерческого  предложения с условием оплаты- 100% предоплата, обязательно предоставить баланс предприятия;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-стоимость рассчитывается по формуле:
</w:t>
            </w:r>
            <w:br/>
            <w:r>
              <w:rPr/>
              <w:t xml:space="preserve">$-официальный курс НБ РБ на дату выставления счета (для резидентов РБ).
</w:t>
            </w:r>
            <w:br/>
            <w:r>
              <w:rPr/>
              <w:t xml:space="preserve">$-официальный курс ЦБ РФ на дату выставления счета (для не резидентов РФ).
</w:t>
            </w:r>
            <w:br/>
            <w:r>
              <w:rPr/>
              <w:t xml:space="preserve">$-официальный курс ЦБ EUR на дату выставления счета (для не резидентов РБ).
</w:t>
            </w:r>
            <w:br/>
            <w:r>
              <w:rPr/>
              <w:t xml:space="preserve">-период поставки: до 31.12.2024 года
</w:t>
            </w:r>
            <w:br/>
            <w:r>
              <w:rPr/>
              <w:t xml:space="preserve">-поставки транспортом Поставщика осуществляется согласно правил ИНКОТЕРМС 2010, на условиях DDP склад         
</w:t>
            </w:r>
            <w:br/>
            <w:r>
              <w:rPr/>
              <w:t xml:space="preserve">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цена фиксированная на весь период поставки;
</w:t>
            </w:r>
            <w:br/>
            <w:r>
              <w:rPr/>
              <w:t xml:space="preserve">- при одинаковых предоставленных условиях преимущество отдается поставщику с наименьшей ценой и согласно техническому заданию;
</w:t>
            </w:r>
            <w:br/>
            <w:r>
              <w:rPr/>
              <w:t xml:space="preserve">- 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Рекомендуемые условия: 
</w:t>
            </w:r>
            <w:br/>
            <w:r>
              <w:rPr/>
              <w:t xml:space="preserve">- 15% предоплаты против банковской гарантии на возврат;
</w:t>
            </w:r>
            <w:br/>
            <w:r>
              <w:rPr/>
              <w:t xml:space="preserve">- аккредитив.
</w:t>
            </w:r>
            <w:br/>
            <w:r>
              <w:rPr/>
              <w:t xml:space="preserve">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220026, РБ, г. Минск, ул. Жилуновича,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линия по обработке внутреннего кольца роликового подшипника (3 шт. из 18 станков)</w:t>
            </w:r>
          </w:p>
        </w:tc>
        <w:tc>
          <w:tcPr>
            <w:tcW w:w="5100" w:type="dxa"/>
            <w:shd w:val="clear" w:fill="fdf5e8"/>
          </w:tcPr>
          <w:p>
            <w:pPr>
              <w:ind w:left="113.47199999999999" w:right="113.47199999999999"/>
              <w:spacing w:before="120" w:after="120"/>
            </w:pPr>
            <w:r>
              <w:rPr/>
              <w:t xml:space="preserve">3 шт.,</w:t>
            </w:r>
            <w:br/>
            <w:r>
              <w:rPr/>
              <w:t xml:space="preserve">18,000,000.00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28.41.24.100</w:t>
            </w:r>
          </w:p>
        </w:tc>
      </w:tr>
    </w:tbl>
    <w:p/>
    <w:p>
      <w:pPr>
        <w:ind w:left="113.47199999999999" w:right="113.47199999999999"/>
        <w:spacing w:before="120" w:after="120"/>
      </w:pPr>
      <w:r>
        <w:rPr>
          <w:b w:val="1"/>
          <w:bCs w:val="1"/>
        </w:rPr>
        <w:t xml:space="preserve">Процедура закупки № 2023-1086964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Модернизация станков ЛЗ-261, SIW-3Е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Винель Марина Валентиновна  тел. +375 17 392-05-51
</w:t>
            </w:r>
            <w:br/>
            <w:r>
              <w:rPr/>
              <w:t xml:space="preserve">Стульба  Марина Николаевна тел. +375 17 246-79-78
</w:t>
            </w:r>
            <w:br/>
            <w:r>
              <w:rPr/>
              <w:t xml:space="preserve">Нажмудинова Татьяна Игоревна тел. +375 17 246-79-78
</w:t>
            </w:r>
            <w:br/>
            <w:r>
              <w:rPr/>
              <w:t xml:space="preserve">Черей Дмитрий Александрович +375 44 757-24-28
</w:t>
            </w:r>
            <w:br/>
            <w:r>
              <w:rPr/>
              <w:t xml:space="preserve">Касперович Олег Павлович тел. + 375 29 134-85-41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Обязательные для Поставщиков, которые не работали ранее с ОАО «МПЗ»: 
-свидетельство о государственной регистрации;
-бухгалтерский баланс;
-справка из банка на 1-ое число предыдущего месяца;
- документы, подтверждающие статус сбытовой организации;
-извещение о присвоении УНН/УНП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Обязательные условия:
</w:t>
            </w:r>
            <w:br/>
            <w:r>
              <w:rPr/>
              <w:t xml:space="preserve">-при подаче коммерческого  предложения с условием оплаты- 100% предоплата, обязательно предоставить баланс предприятия;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-стоимость рассчитывается по формуле:
</w:t>
            </w:r>
            <w:br/>
            <w:r>
              <w:rPr/>
              <w:t xml:space="preserve">$-официальный курс НБ РБ на дату выставления счета (для резидентов РБ).
</w:t>
            </w:r>
            <w:br/>
            <w:r>
              <w:rPr/>
              <w:t xml:space="preserve">$-официальный курс ЦБ РФ на дату выставления счета (для не резидентов РФ).
</w:t>
            </w:r>
            <w:br/>
            <w:r>
              <w:rPr/>
              <w:t xml:space="preserve">$-официальный курс ЦБ EUR на дату выставления счета (для не резидентов РБ).
</w:t>
            </w:r>
            <w:br/>
            <w:r>
              <w:rPr/>
              <w:t xml:space="preserve">-период поставки: до 31.12.2024 года
</w:t>
            </w:r>
            <w:br/>
            <w:r>
              <w:rPr/>
              <w:t xml:space="preserve">-поставки транспортом Поставщика осуществляется согласно правил ИНКОТЕРМС 2010, на условиях DDP склад         
</w:t>
            </w:r>
            <w:br/>
            <w:r>
              <w:rPr/>
              <w:t xml:space="preserve">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цена фиксированная на весь период поставки;
</w:t>
            </w:r>
            <w:br/>
            <w:r>
              <w:rPr/>
              <w:t xml:space="preserve">- при одинаковых предоставленных условиях преимущество отдается поставщику с наименьшей ценой и согласно техническому заданию;
</w:t>
            </w:r>
            <w:br/>
            <w:r>
              <w:rPr/>
              <w:t xml:space="preserve">- 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Рекомендуемые условия: 
</w:t>
            </w:r>
            <w:br/>
            <w:r>
              <w:rPr/>
              <w:t xml:space="preserve">- 15% предоплаты против банковской гарантии на возврат;
</w:t>
            </w:r>
            <w:br/>
            <w:r>
              <w:rPr/>
              <w:t xml:space="preserve">- аккредитив.
</w:t>
            </w:r>
            <w:br/>
            <w:r>
              <w:rPr/>
              <w:t xml:space="preserve">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220026, РБ, г. Минск, ул. Жилуновича,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Модернизация автомата суперфинишной модели ЛЗ-261 (наружное кольцо подшипника)</w:t>
            </w:r>
          </w:p>
        </w:tc>
        <w:tc>
          <w:tcPr>
            <w:tcW w:w="5100" w:type="dxa"/>
            <w:shd w:val="clear" w:fill="fdf5e8"/>
          </w:tcPr>
          <w:p>
            <w:pPr>
              <w:ind w:left="113.47199999999999" w:right="113.47199999999999"/>
              <w:spacing w:before="120" w:after="120"/>
            </w:pPr>
            <w:r>
              <w:rPr/>
              <w:t xml:space="preserve">2 шт.,</w:t>
            </w:r>
            <w:br/>
            <w:r>
              <w:rPr/>
              <w:t xml:space="preserve">1,600,000.00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24.42.92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Модернизация внутришлифовального станка модели SIW-3Е (наружное кольцо подшипника)</w:t>
            </w:r>
          </w:p>
        </w:tc>
        <w:tc>
          <w:tcPr>
            <w:tcW w:w="5100" w:type="dxa"/>
            <w:shd w:val="clear" w:fill="fdf5e8"/>
          </w:tcPr>
          <w:p>
            <w:pPr>
              <w:ind w:left="113.47199999999999" w:right="113.47199999999999"/>
              <w:spacing w:before="120" w:after="120"/>
            </w:pPr>
            <w:r>
              <w:rPr/>
              <w:t xml:space="preserve">4 шт.,</w:t>
            </w:r>
            <w:br/>
            <w:r>
              <w:rPr/>
              <w:t xml:space="preserve">3,200,000.00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24.42.92</w:t>
            </w:r>
          </w:p>
        </w:tc>
      </w:tr>
    </w:tbl>
    <w:p/>
    <w:p>
      <w:pPr>
        <w:ind w:left="113.47199999999999" w:right="113.47199999999999"/>
        <w:spacing w:before="120" w:after="120"/>
      </w:pPr>
      <w:r>
        <w:rPr>
          <w:b w:val="1"/>
          <w:bCs w:val="1"/>
        </w:rPr>
        <w:t xml:space="preserve">Процедура закупки № 2023-1086999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«Модернизация станков ЛЗ-261, SIW-3Б, SWaAGL-50».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Винель Марина Валентиновна  тел. +375 17 392-05-51
</w:t>
            </w:r>
            <w:br/>
            <w:r>
              <w:rPr/>
              <w:t xml:space="preserve">Стульба  Марина Николаевна тел. +375 17 246-79-78
</w:t>
            </w:r>
            <w:br/>
            <w:r>
              <w:rPr/>
              <w:t xml:space="preserve">Нажмудинова Татьяна Игоревна тел. +375 17 246-79-78
</w:t>
            </w:r>
            <w:br/>
            <w:r>
              <w:rPr/>
              <w:t xml:space="preserve">Черей Дмитрий Александрович +375 44 757-24-28
</w:t>
            </w:r>
            <w:br/>
            <w:r>
              <w:rPr/>
              <w:t xml:space="preserve">Касперович Олег Павлович тел. + 375 29 134-85-41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Обязательные для Поставщиков, которые не работали ранее с ОАО «МПЗ»: 
-свидетельство о государственной регистрации;
-бухгалтерский баланс;
-справка из банка на 1-ое число предыдущего месяца;
- документы, подтверждающие статус сбытовой организации;
-извещение о присвоении УНН/УНП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Обязательные условия:
</w:t>
            </w:r>
            <w:br/>
            <w:r>
              <w:rPr/>
              <w:t xml:space="preserve">-при подаче коммерческого  предложения с условием оплаты- 100% предоплата, обязательно предоставить баланс предприятия;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-стоимость рассчитывается по формуле:
</w:t>
            </w:r>
            <w:br/>
            <w:r>
              <w:rPr/>
              <w:t xml:space="preserve">$-официальный курс НБ РБ на дату выставления счета (для резидентов РБ).
</w:t>
            </w:r>
            <w:br/>
            <w:r>
              <w:rPr/>
              <w:t xml:space="preserve">$-официальный курс ЦБ РФ на дату выставления счета (для не резидентов РФ).
</w:t>
            </w:r>
            <w:br/>
            <w:r>
              <w:rPr/>
              <w:t xml:space="preserve">$-официальный курс ЦБ EUR на дату выставления счета (для не резидентов РБ).
</w:t>
            </w:r>
            <w:br/>
            <w:r>
              <w:rPr/>
              <w:t xml:space="preserve">-период поставки: до 31.12.2024 года
</w:t>
            </w:r>
            <w:br/>
            <w:r>
              <w:rPr/>
              <w:t xml:space="preserve">-поставки транспортом Поставщика осуществляется согласно правил ИНКОТЕРМС 2010, на условиях DDP склад         
</w:t>
            </w:r>
            <w:br/>
            <w:r>
              <w:rPr/>
              <w:t xml:space="preserve">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цена фиксированная на весь период поставки;
</w:t>
            </w:r>
            <w:br/>
            <w:r>
              <w:rPr/>
              <w:t xml:space="preserve">- при одинаковых предоставленных условиях преимущество отдается поставщику с наименьшей ценой и согласно техническому заданию;
</w:t>
            </w:r>
            <w:br/>
            <w:r>
              <w:rPr/>
              <w:t xml:space="preserve">- 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Рекомендуемые условия: 
</w:t>
            </w:r>
            <w:br/>
            <w:r>
              <w:rPr/>
              <w:t xml:space="preserve">- 15% предоплаты против банковской гарантии на возврат;
</w:t>
            </w:r>
            <w:br/>
            <w:r>
              <w:rPr/>
              <w:t xml:space="preserve">- аккредитив.
</w:t>
            </w:r>
            <w:br/>
            <w:r>
              <w:rPr/>
              <w:t xml:space="preserve">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220026, РБ, г. Минск, ул. Жилуновича,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Модернизация автомата суперфинишной модели ЛЗ-261 (внутреннее кольцо подшипника)</w:t>
            </w:r>
          </w:p>
        </w:tc>
        <w:tc>
          <w:tcPr>
            <w:tcW w:w="5100" w:type="dxa"/>
            <w:shd w:val="clear" w:fill="fdf5e8"/>
          </w:tcPr>
          <w:p>
            <w:pPr>
              <w:ind w:left="113.47199999999999" w:right="113.47199999999999"/>
              <w:spacing w:before="120" w:after="120"/>
            </w:pPr>
            <w:r>
              <w:rPr/>
              <w:t xml:space="preserve">2 шт.,</w:t>
            </w:r>
            <w:br/>
            <w:r>
              <w:rPr/>
              <w:t xml:space="preserve">1,600,000.00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24.42.92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Модернизация внутришлифовального станка модели SIW-3Б (внутреннее кольцо подшипника)</w:t>
            </w:r>
          </w:p>
        </w:tc>
        <w:tc>
          <w:tcPr>
            <w:tcW w:w="5100" w:type="dxa"/>
            <w:shd w:val="clear" w:fill="fdf5e8"/>
          </w:tcPr>
          <w:p>
            <w:pPr>
              <w:ind w:left="113.47199999999999" w:right="113.47199999999999"/>
              <w:spacing w:before="120" w:after="120"/>
            </w:pPr>
            <w:r>
              <w:rPr/>
              <w:t xml:space="preserve">4 шт.,</w:t>
            </w:r>
            <w:br/>
            <w:r>
              <w:rPr/>
              <w:t xml:space="preserve">3,200,000.00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24.42.92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Модернизация круглошлифовального станка модели SWaAGL-50 (внутренне кольцо шариковых подшипников)</w:t>
            </w:r>
          </w:p>
        </w:tc>
        <w:tc>
          <w:tcPr>
            <w:tcW w:w="5100" w:type="dxa"/>
            <w:shd w:val="clear" w:fill="fdf5e8"/>
          </w:tcPr>
          <w:p>
            <w:pPr>
              <w:ind w:left="113.47199999999999" w:right="113.47199999999999"/>
              <w:spacing w:before="120" w:after="120"/>
            </w:pPr>
            <w:r>
              <w:rPr/>
              <w:t xml:space="preserve">4 шт.,</w:t>
            </w:r>
            <w:br/>
            <w:r>
              <w:rPr/>
              <w:t xml:space="preserve">3,200,000.00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24.42.92</w:t>
            </w:r>
          </w:p>
        </w:tc>
      </w:tr>
    </w:tbl>
    <w:p/>
    <w:p>
      <w:pPr>
        <w:ind w:left="113.47199999999999" w:right="113.47199999999999"/>
        <w:spacing w:before="120" w:after="120"/>
      </w:pPr>
      <w:r>
        <w:rPr>
          <w:b w:val="1"/>
          <w:bCs w:val="1"/>
        </w:rPr>
        <w:t xml:space="preserve">Процедура закупки № 2023-1087066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«Изготовление автоматической линии для шлифовальной обработки внутренних колец роликосферических подшипников на базе существующих модернизируемых станков модели SIW-4В/ SIW-5В, SWaAGL-125/5».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Винель Марина Валентиновна  тел. +375 17 392-05-51
</w:t>
            </w:r>
            <w:br/>
            <w:r>
              <w:rPr/>
              <w:t xml:space="preserve">Стульба  Марина Николаевна тел. +375 17 246-79-78
</w:t>
            </w:r>
            <w:br/>
            <w:r>
              <w:rPr/>
              <w:t xml:space="preserve">Нажмудинова Татьяна Игоревна тел. +375 17 246-79-78
</w:t>
            </w:r>
            <w:br/>
            <w:r>
              <w:rPr/>
              <w:t xml:space="preserve">Черей Дмитрий Александрович +375 44 757-24-28
</w:t>
            </w:r>
            <w:br/>
            <w:r>
              <w:rPr/>
              <w:t xml:space="preserve">Касперович Олег Павлович тел. + 375 29 134-85-41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Обязательные для Поставщиков, которые не работали ранее с ОАО «МПЗ»: 
-свидетельство о государственной регистрации;
-бухгалтерский баланс;
-справка из банка на 1-ое число предыдущего месяца;
- документы, подтверждающие статус сбытовой организации;
-извещение о присвоении УНН/УНП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Обязательные условия:
</w:t>
            </w:r>
            <w:br/>
            <w:r>
              <w:rPr/>
              <w:t xml:space="preserve">-при подаче коммерческого  предложения с условием оплаты- 100% предоплата, обязательно предоставить баланс предприятия;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-стоимость рассчитывается по формуле:
</w:t>
            </w:r>
            <w:br/>
            <w:r>
              <w:rPr/>
              <w:t xml:space="preserve">$-официальный курс НБ РБ на дату выставления счета (для резидентов РБ).
</w:t>
            </w:r>
            <w:br/>
            <w:r>
              <w:rPr/>
              <w:t xml:space="preserve">$-официальный курс ЦБ РФ на дату выставления счета (для не резидентов РФ).
</w:t>
            </w:r>
            <w:br/>
            <w:r>
              <w:rPr/>
              <w:t xml:space="preserve">$-официальный курс ЦБ EUR на дату выставления счета (для не резидентов РБ).
</w:t>
            </w:r>
            <w:br/>
            <w:r>
              <w:rPr/>
              <w:t xml:space="preserve">-период поставки: до 31.12.2024 года
</w:t>
            </w:r>
            <w:br/>
            <w:r>
              <w:rPr/>
              <w:t xml:space="preserve">-поставки транспортом Поставщика осуществляется согласно правил ИНКОТЕРМС 2010, на условиях DDP склад         
</w:t>
            </w:r>
            <w:br/>
            <w:r>
              <w:rPr/>
              <w:t xml:space="preserve">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цена фиксированная на весь период поставки;
</w:t>
            </w:r>
            <w:br/>
            <w:r>
              <w:rPr/>
              <w:t xml:space="preserve">- при одинаковых предоставленных условиях преимущество отдается поставщику с наименьшей ценой и согласно техническому заданию;
</w:t>
            </w:r>
            <w:br/>
            <w:r>
              <w:rPr/>
              <w:t xml:space="preserve">- 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Рекомендуемые условия: 
</w:t>
            </w:r>
            <w:br/>
            <w:r>
              <w:rPr/>
              <w:t xml:space="preserve">- 15% предоплаты против банковской гарантии на возврат;
</w:t>
            </w:r>
            <w:br/>
            <w:r>
              <w:rPr/>
              <w:t xml:space="preserve">- аккредитив.
</w:t>
            </w:r>
            <w:br/>
            <w:r>
              <w:rPr/>
              <w:t xml:space="preserve">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220026, РБ, г. Минск, ул. Жилуновича,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линия по обработке внутреннего кольца роликового радиального сферического двухрядного подшипника (2 шт. из 8 станков)</w:t>
            </w:r>
          </w:p>
        </w:tc>
        <w:tc>
          <w:tcPr>
            <w:tcW w:w="5100" w:type="dxa"/>
            <w:shd w:val="clear" w:fill="fdf5e8"/>
          </w:tcPr>
          <w:p>
            <w:pPr>
              <w:ind w:left="113.47199999999999" w:right="113.47199999999999"/>
              <w:spacing w:before="120" w:after="120"/>
            </w:pPr>
            <w:r>
              <w:rPr/>
              <w:t xml:space="preserve">2 шт.,</w:t>
            </w:r>
            <w:br/>
            <w:r>
              <w:rPr/>
              <w:t xml:space="preserve">12,000,000.00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220026, РБ,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28.41.24.100</w:t>
            </w:r>
          </w:p>
        </w:tc>
      </w:tr>
    </w:tbl>
    <w:p/>
    <w:p>
      <w:pPr>
        <w:ind w:left="113.47199999999999" w:right="113.47199999999999"/>
        <w:spacing w:before="120" w:after="120"/>
      </w:pPr>
      <w:r>
        <w:rPr>
          <w:b w:val="1"/>
          <w:bCs w:val="1"/>
        </w:rPr>
        <w:t xml:space="preserve">Процедура закупки № 2023-1087338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Токарно-фрезерный обрабатывающий центр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Богачев Андрей Александрович, 8-0177-77-96-15, agu.ugt@gmail.com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19 сентября 2023 г. по адресу:Республика Беларусь, г. Борисов, Минская обл., ул. Чапаева,56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19 сентября 2023 г. по адресу:Республика Беларусь, г. Борисов, Минская обл., ул. Чапаева,56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Токарно-фрезерный обрабатывающий центр с ЧПУ</w:t>
            </w:r>
          </w:p>
        </w:tc>
        <w:tc>
          <w:tcPr>
            <w:tcW w:w="5100" w:type="dxa"/>
            <w:shd w:val="clear" w:fill="fdf5e8"/>
          </w:tcPr>
          <w:p>
            <w:pPr>
              <w:ind w:left="113.47199999999999" w:right="113.47199999999999"/>
              <w:spacing w:before="120" w:after="120"/>
            </w:pPr>
            <w:r>
              <w:rPr/>
              <w:t xml:space="preserve">3 шт.,</w:t>
            </w:r>
            <w:br/>
            <w:r>
              <w:rPr/>
              <w:t xml:space="preserve">8,360,000.00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09.10.2023 по 04.08.2024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Борисов, Минская обл., ул. Чапаева,56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2023-1087347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Фрезерно-сверлильный обрабатывающий центр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Богачев Андрей Александрович, 8-0177-77-96-15, agu.ugt@gmail.com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конкурсных документов	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19 сентября 2023 г. по адресу:Республика Беларусь, г. Борисов, Минская обл., ул. Чапаева,56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Сроки, место и порядок предоставления конкурсных документов	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19 сентября 2023 г. по адресу:Республика Беларусь, г. Борисов, Минская обл., ул. Чапаева,56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Фрезерно-сверлильный обрабатывающий центр с ЧПУ</w:t>
            </w:r>
          </w:p>
        </w:tc>
        <w:tc>
          <w:tcPr>
            <w:tcW w:w="5100" w:type="dxa"/>
            <w:shd w:val="clear" w:fill="fdf5e8"/>
          </w:tcPr>
          <w:p>
            <w:pPr>
              <w:ind w:left="113.47199999999999" w:right="113.47199999999999"/>
              <w:spacing w:before="120" w:after="120"/>
            </w:pPr>
            <w:r>
              <w:rPr/>
              <w:t xml:space="preserve">1 шт.,</w:t>
            </w:r>
            <w:br/>
            <w:r>
              <w:rPr/>
              <w:t xml:space="preserve">8,330,000.00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09.10.2023 по 04.08.2024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Борисов, Минская обл., ул. Чапаева,56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2023-1079816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предмету конкурса:
</w:t>
            </w:r>
            <w:br/>
            <w:r>
              <w:rPr/>
              <w:t xml:space="preserve">Донцов Александр Владимирович - начальник бюро БПТСТП отдела главного металлурга ОАО "МЗШ" (ОГМет), тел./факс:+375 17 374 97 03, ogmet@mgw.by
</w:t>
            </w:r>
            <w:br/>
            <w:r>
              <w:rPr/>
              <w:t xml:space="preserve">По организационным вопросам:
</w:t>
            </w:r>
            <w:br/>
            <w:r>
              <w:rPr/>
              <w:t xml:space="preserve">Лютаревич Жанна Николаевна - начальник бюро технического развития отдела инвестиций и перспективного развития (ОИиПР), тел. +375 17 374 90 76,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техническому заданию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w:t>
            </w:r>
          </w:p>
        </w:tc>
        <w:tc>
          <w:tcPr>
            <w:tcW w:w="5100" w:type="dxa"/>
            <w:shd w:val="clear" w:fill="fdf5e8"/>
          </w:tcPr>
          <w:p>
            <w:pPr>
              <w:ind w:left="113.47199999999999" w:right="113.47199999999999"/>
              <w:spacing w:before="120" w:after="120"/>
            </w:pPr>
            <w:r>
              <w:rPr/>
              <w:t xml:space="preserve">1 шт.,</w:t>
            </w:r>
            <w:br/>
            <w:r>
              <w:rPr/>
              <w:t xml:space="preserve">7,517,760.00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10.10.2023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28.29.86.000</w:t>
            </w:r>
          </w:p>
        </w:tc>
      </w:tr>
    </w:tbl>
    <w:p/>
    <w:p>
      <w:pPr>
        <w:ind w:left="113.47199999999999" w:right="113.47199999999999"/>
        <w:spacing w:before="120" w:after="120"/>
      </w:pPr>
      <w:r>
        <w:rPr>
          <w:b w:val="1"/>
          <w:bCs w:val="1"/>
        </w:rPr>
        <w:t xml:space="preserve">Процедура закупки № 2023-1085008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 для улучшения поковок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 для улучшения поковок</w:t>
            </w:r>
          </w:p>
        </w:tc>
        <w:tc>
          <w:tcPr>
            <w:tcW w:w="5100" w:type="dxa"/>
            <w:shd w:val="clear" w:fill="fdf5e8"/>
          </w:tcPr>
          <w:p>
            <w:pPr>
              <w:ind w:left="113.47199999999999" w:right="113.47199999999999"/>
              <w:spacing w:before="120" w:after="120"/>
            </w:pPr>
            <w:r>
              <w:rPr/>
              <w:t xml:space="preserve">1 ед.,</w:t>
            </w:r>
            <w:br/>
            <w:r>
              <w:rPr/>
              <w:t xml:space="preserve">7,518,000.00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2023-1085010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технологической линии модульных вакуумных печей для химико-термической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технологической линии модульных вакуумных печей для химико-термической обработки.</w:t>
            </w:r>
          </w:p>
        </w:tc>
        <w:tc>
          <w:tcPr>
            <w:tcW w:w="5100" w:type="dxa"/>
            <w:shd w:val="clear" w:fill="fdf5e8"/>
          </w:tcPr>
          <w:p>
            <w:pPr>
              <w:ind w:left="113.47199999999999" w:right="113.47199999999999"/>
              <w:spacing w:before="120" w:after="120"/>
            </w:pPr>
            <w:r>
              <w:rPr/>
              <w:t xml:space="preserve">1 ед.,</w:t>
            </w:r>
            <w:br/>
            <w:r>
              <w:rPr/>
              <w:t xml:space="preserve">12,600,000.00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11.10.2023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2023-1086925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электродов графитированных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Пологонский Алексей Викторович, +375173989485,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участники в соответствии с п.2.5.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Условный код закупки 916-237-01-1482
</w:t>
            </w:r>
            <w:br/>
            <w:r>
              <w:rPr/>
              <w:t xml:space="preserve">Заказчик оставляет за собой право выбирать и оценивать товар по каждой позиции, а также рассматривать предложения участников по предлагаемому количеству отличного от запрашиваемого.</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 12.09.2023.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w:t>
            </w:r>
            <w:br/>
            <w:r>
              <w:rPr/>
              <w:t xml:space="preserve">+ 375-17-398-99-32,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Электроды графитированные (согласно документации о закупке)</w:t>
            </w:r>
          </w:p>
        </w:tc>
        <w:tc>
          <w:tcPr>
            <w:tcW w:w="5100" w:type="dxa"/>
            <w:shd w:val="clear" w:fill="fdf5e8"/>
          </w:tcPr>
          <w:p>
            <w:pPr>
              <w:ind w:left="113.47199999999999" w:right="113.47199999999999"/>
              <w:spacing w:before="120" w:after="120"/>
            </w:pPr>
            <w:r>
              <w:rPr/>
              <w:t xml:space="preserve">310 т,</w:t>
            </w:r>
            <w:br/>
            <w:r>
              <w:rPr/>
              <w:t xml:space="preserve">5,445,031.00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w:t>
            </w:r>
          </w:p>
        </w:tc>
      </w:tr>
    </w:tbl>
    <w:p/>
    <w:p>
      <w:pPr>
        <w:ind w:left="113.47199999999999" w:right="113.47199999999999"/>
        <w:spacing w:before="120" w:after="120"/>
      </w:pPr>
      <w:r>
        <w:rPr>
          <w:b w:val="1"/>
          <w:bCs w:val="1"/>
        </w:rPr>
        <w:t xml:space="preserve">Процедура закупки № 2023-1088151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Токарный автомат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"Наровлянский завод гидроаппаратуры"
</w:t>
            </w:r>
            <w:br/>
            <w:r>
              <w:rPr/>
              <w:t xml:space="preserve">Республика Беларусь, Гомельская обл., г. Наровля, 247802, ул. Корзуна 45
</w:t>
            </w:r>
            <w:br/>
            <w:r>
              <w:rPr/>
              <w:t xml:space="preserve">  400019498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Никончик Дмитрий Александрович, +375 2355 4 39 09, nzga@mtz.by, gidroapparatura@mail.ru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заключенного договора</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"Наровлянский завод гидроаппаратуры"
</w:t>
            </w:r>
            <w:br/>
            <w:r>
              <w:rPr/>
              <w:t xml:space="preserve">Республика Беларусь, Гомельская обл., г. Наровля, 247802, ул. Корзуна 45
</w:t>
            </w:r>
            <w:br/>
            <w:r>
              <w:rPr/>
              <w:t xml:space="preserve">  400019498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Осадник Виктор Вацлавович +375292355263
</w:t>
            </w:r>
            <w:br/>
            <w:r>
              <w:rPr/>
              <w:t xml:space="preserve">Аникейчик Сергей Георгиевич +375292354648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Открытое акционерное общество "Наровлянский завод гидроаппаратуры"
</w:t>
            </w:r>
            <w:br/>
            <w:r>
              <w:rPr/>
              <w:t xml:space="preserve">Республика Беларусь, Гомельская обл., г. Наровля, 247802, ул. Корзуна 45
</w:t>
            </w:r>
            <w:br/>
            <w:r>
              <w:rPr/>
              <w:t xml:space="preserve">  400019498</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"Наровлянский завод гидроаппаратуры"
</w:t>
            </w:r>
            <w:br/>
            <w:r>
              <w:rPr/>
              <w:t xml:space="preserve">Республика Беларусь, Гомельская обл., г. Наровля, 247802, ул. Корзуна 45
</w:t>
            </w:r>
            <w:br/>
            <w:r>
              <w:rPr/>
              <w:t xml:space="preserve">  400019498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Токарный автомат с ЧПУ</w:t>
            </w:r>
          </w:p>
        </w:tc>
        <w:tc>
          <w:tcPr>
            <w:tcW w:w="5100" w:type="dxa"/>
            <w:shd w:val="clear" w:fill="fdf5e8"/>
          </w:tcPr>
          <w:p>
            <w:pPr>
              <w:ind w:left="113.47199999999999" w:right="113.47199999999999"/>
              <w:spacing w:before="120" w:after="120"/>
            </w:pPr>
            <w:r>
              <w:rPr/>
              <w:t xml:space="preserve">8 шт.,</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13.09.2023 по 25.12.2023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"Наровлянский завод гидроаппаратуры"
</w:t>
            </w:r>
            <w:br/>
            <w:r>
              <w:rPr/>
              <w:t xml:space="preserve">Республика Беларусь, Гомельская обл., г. Наровля, 247802, ул. Корзуна 45
</w:t>
            </w:r>
            <w:br/>
            <w:r>
              <w:rPr/>
              <w:t xml:space="preserve">  400019498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2023-1088374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Химическое и нефтяное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Колонны К-2, К-6, 7, 9 с внутренними контактными устройствами, услугами по шефмонтажу колонн и внутренних контактных устройств.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+375 214 59-45-44, 45-46, 45-47, 46-37
</w:t>
            </w:r>
            <w:br/>
            <w:r>
              <w:rPr/>
              <w:t xml:space="preserve"> tender.box@naftan.by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Попков Андрей Григорьевич, тел.: +375 (214) 59-45-55; тел: +375 (214) 59-46-00.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Колонны К-2, К-6, 7, 9 с внутренними контактными устройствами, услугами по шефмонтажу колонн и внутренних контактных устройств.</w:t>
            </w:r>
          </w:p>
        </w:tc>
        <w:tc>
          <w:tcPr>
            <w:tcW w:w="5100" w:type="dxa"/>
            <w:shd w:val="clear" w:fill="fdf5e8"/>
          </w:tcPr>
          <w:p>
            <w:pPr>
              <w:ind w:left="113.47199999999999" w:right="113.47199999999999"/>
              <w:spacing w:before="120" w:after="120"/>
            </w:pPr>
            <w:r>
              <w:rPr/>
              <w:t xml:space="preserve">2 компл.,</w:t>
            </w:r>
            <w:br/>
            <w:r>
              <w:rPr/>
              <w:t xml:space="preserve">28,614,531.40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2023-1087648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Медь / свинец / цинк / олово / никель</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Цинк (Zn) в чушках или блоках, с содержанием цинка не менее 99,995% (марка цинка ЦВ0 согласно ГОСТ 3640-94 либо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производственное предприятие "Конус" республиканского унитарного предприятия "Научно-практический центр Национальной академии наук Беларуси по механизации сельского хозяйства"
</w:t>
            </w:r>
            <w:br/>
            <w:r>
              <w:rPr/>
              <w:t xml:space="preserve">Республика Беларусь, Гродненская обл., Лидский р-н,, 231293, ул. Заводская, 5
</w:t>
            </w:r>
            <w:br/>
            <w:r>
              <w:rPr/>
              <w:t xml:space="preserve">  500015616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Жих Аурика Леонидовна, +375154 60 30 24, a.zhih@konus.by
</w:t>
            </w:r>
            <w:br/>
            <w:r>
              <w:rPr/>
              <w:t xml:space="preserve">Сорокин Кирилл Борисович +375154 60 30 46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открытом конкурсе допускаются резиденты и нерезиденты Республики Беларусь без ограничений в соответствии п. 2.5. Постановления Совета Министров Республики Беларусь от 15.03.2012 года № 229 «О совершенствовании отношений в области закупок товаров (работ и услуг)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Заинтересованные в участии в открытом конкурсе юридические и физические лица, в том числе индивидуальные предприниматели, вправе получить и изучить конкурсные документы, не приобретая их, и получить дополнительную информацию на Государственном предприятии «Конус» РУП «НПЦ НАН Беларуси по механизации сельского хозяйства», по адресу: 231293, Республика Беларусь, Гродненская область, г. Лида, ул. Заводская 5.
</w:t>
            </w:r>
            <w:br/>
            <w:r>
              <w:rPr/>
              <w:t xml:space="preserve">Получение конкурсных документов осуществляется бесплатно по письменной заявке претендента, отправленной по электронной почте: a.zhih@konus.by. Заявка оформляется на фирменном бланке участника с указанием предмета закупки и контактного телефона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предоставляется в запечатанных конвертах с оригиналом предложения или на e-mail: a.zhih@konus.by в электронном формате (pdf, jpg).
</w:t>
            </w:r>
            <w:br/>
            <w:r>
              <w:rPr/>
              <w:t xml:space="preserve">Документы в электронном формате оформляются в виде приложений к электронному письму. Реквизиты электронного письма должны содержать: адрес отправителя – официальное наименование участника, тема письма –
</w:t>
            </w:r>
            <w:br/>
            <w:r>
              <w:rPr/>
              <w:t xml:space="preserve">«Конкурсное предложение, на процедуру открытого конкурса № 17»
</w:t>
            </w:r>
            <w:br/>
            <w:r>
              <w:rPr/>
              <w:t xml:space="preserve">«НЕ ВСКРЫВАТЬ ДО 12-00 15.09.2023»
</w:t>
            </w:r>
            <w:br/>
            <w:r>
              <w:rPr/>
              <w:t xml:space="preserve">Текст письма – излагается в произвольной форме с обязательным указанием должностного лица участника, приславшего предложение на участие в процедуре закупки (должность, ФИО), дата и время отправления письма, перечень документов в приложении к письму.
</w:t>
            </w:r>
            <w:br/>
            <w:r>
              <w:rPr/>
              <w:t xml:space="preserve">Конкурсные предложения в запечатанных конвертах направляемых для участия в процедуре закупки по почте или курьером должны быть подписаны следующим образом:
</w:t>
            </w:r>
            <w:br/>
            <w:r>
              <w:rPr/>
              <w:t xml:space="preserve">«Конкурсное предложение, на процедуру открытого конкурса № 17»
</w:t>
            </w:r>
            <w:br/>
            <w:r>
              <w:rPr/>
              <w:t xml:space="preserve">«НЕ ВСКРЫВАТЬ ДО 12-00 15.09.2023»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Цинк (Zn) в чушках или блоках, с содержанием цинка не менее 99,995% (марка цинка ЦВ0 согласно ГОСТ 3640-94 либо аналог)</w:t>
            </w:r>
          </w:p>
        </w:tc>
        <w:tc>
          <w:tcPr>
            <w:tcW w:w="5100" w:type="dxa"/>
            <w:shd w:val="clear" w:fill="fdf5e8"/>
          </w:tcPr>
          <w:p>
            <w:pPr>
              <w:ind w:left="113.47199999999999" w:right="113.47199999999999"/>
              <w:spacing w:before="120" w:after="120"/>
            </w:pPr>
            <w:r>
              <w:rPr/>
              <w:t xml:space="preserve">2 500 т,</w:t>
            </w:r>
            <w:br/>
            <w:r>
              <w:rPr/>
              <w:t xml:space="preserve">25,000,000.00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231293, Республика Беларусь, Гродненская обл., г. Лида,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24.43.12.300</w:t>
            </w:r>
          </w:p>
        </w:tc>
      </w:tr>
    </w:tbl>
    <w:p/>
    <w:p>
      <w:pPr>
        <w:ind w:left="113.47199999999999" w:right="113.47199999999999"/>
        <w:spacing w:before="120" w:after="120"/>
      </w:pPr>
      <w:r>
        <w:rPr>
          <w:b w:val="1"/>
          <w:bCs w:val="1"/>
        </w:rPr>
        <w:t xml:space="preserve">Процедура закупки № 2023-1088186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Гаврукович Андрей Юрьевич, +375 17 246 15 31, gavr@metz.by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Лист г/к</w:t>
            </w:r>
          </w:p>
        </w:tc>
        <w:tc>
          <w:tcPr>
            <w:tcW w:w="5100" w:type="dxa"/>
            <w:shd w:val="clear" w:fill="fdf5e8"/>
          </w:tcPr>
          <w:p>
            <w:pPr>
              <w:ind w:left="113.47199999999999" w:right="113.47199999999999"/>
              <w:spacing w:before="120" w:after="120"/>
            </w:pPr>
            <w:r>
              <w:rPr/>
              <w:t xml:space="preserve">408 т,</w:t>
            </w:r>
            <w:br/>
            <w:r>
              <w:rPr/>
              <w:t xml:space="preserve">26,520,000.00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Лист х/к в рулонах</w:t>
            </w:r>
          </w:p>
        </w:tc>
        <w:tc>
          <w:tcPr>
            <w:tcW w:w="5100" w:type="dxa"/>
            <w:shd w:val="clear" w:fill="fdf5e8"/>
          </w:tcPr>
          <w:p>
            <w:pPr>
              <w:ind w:left="113.47199999999999" w:right="113.47199999999999"/>
              <w:spacing w:before="120" w:after="120"/>
            </w:pPr>
            <w:r>
              <w:rPr/>
              <w:t xml:space="preserve">510 т,</w:t>
            </w:r>
            <w:br/>
            <w:r>
              <w:rPr/>
              <w:t xml:space="preserve">33,150,000.00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Лист х/к</w:t>
            </w:r>
          </w:p>
        </w:tc>
        <w:tc>
          <w:tcPr>
            <w:tcW w:w="5100" w:type="dxa"/>
            <w:shd w:val="clear" w:fill="fdf5e8"/>
          </w:tcPr>
          <w:p>
            <w:pPr>
              <w:ind w:left="113.47199999999999" w:right="113.47199999999999"/>
              <w:spacing w:before="120" w:after="120"/>
            </w:pPr>
            <w:r>
              <w:rPr/>
              <w:t xml:space="preserve">136 т,</w:t>
            </w:r>
            <w:br/>
            <w:r>
              <w:rPr/>
              <w:t xml:space="preserve">8,840,000.00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Лист г/к травлный</w:t>
            </w:r>
          </w:p>
        </w:tc>
        <w:tc>
          <w:tcPr>
            <w:tcW w:w="5100" w:type="dxa"/>
            <w:shd w:val="clear" w:fill="fdf5e8"/>
          </w:tcPr>
          <w:p>
            <w:pPr>
              <w:ind w:left="113.47199999999999" w:right="113.47199999999999"/>
              <w:spacing w:before="120" w:after="120"/>
            </w:pPr>
            <w:r>
              <w:rPr/>
              <w:t xml:space="preserve">260 т,</w:t>
            </w:r>
            <w:br/>
            <w:r>
              <w:rPr/>
              <w:t xml:space="preserve">18,200,000.00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Швеллер</w:t>
            </w:r>
          </w:p>
        </w:tc>
        <w:tc>
          <w:tcPr>
            <w:tcW w:w="5100" w:type="dxa"/>
            <w:shd w:val="clear" w:fill="fdf5e8"/>
          </w:tcPr>
          <w:p>
            <w:pPr>
              <w:ind w:left="113.47199999999999" w:right="113.47199999999999"/>
              <w:spacing w:before="120" w:after="120"/>
            </w:pPr>
            <w:r>
              <w:rPr/>
              <w:t xml:space="preserve">136 т,</w:t>
            </w:r>
            <w:br/>
            <w:r>
              <w:rPr/>
              <w:t xml:space="preserve">8,840,000.00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Швеллер гнутый</w:t>
            </w:r>
          </w:p>
        </w:tc>
        <w:tc>
          <w:tcPr>
            <w:tcW w:w="5100" w:type="dxa"/>
            <w:shd w:val="clear" w:fill="fdf5e8"/>
          </w:tcPr>
          <w:p>
            <w:pPr>
              <w:ind w:left="113.47199999999999" w:right="113.47199999999999"/>
              <w:spacing w:before="120" w:after="120"/>
            </w:pPr>
            <w:r>
              <w:rPr/>
              <w:t xml:space="preserve">60 т,</w:t>
            </w:r>
            <w:br/>
            <w:r>
              <w:rPr/>
              <w:t xml:space="preserve">4,500,000.00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01.12.2023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Уголок</w:t>
            </w:r>
          </w:p>
        </w:tc>
        <w:tc>
          <w:tcPr>
            <w:tcW w:w="5100" w:type="dxa"/>
            <w:shd w:val="clear" w:fill="fdf5e8"/>
          </w:tcPr>
          <w:p>
            <w:pPr>
              <w:ind w:left="113.47199999999999" w:right="113.47199999999999"/>
              <w:spacing w:before="120" w:after="120"/>
            </w:pPr>
            <w:r>
              <w:rPr/>
              <w:t xml:space="preserve">136 т,</w:t>
            </w:r>
            <w:br/>
            <w:r>
              <w:rPr/>
              <w:t xml:space="preserve">9,520,000.00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bl>
    <w:p/>
    <w:p>
      <w:pPr>
        <w:ind w:left="113.47199999999999" w:right="113.47199999999999"/>
        <w:spacing w:before="120" w:after="120"/>
      </w:pPr>
      <w:r>
        <w:rPr>
          <w:color w:val="red"/>
          <w:b w:val="1"/>
          <w:bCs w:val="1"/>
        </w:rPr>
        <w:t xml:space="preserve">ОТРАСЛЬ: ОБРАЗОВАНИЕ / НАУКА </w:t>
      </w:r>
    </w:p>
    <w:p>
      <w:pPr>
        <w:ind w:left="113.47199999999999" w:right="113.47199999999999"/>
        <w:spacing w:before="120" w:after="120"/>
      </w:pPr>
      <w:r>
        <w:rPr>
          <w:b w:val="1"/>
          <w:bCs w:val="1"/>
        </w:rPr>
        <w:t xml:space="preserve">Процедура закупки № 2023-1088307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Образование / наука &gt; Наука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Микроэлектронные изделия в корпусе LCCC 14 pin</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научно-производственное объединение "Научно-практический центр Национальной академии наук Беларуси по материаловедению"
</w:t>
            </w:r>
            <w:br/>
            <w:r>
              <w:rPr/>
              <w:t xml:space="preserve">Республика Беларусь, г. Минск,  220072, ул. Петруся Бровки, д.19, пом.5
</w:t>
            </w:r>
            <w:br/>
            <w:r>
              <w:rPr/>
              <w:t xml:space="preserve">  100029036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Пермякова Татьяна Анатольевна, +375 17 367 12 70, perm@physics.by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и тз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ТЗ, документация, проекты договоров прикреплены к настоящему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в запечатанных конвертах должны представляться в ГО «НПЦ НАН Беларуси по материаловедению» с помощью почтовой связи либо нарочно (курьером, представителем) по адресу: г. Минск ул. Петруся Бровки, д.19 пом.5 каб.231 не позднее 10 часов 00 минут 14 сентября2023 года.
</w:t>
            </w:r>
            <w:br/>
            <w:r>
              <w:rPr/>
              <w:t xml:space="preserve">На электронную почту zakupki@physics.by предложение высылается не позднее 10 часов 00 минут 14 сентября 2023 года с обязательной отметкой в теме сообщения: «Предложение на процедуру открытого конкурса!».
</w:t>
            </w:r>
            <w:br/>
            <w:r>
              <w:rPr/>
              <w:t xml:space="preserve">На конверте с предложением должна быть надпись «Процедура открытого конкурса. Не вскрывать до заседания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Микроэлектронные изделия в корпусе LCCC 14 pin</w:t>
            </w:r>
          </w:p>
        </w:tc>
        <w:tc>
          <w:tcPr>
            <w:tcW w:w="5100" w:type="dxa"/>
            <w:shd w:val="clear" w:fill="fdf5e8"/>
          </w:tcPr>
          <w:p>
            <w:pPr>
              <w:ind w:left="113.47199999999999" w:right="113.47199999999999"/>
              <w:spacing w:before="120" w:after="120"/>
            </w:pPr>
            <w:r>
              <w:rPr/>
              <w:t xml:space="preserve">1 200 шт.,</w:t>
            </w:r>
            <w:br/>
            <w:r>
              <w:rPr/>
              <w:t xml:space="preserve">38,972,200.00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18.09.2023 по 15.04.2024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Франко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26.11.30.100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2023-1087203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Мацкевич Александр Николаевич, 8 (01652) 2 70 13, info@belsolod.by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 8-00 до 17-00. Участник должен предоставить конкурсное предложение в письменном виде в одном запечатанном конверте, на котором указывается адрес заказчика: Республика Беларусь, 225793, Брестская область, г. Иваново, ул. Полевая, 32, с пометкой: «Не вскрывать до 14.09.2023г. Предложение на открытый конкурс по оказанию транспортно-экспедиционных услуг», или Участник должен предоставить конкурсное предложение в электронном виде на электронную почту заказчика info@belsolod.by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Уральск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Уральск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600 т,</w:t>
            </w:r>
            <w:br/>
            <w:r>
              <w:rPr/>
              <w:t xml:space="preserve">288,000.00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600 т,</w:t>
            </w:r>
            <w:br/>
            <w:r>
              <w:rPr/>
              <w:t xml:space="preserve">288,000.00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300 т,</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300 т,</w:t>
            </w:r>
            <w:br/>
            <w:r>
              <w:rPr/>
              <w:t xml:space="preserve">154,000.00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205,000.00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205,000.00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102,000.00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Хамза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102,000.00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Хамза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198 т,</w:t>
            </w:r>
            <w:br/>
            <w:r>
              <w:rPr/>
              <w:t xml:space="preserve">111,000.00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198 т,</w:t>
            </w:r>
            <w:br/>
            <w:r>
              <w:rPr/>
              <w:t xml:space="preserve">111,000.00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396 т,</w:t>
            </w:r>
            <w:br/>
            <w:r>
              <w:rPr/>
              <w:t xml:space="preserve">222,000.00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396 т,</w:t>
            </w:r>
            <w:br/>
            <w:r>
              <w:rPr/>
              <w:t xml:space="preserve">222,000.00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660 т,</w:t>
            </w:r>
            <w:br/>
            <w:r>
              <w:rPr/>
              <w:t xml:space="preserve">378,000.00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660 т,</w:t>
            </w:r>
            <w:br/>
            <w:r>
              <w:rPr/>
              <w:t xml:space="preserve">378,000.00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bl>
    <w:p/>
    <w:p>
      <w:pPr>
        <w:ind w:left="113.47199999999999" w:right="113.47199999999999"/>
        <w:spacing w:before="120" w:after="120"/>
      </w:pPr>
      <w:r>
        <w:rPr>
          <w:color w:val="red"/>
          <w:b w:val="1"/>
          <w:bCs w:val="1"/>
        </w:rPr>
        <w:t xml:space="preserve">ОТРАСЛЬ: ПОЛИГРАФИЧЕСКАЯ / ИЗДАТЕЛЬСКАЯ ДЕЯТЕЛЬНОСТЬ </w:t>
      </w:r>
    </w:p>
    <w:p>
      <w:pPr>
        <w:ind w:left="113.47199999999999" w:right="113.47199999999999"/>
        <w:spacing w:before="120" w:after="120"/>
      </w:pPr>
      <w:r>
        <w:rPr>
          <w:b w:val="1"/>
          <w:bCs w:val="1"/>
        </w:rPr>
        <w:t xml:space="preserve">Процедура закупки № 2023-1088180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Полиграфическая / издательская деятельность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Бумага силиконизированная глассин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"МИНСКАЯ ПЕЧАТНАЯ ФАБРИКА" Департамента государственных знаков Министерства финансов Республики Беларусь
</w:t>
            </w:r>
            <w:br/>
            <w:r>
              <w:rPr/>
              <w:t xml:space="preserve">Республика Беларусь, г. Минск,  220030, ул. Володарского, 3
</w:t>
            </w:r>
            <w:br/>
            <w:r>
              <w:rPr/>
              <w:t xml:space="preserve">  100048217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Губарева Елена Георгиевна, тел.: (017) 255 86 83;
</w:t>
            </w:r>
            <w:br/>
            <w:r>
              <w:rPr/>
              <w:t xml:space="preserve">по функциональным и техническим требованиям, предъявляемым к предмету закупки: Ерошевич Елена Геннадьевна, тел.: (017) 358 06 94; Белоусов Евгений Михайлович (29) 390 19 84;
</w:t>
            </w:r>
            <w:br/>
            <w:r>
              <w:rPr/>
              <w:t xml:space="preserve">по юридическим вопросам: Виситаев Максим Русланович, тел.: (017) 379 46 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на официальном сайте по закупкам: https://icetrade.by, на корпоративном сайте РУП «Минская печатная фабрика» Гознака: https://mpf-goznak.by в разделе «Закупки», либо по адресу: г. Минск, ул. Володарского, 3 в срок до 14 час. 00 мин. 15.09.2023.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закупки подает предложение на участие в процедуре закупки в письменной форме в запечатанном конверте или по электронной почте в виде электронной копии в формате .doc, .pdf и др.
</w:t>
            </w:r>
            <w:br/>
            <w:r>
              <w:rPr/>
              <w:t xml:space="preserve">Подача предложения в электронном виде осуществляется по электронной почте на адрес: up@mpf-goznak.by. Направление предложения (или его части) посредством предоставления заказчику ссылки для его скачивания из облачного хранилища не допускается.
</w:t>
            </w:r>
            <w:br/>
            <w:r>
              <w:rPr/>
              <w:t xml:space="preserve">Подача предложения на бумажных носителях осуществляется по адресу: ул. Володарского, 3, 220030, г. Минск, Республика Беларусь, РУП «Минская печатная фабрика» Гознака: понедельник – четверг с 8:00 до 17:00, пятница – с 8:00 до 15:00, обед: 12:00 – 12:40. Мини АТС: 288, 277.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Бумага силиконизированная глассин</w:t>
            </w:r>
          </w:p>
        </w:tc>
        <w:tc>
          <w:tcPr>
            <w:tcW w:w="5100" w:type="dxa"/>
            <w:shd w:val="clear" w:fill="fdf5e8"/>
          </w:tcPr>
          <w:p>
            <w:pPr>
              <w:ind w:left="113.47199999999999" w:right="113.47199999999999"/>
              <w:spacing w:before="120" w:after="120"/>
            </w:pPr>
            <w:r>
              <w:rPr/>
              <w:t xml:space="preserve">5 000 000 кв. м,</w:t>
            </w:r>
            <w:br/>
            <w:r>
              <w:rPr/>
              <w:t xml:space="preserve">4,143,700.00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20.06.2024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17.12.77.500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2023-1086953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Пищевые добавки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МЯСОКОМБИНАТ"
</w:t>
            </w:r>
            <w:br/>
            <w:r>
              <w:rPr/>
              <w:t xml:space="preserve">Республика Беларусь, Минская обл., г. Слуцк, 223610, ул. Тутаринова, 18
</w:t>
            </w:r>
            <w:br/>
            <w:r>
              <w:rPr/>
              <w:t xml:space="preserve">  600119108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Лепешко Евгения Анатольевна, +375293700462, smk.sm88@sluckmeat.by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Требования к организациям и физическим лицам, включая индивидуальных предпринимателей, которые могут быть Участниками процедуры закупки: 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а также в целях соблюдения приоритетности закупок у производителей или их сбытовых организаций (официальных торговых представителей).
13.1.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Претендентом предоставляются следующие свидетельства экономического и финансового положения:
- копия Свидетельства о государственной регистрации (для нерезидентов – выписка из торгового реестра с удостоверенным нотариально переводом на русский язык и датой выписки не более 6 месяцев);
- копию Устава Участника (для Участников, у которых, с учетом законодательства страны регистрации требуется наличие устава при регистрации и для осуществления хозяйственной деятельности);
- копия документа, подтверждающего статус Участника:
- для производителя – сертификат собственного производства или иной документ, выдаваемый уполномоченными органами (организациями) государства Участника, подтверждающий, что Участник является Производителем предлагаемого товара (оборудования);
- для сбытовой организации (официального торгового представителя) – копию договора (соглашения) с производителем предлагаемого товара (оборудования) или копию договора (соглашения) с государственным объединением, ассоциацией (союзом), в состав которого входит производитель, или копию устава (договора, соглашения) с управляющей компанией холдинга, Участником которого является Производитель. Срок действия таких договоров (соглашений) должен быть не менее срока действия коммерческого предложения Участника и срока выполнения Участником своих обязательств, предусмотренных настоящей документацией о закупке;
- справка из обслуживающего претендента банка о финансовом состоянии (об отсутствии задолженности) на 1-ое число месяца, предшествующего дню подачи предложения;
- заявление об отсутствии  задолженности по уплате налогов, сборов (пошлин) Участник – резидент Республики Беларусь отражает в предложении без предоставления соответствующего документа из налогового органа, путем включения в предложение заявления об отсутствии задолженности на момент подачи предложения; Участник, не являющейся резидентом Республики Беларусь,  представляет справку из налогового органа по уплате налогов на 1-ое число месяца, предшествующего дню подачи предложения об отсутствии задолженности, выданного уполномоченным органом в соответствии с законодательством страны, резидентом которого он является;
-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претендент является.
- в предложении напротив пищевой добавки должна быть указана страна происхождения товара.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Обязательное требование: для проведения лабораторных исследований подтверждения оценки соответствия товара настоящего задания на закупку, участникам необходимо предоставить образцы предлагаемого товара в течение 10 рабочих дней со дня размещения объявления на официальном сайте www.icetrade.by в количестве 0,2 кг. Образец обязательно должен быть подписан: «Образец на открытый конкурс №______ на закупку пищевых добавок, наименование организации, по лоту №_____». Образцы, предоставленные позднее окончательного срока, к испытаниям не допускаются. Образцы в обязательном порядке должны сопровождаются документами. Образцы без сопроводительных документов к исследованиям не допускаются. Образец товара от Участника, с которым имеется положительный опыт сотрудничества или положительные результаты ранее проведенных промышленных испытаний не позднее 3-х месяцев до даты проведения вскрытия конвертов, либо который на протяжении длительного времени используется в производстве, может не предоставляться. 
</w:t>
            </w:r>
            <w:br/>
            <w:r>
              <w:rPr/>
              <w:t xml:space="preserve">В случае отсутствия поставки образцов Товара в указанные сроки предложение Участника отклоняется и в дальнейшем не рассматривается.
</w:t>
            </w:r>
            <w:br/>
            <w:r>
              <w:rPr/>
              <w:t xml:space="preserve">Промышленные испытания Товара проводятся в присутствии представителя Участника или без него. В случае проведения испытаний Товара в присутствии представителя Участника, у него должно быть обязательно наличие справки о прохождении медицинского осмотра. При отсутствии справки о прохождении медицинского осмотра присутствие представителя Участника при проведении промышленных испытаний не допускается.
</w:t>
            </w:r>
            <w:br/>
            <w:r>
              <w:rPr/>
              <w:t xml:space="preserve">В случае отсутствия представителя Участника по какой-либо причине на каком-либо этапе изготовления продукции, Участник не оспаривает результаты испытаний образца Товара и оценки образцов продукции, изготовленной с его использованием.
</w:t>
            </w:r>
            <w:br/>
            <w:r>
              <w:rPr/>
              <w:t xml:space="preserve">Общий срок испытаний образцов Товара, включая проведение лабораторных испытаний составляет от 7 до 45 календарных дней, в зависимости от вида вырабатываемого продукта, производимого с использованием образца и фактических сроков, необходимых для проведения лабораторных испытаний. Срок испытаний образцов Товара может быть увеличен в зависимости от количества поступивших предложений. Лабораторные испытания проводятся в производственной лаборатории               ОАО «Слуцкий мясокомбинат».
</w:t>
            </w:r>
            <w:br/>
            <w:r>
              <w:rPr/>
              <w:t xml:space="preserve">Изготовленные образцы готовой продукции, соответствующие требованиям ТНПА на данный продукт, по органолептическими физико-химическим показателям оцениваются комиссией Заказчика. Контрольным образцом для сравнения является продукция, изготавливаемая Заказчиком с оригиналами Товаров, указанных в предмете закупки. Образцы готовой продукции, изготовленные с использованием аналогов Товаров, указанных в предмете закупки, по органолептическим и физико-химическим показателям не должны уступать контрольным образцам. Исследования на физико-химические показатели проводятся в производственной лаборатории ОАО «СЛУЦКИЙ МЯСОКОМБИНАТ».
</w:t>
            </w:r>
            <w:br/>
            <w:r>
              <w:rPr/>
              <w:t xml:space="preserve">Победителями по результатам промышленных испытаний признаются Участники, набравшие абсолютное большинство голосов членов дегустационной комиссии.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предоставляются в запечатанных конвертах по адресу: 223610, Республика Беларусь, Минская область, г. Слуцк, ул. Тутаринова, 18 в течение 10 (десяти) рабочих дней со дня размещения объявления на официальном сайте www.icetrade.by «Национальный центр маркетинга и конъюнктуры цен» до 14 часов 00 минут с обязательной пометкой на конверте «Открытый конкурс – Пищевые добавки».
</w:t>
            </w:r>
            <w:br/>
            <w:r>
              <w:rPr/>
              <w:t xml:space="preserve">Не вскрывать до начала процедуры вскрытия конвертов с конкурсными предложениями.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запечатанных конвертах по адресу: 223610, Республика Беларусь, Минская область, г. Слуцк, ул. Тутаринова, 18 в течение 10 (десяти) рабочих дней со дня размещения объявления на официальном сайте www.icetrade.by «Национальный центр маркетинга и конъюнктуры цен» до 14 часов 00 минут с обязательной пометкой на конверте «Открытый конкурс – Пищевые добавки».
</w:t>
            </w:r>
            <w:br/>
            <w:r>
              <w:rPr/>
              <w:t xml:space="preserve">Не вскрывать до начала процедуры вскрытия конвертов с конкурсными предложениями.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пищевая добавка «Биотонгель 210». Состав ингредиентов (стабилизаторы Е412, Е471, Е415, загуститель Е425i) или аналог.</w:t>
            </w:r>
          </w:p>
        </w:tc>
        <w:tc>
          <w:tcPr>
            <w:tcW w:w="5100" w:type="dxa"/>
            <w:shd w:val="clear" w:fill="fdf5e8"/>
          </w:tcPr>
          <w:p>
            <w:pPr>
              <w:ind w:left="113.47199999999999" w:right="113.47199999999999"/>
              <w:spacing w:before="120" w:after="120"/>
            </w:pPr>
            <w:r>
              <w:rPr/>
              <w:t xml:space="preserve">2 000 кг,</w:t>
            </w:r>
            <w:br/>
            <w:r>
              <w:rPr/>
              <w:t xml:space="preserve">39,960.00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Фосфатосодержащая смесь №4 «ФС №4» Докторина™. Состав ингредиентов (стабилизатор Е450i, регулятор кислотности Е451i, декстроза, экстракты натуральных специй (чёрный перец, белый перец, душистый перец, мускатный орех), антиокислитель Е300, усилитель вкуса и аромата Е621) или аналог.</w:t>
            </w:r>
          </w:p>
        </w:tc>
        <w:tc>
          <w:tcPr>
            <w:tcW w:w="5100" w:type="dxa"/>
            <w:shd w:val="clear" w:fill="fdf5e8"/>
          </w:tcPr>
          <w:p>
            <w:pPr>
              <w:ind w:left="113.47199999999999" w:right="113.47199999999999"/>
              <w:spacing w:before="120" w:after="120"/>
            </w:pPr>
            <w:r>
              <w:rPr/>
              <w:t xml:space="preserve">750 кг,</w:t>
            </w:r>
            <w:br/>
            <w:r>
              <w:rPr/>
              <w:t xml:space="preserve">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Комплексная пищевая добавка «Ароматон С Сливочный S».
</w:t>
            </w:r>
            <w:br/>
            <w:r>
              <w:rPr/>
              <w:t xml:space="preserve">Состав ингредиентов (сахар, молочный белок, молоко сухое обезжиренное, усилитель вкуса и аромата Е621, ароматизатор масла, антиокислитель Е330) или аналог.</w:t>
            </w:r>
          </w:p>
        </w:tc>
        <w:tc>
          <w:tcPr>
            <w:tcW w:w="5100" w:type="dxa"/>
            <w:shd w:val="clear" w:fill="fdf5e8"/>
          </w:tcPr>
          <w:p>
            <w:pPr>
              <w:ind w:left="113.47199999999999" w:right="113.47199999999999"/>
              <w:spacing w:before="120" w:after="120"/>
            </w:pPr>
            <w:r>
              <w:rPr/>
              <w:t xml:space="preserve">500 кг,</w:t>
            </w:r>
            <w:br/>
            <w:r>
              <w:rPr/>
              <w:t xml:space="preserve">15,540.00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Комплексная пищевая добавка «Комбитон колбаса варёная Императорская F». Состав ингредиентов (экстракты натуральных специй (перец чёрный, кориандр, кардамон, чеснок), ароматизаторы, мальтодекстрин, стабилизатор Е450i, регулятор кислотности Е451i, сахар, усилитель вкуса и аромата Е621, антиокислитель Е316) или аналог.</w:t>
            </w:r>
          </w:p>
        </w:tc>
        <w:tc>
          <w:tcPr>
            <w:tcW w:w="5100" w:type="dxa"/>
            <w:shd w:val="clear" w:fill="fdf5e8"/>
          </w:tcPr>
          <w:p>
            <w:pPr>
              <w:ind w:left="113.47199999999999" w:right="113.47199999999999"/>
              <w:spacing w:before="120" w:after="120"/>
            </w:pPr>
            <w:r>
              <w:rPr/>
              <w:t xml:space="preserve">1 000 кг,</w:t>
            </w:r>
            <w:br/>
            <w:r>
              <w:rPr/>
              <w:t xml:space="preserve">39,960.00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Комплексная пищевая добавка «Комбитон колбаса варёная  Докторская». Состав ингредиентов (экстракты натуральных специй (кардамон, перец чёрный, мускатный орех), мальтодекстрин, стабилизатор Е450, регулятор кислотности Е451, сахар, усилитель вкуса и аромата Е621, антиокислитель Е316) или аналог.</w:t>
            </w:r>
          </w:p>
        </w:tc>
        <w:tc>
          <w:tcPr>
            <w:tcW w:w="5100" w:type="dxa"/>
            <w:shd w:val="clear" w:fill="fdf5e8"/>
          </w:tcPr>
          <w:p>
            <w:pPr>
              <w:ind w:left="113.47199999999999" w:right="113.47199999999999"/>
              <w:spacing w:before="120" w:after="120"/>
            </w:pPr>
            <w:r>
              <w:rPr/>
              <w:t xml:space="preserve">1 000 кг,</w:t>
            </w:r>
            <w:br/>
            <w:r>
              <w:rPr/>
              <w:t xml:space="preserve">36,960.00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Комплексная пищевая добавка «Комбитон колбаса варёная Любительская G 6,5». Состав ингредиентов (регулятор кислотности Е451i, стабилизатор Е450i, мальтодекстрин, усилитель вкуса и аромата Е621, антиокислитель Е316, натуральные специи и их экстракты (перец чёрный, перец душистый), ароматизаторы) или аналог.</w:t>
            </w:r>
          </w:p>
        </w:tc>
        <w:tc>
          <w:tcPr>
            <w:tcW w:w="5100" w:type="dxa"/>
            <w:shd w:val="clear" w:fill="fdf5e8"/>
          </w:tcPr>
          <w:p>
            <w:pPr>
              <w:ind w:left="113.47199999999999" w:right="113.47199999999999"/>
              <w:spacing w:before="120" w:after="120"/>
            </w:pPr>
            <w:r>
              <w:rPr/>
              <w:t xml:space="preserve">1 000 кг,</w:t>
            </w:r>
            <w:br/>
            <w:r>
              <w:rPr/>
              <w:t xml:space="preserve">35,400.00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Комплексная пищевая добавка «Ароматон колбаса варёная Любительская». Состав ингредиентов (декстроза, усилитель вкуса и аромата Е621, соль, натуральные специи и их экстракты (чеснок, перец белый, перец чёрный, мускатный орех, кардамон), антиокислитель Е300) или аналог.</w:t>
            </w:r>
          </w:p>
        </w:tc>
        <w:tc>
          <w:tcPr>
            <w:tcW w:w="5100" w:type="dxa"/>
            <w:shd w:val="clear" w:fill="fdf5e8"/>
          </w:tcPr>
          <w:p>
            <w:pPr>
              <w:ind w:left="113.47199999999999" w:right="113.47199999999999"/>
              <w:spacing w:before="120" w:after="120"/>
            </w:pPr>
            <w:r>
              <w:rPr/>
              <w:t xml:space="preserve">500 кг,</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Комплексная пищевая добавка «Премикс 33ВС». Состав ингредиентов (эмульгатор Е471, полисахариды, стабилизаторы (Е415, Е412), влагоудерживающий агент Е450, регулятор кислотности Е451, эфирные масла и олеорезины натуральных пряностей) или аналог.</w:t>
            </w:r>
          </w:p>
        </w:tc>
        <w:tc>
          <w:tcPr>
            <w:tcW w:w="5100" w:type="dxa"/>
            <w:shd w:val="clear" w:fill="fdf5e8"/>
          </w:tcPr>
          <w:p>
            <w:pPr>
              <w:ind w:left="113.47199999999999" w:right="113.47199999999999"/>
              <w:spacing w:before="120" w:after="120"/>
            </w:pPr>
            <w:r>
              <w:rPr/>
              <w:t xml:space="preserve">3 600 кг,</w:t>
            </w:r>
            <w:br/>
            <w:r>
              <w:rPr/>
              <w:t xml:space="preserve">211,550.40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Комплексная пищевая добавка «Премикс 6ВС». Состав ингредиентов (регуляторы кислотности (Е450(i), Е451(i)), эмульгатор Е471, стабилизаторы (Е412, Е410, Е415), носитель (глюкоза), уситель вкуса и аромата Е621, антиокислители (Е316, Е330), вещества вкусоароматические натуральные) или аналог.</w:t>
            </w:r>
          </w:p>
        </w:tc>
        <w:tc>
          <w:tcPr>
            <w:tcW w:w="5100" w:type="dxa"/>
            <w:shd w:val="clear" w:fill="fdf5e8"/>
          </w:tcPr>
          <w:p>
            <w:pPr>
              <w:ind w:left="113.47199999999999" w:right="113.47199999999999"/>
              <w:spacing w:before="120" w:after="120"/>
            </w:pPr>
            <w:r>
              <w:rPr/>
              <w:t xml:space="preserve">1 050 кг,</w:t>
            </w:r>
            <w:br/>
            <w:r>
              <w:rPr/>
              <w:t xml:space="preserve">55,515.60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Ароматизатор «Арома-чеснок. Состав ингредиентов (соль, крахмал, вещество вкусоароматическое натуральное (эфирное масло чеснока) или аналог.</w:t>
            </w:r>
          </w:p>
        </w:tc>
        <w:tc>
          <w:tcPr>
            <w:tcW w:w="5100" w:type="dxa"/>
            <w:shd w:val="clear" w:fill="fdf5e8"/>
          </w:tcPr>
          <w:p>
            <w:pPr>
              <w:ind w:left="113.47199999999999" w:right="113.47199999999999"/>
              <w:spacing w:before="120" w:after="120"/>
            </w:pPr>
            <w:r>
              <w:rPr/>
              <w:t xml:space="preserve">120 кг,</w:t>
            </w:r>
            <w:br/>
            <w:r>
              <w:rPr/>
              <w:t xml:space="preserve">3,998.88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Комплексная пищевая добавка «Уни-комб «Сардельки». Состав ингредиентов (стабилизаторы Е407, Е450, Е452, носитель (глюкоза), регуляторы кислотности Е451, Е331, загуститель Е425, соль поваренная, усилитель вкуса и аромата Е621, антиокислители Е300, Е316, натуральные приправы, вещества вкусоароматические натуральные, краситель Е120, носитель Е551, ароматизатор натуральный) или аналог.</w:t>
            </w:r>
          </w:p>
        </w:tc>
        <w:tc>
          <w:tcPr>
            <w:tcW w:w="5100" w:type="dxa"/>
            <w:shd w:val="clear" w:fill="fdf5e8"/>
          </w:tcPr>
          <w:p>
            <w:pPr>
              <w:ind w:left="113.47199999999999" w:right="113.47199999999999"/>
              <w:spacing w:before="120" w:after="120"/>
            </w:pPr>
            <w:r>
              <w:rPr/>
              <w:t xml:space="preserve">1 050 кг,</w:t>
            </w:r>
            <w:br/>
            <w:r>
              <w:rPr/>
              <w:t xml:space="preserve">48,598.00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Комплексная пищевая добавка «Сосиски Венские». Состав ингредиентов (сахар, натуральные приправы, вещества вкусоароматические натуральные, усилитель вкуса и аромата Е621, антиокислитель Е300, носитель Е551, ароматизатор натуральный) или аналог.</w:t>
            </w:r>
          </w:p>
        </w:tc>
        <w:tc>
          <w:tcPr>
            <w:tcW w:w="5100" w:type="dxa"/>
            <w:shd w:val="clear" w:fill="fdf5e8"/>
          </w:tcPr>
          <w:p>
            <w:pPr>
              <w:ind w:left="113.47199999999999" w:right="113.47199999999999"/>
              <w:spacing w:before="120" w:after="120"/>
            </w:pPr>
            <w:r>
              <w:rPr/>
              <w:t xml:space="preserve">400 кг,</w:t>
            </w:r>
            <w:br/>
            <w:r>
              <w:rPr/>
              <w:t xml:space="preserve">18,800.00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Комплексная пищевая добавка «Гамма К с ноткой кардамона». Состав ингредиентов (эмульгатор Е471, регуляторы кислотности Е451i, Е450i, глюкоза, мальтодекстрин, вещества вкусоароматические натуральные, усилители вкуса и аромата (Е621, Е627, Е631)) или аналог.</w:t>
            </w:r>
          </w:p>
        </w:tc>
        <w:tc>
          <w:tcPr>
            <w:tcW w:w="5100" w:type="dxa"/>
            <w:shd w:val="clear" w:fill="fdf5e8"/>
          </w:tcPr>
          <w:p>
            <w:pPr>
              <w:ind w:left="113.47199999999999" w:right="113.47199999999999"/>
              <w:spacing w:before="120" w:after="120"/>
            </w:pPr>
            <w:r>
              <w:rPr/>
              <w:t xml:space="preserve">2 300 кг,</w:t>
            </w:r>
            <w:br/>
            <w:r>
              <w:rPr/>
              <w:t xml:space="preserve">109,213.20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Комплексная пищевая добавка «Уни-комб «Венский». Состав ингредиентов (стабилизаторы Е407, Е450, носитель (глюкоза), регулятор кислотности Е451, усилитель вкуса и аромата Е621, антиокислители Е300, Е316, натуральные приправы, вещества вкусоароматические натуральные, краситель Е120, носитель Е551) или аналог.</w:t>
            </w:r>
          </w:p>
        </w:tc>
        <w:tc>
          <w:tcPr>
            <w:tcW w:w="5100" w:type="dxa"/>
            <w:shd w:val="clear" w:fill="fdf5e8"/>
          </w:tcPr>
          <w:p>
            <w:pPr>
              <w:ind w:left="113.47199999999999" w:right="113.47199999999999"/>
              <w:spacing w:before="120" w:after="120"/>
            </w:pPr>
            <w:r>
              <w:rPr/>
              <w:t xml:space="preserve">2 700 кг,</w:t>
            </w:r>
            <w:br/>
            <w:r>
              <w:rPr/>
              <w:t xml:space="preserve">111,034.80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Комплексная пищевая добавка «Смесь ароматическая мясная №3». Состав ингредиентов (ароматизатор (мясо), носитель (мальтодекстрин), соль поваренная, усилители вкуса и аромата Е621, Е635) или аналог.</w:t>
            </w:r>
          </w:p>
        </w:tc>
        <w:tc>
          <w:tcPr>
            <w:tcW w:w="5100" w:type="dxa"/>
            <w:shd w:val="clear" w:fill="fdf5e8"/>
          </w:tcPr>
          <w:p>
            <w:pPr>
              <w:ind w:left="113.47199999999999" w:right="113.47199999999999"/>
              <w:spacing w:before="120" w:after="120"/>
            </w:pPr>
            <w:r>
              <w:rPr/>
              <w:t xml:space="preserve">450 кг,</w:t>
            </w:r>
            <w:br/>
            <w:r>
              <w:rPr/>
              <w:t xml:space="preserve">16,075.80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Комплексная пищевая добавка «Мит фреш 500 Р». Состав ингредиентов (регуляторы кислотности (Е262i, Е331), соль поваренная) или аналог.</w:t>
            </w:r>
          </w:p>
        </w:tc>
        <w:tc>
          <w:tcPr>
            <w:tcW w:w="5100" w:type="dxa"/>
            <w:shd w:val="clear" w:fill="fdf5e8"/>
          </w:tcPr>
          <w:p>
            <w:pPr>
              <w:ind w:left="113.47199999999999" w:right="113.47199999999999"/>
              <w:spacing w:before="120" w:after="120"/>
            </w:pPr>
            <w:r>
              <w:rPr/>
              <w:t xml:space="preserve">120 кг,</w:t>
            </w:r>
            <w:br/>
            <w:r>
              <w:rPr/>
              <w:t xml:space="preserve">3,970.00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Комплексная пищевая добавка «Сельская». Состав ингредиентов (натуральные приправы, вещества вкусоароматические натуральные, носитель (глюкоза), соль поваренная, усилители вкуса и аромата Е621, Е635, экстракт дрожжей, сушеные овощи) или аналог.</w:t>
            </w:r>
          </w:p>
        </w:tc>
        <w:tc>
          <w:tcPr>
            <w:tcW w:w="5100" w:type="dxa"/>
            <w:shd w:val="clear" w:fill="fdf5e8"/>
          </w:tcPr>
          <w:p>
            <w:pPr>
              <w:ind w:left="113.47199999999999" w:right="113.47199999999999"/>
              <w:spacing w:before="120" w:after="120"/>
            </w:pPr>
            <w:r>
              <w:rPr/>
              <w:t xml:space="preserve">10 кг,</w:t>
            </w:r>
            <w:br/>
            <w:r>
              <w:rPr/>
              <w:t xml:space="preserve">489.24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Комплексная пищевая добавка «Вкусаром Хамон». Состав ингредиентов (декстроза, усилитель вкуса и аромата Е621, соль поваренная пищевая, ароматизатор «Салями») или аналог.</w:t>
            </w:r>
          </w:p>
        </w:tc>
        <w:tc>
          <w:tcPr>
            <w:tcW w:w="5100" w:type="dxa"/>
            <w:shd w:val="clear" w:fill="fdf5e8"/>
          </w:tcPr>
          <w:p>
            <w:pPr>
              <w:ind w:left="113.47199999999999" w:right="113.47199999999999"/>
              <w:spacing w:before="120" w:after="120"/>
            </w:pPr>
            <w:r>
              <w:rPr/>
              <w:t xml:space="preserve">450 кг,</w:t>
            </w:r>
            <w:br/>
            <w:r>
              <w:rPr/>
              <w:t xml:space="preserve">12,571.00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Комплексная пищевая добавка «Кристон Гель Н». Состав ингредиентов (стабилизаторы Е450 i, Е450 ii, Е452 i) или аналог.</w:t>
            </w:r>
          </w:p>
        </w:tc>
        <w:tc>
          <w:tcPr>
            <w:tcW w:w="5100" w:type="dxa"/>
            <w:shd w:val="clear" w:fill="fdf5e8"/>
          </w:tcPr>
          <w:p>
            <w:pPr>
              <w:ind w:left="113.47199999999999" w:right="113.47199999999999"/>
              <w:spacing w:before="120" w:after="120"/>
            </w:pPr>
            <w:r>
              <w:rPr/>
              <w:t xml:space="preserve">150 кг,</w:t>
            </w:r>
            <w:br/>
            <w:r>
              <w:rPr/>
              <w:t xml:space="preserve">2,196.00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Комплексная пищевая добавка «Салями рапид экстра». Состав ингредиентов (регулятор кислотности Е575, декстроза, усилитель вкуса и аромата Е621, ароматизаторы (перец чёрный, перец белый, перец душистый, чеснок), антиокислитель Е300) или аналог.</w:t>
            </w:r>
          </w:p>
        </w:tc>
        <w:tc>
          <w:tcPr>
            <w:tcW w:w="5100" w:type="dxa"/>
            <w:shd w:val="clear" w:fill="fdf5e8"/>
          </w:tcPr>
          <w:p>
            <w:pPr>
              <w:ind w:left="113.47199999999999" w:right="113.47199999999999"/>
              <w:spacing w:before="120" w:after="120"/>
            </w:pPr>
            <w:r>
              <w:rPr/>
              <w:t xml:space="preserve">380 кг,</w:t>
            </w:r>
            <w:br/>
            <w:r>
              <w:rPr/>
              <w:t xml:space="preserve">12,585.60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Комплексная пищевая добавка «Время комплекс СК 004 салями медовая». Состав ингредиентов (натуральные пряности и их экстракты (перец черный, горчичный порошок), декстроза, усилители вкуса и аромата (Е621, Е627, Е631), поваренная соль, ароматизаторы, антиокислитель (Е316)) или аналог.</w:t>
            </w:r>
          </w:p>
        </w:tc>
        <w:tc>
          <w:tcPr>
            <w:tcW w:w="5100" w:type="dxa"/>
            <w:shd w:val="clear" w:fill="fdf5e8"/>
          </w:tcPr>
          <w:p>
            <w:pPr>
              <w:ind w:left="113.47199999999999" w:right="113.47199999999999"/>
              <w:spacing w:before="120" w:after="120"/>
            </w:pPr>
            <w:r>
              <w:rPr/>
              <w:t xml:space="preserve">260 кг,</w:t>
            </w:r>
            <w:br/>
            <w:r>
              <w:rPr/>
              <w:t xml:space="preserve">11,122.80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Комплексная пищевая добавка «Время комплекс СК 008 просалями». Состав ингредиентов (регулятор кислотности (Е575), декстроза, ароматизатор перца) или аналог.</w:t>
            </w:r>
          </w:p>
        </w:tc>
        <w:tc>
          <w:tcPr>
            <w:tcW w:w="5100" w:type="dxa"/>
            <w:shd w:val="clear" w:fill="fdf5e8"/>
          </w:tcPr>
          <w:p>
            <w:pPr>
              <w:ind w:left="113.47199999999999" w:right="113.47199999999999"/>
              <w:spacing w:before="120" w:after="120"/>
            </w:pPr>
            <w:r>
              <w:rPr/>
              <w:t xml:space="preserve">260 кг,</w:t>
            </w:r>
            <w:br/>
            <w:r>
              <w:rPr/>
              <w:t xml:space="preserve">7,176.00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Комплексная пищевая добавка «Русская муса». Состав ингредиентов (усилитель вкуса и аромата Е621, сахар, декстроза, мальтодекстрин, олеозины, чеснок) или аналог.</w:t>
            </w:r>
          </w:p>
        </w:tc>
        <w:tc>
          <w:tcPr>
            <w:tcW w:w="5100" w:type="dxa"/>
            <w:shd w:val="clear" w:fill="fdf5e8"/>
          </w:tcPr>
          <w:p>
            <w:pPr>
              <w:ind w:left="113.47199999999999" w:right="113.47199999999999"/>
              <w:spacing w:before="120" w:after="120"/>
            </w:pPr>
            <w:r>
              <w:rPr/>
              <w:t xml:space="preserve">500 кг,</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Комплексная пищевая добавка «Маринад Канадский». Состав ингредиентов (пряности  молотые (томат, чеснок, корица, перец чёрный), соль, крахмал картофельный, глюкоза, усилитель вкуса и аромата Е621, , декстроза, соевый соус, краситель Е150, ароматизаторы (жжёный сахар, чили)) или аналог.</w:t>
            </w:r>
          </w:p>
        </w:tc>
        <w:tc>
          <w:tcPr>
            <w:tcW w:w="5100" w:type="dxa"/>
            <w:shd w:val="clear" w:fill="fdf5e8"/>
          </w:tcPr>
          <w:p>
            <w:pPr>
              <w:ind w:left="113.47199999999999" w:right="113.47199999999999"/>
              <w:spacing w:before="120" w:after="120"/>
            </w:pPr>
            <w:r>
              <w:rPr/>
              <w:t xml:space="preserve">200 кг,</w:t>
            </w:r>
            <w:br/>
            <w:r>
              <w:rPr/>
              <w:t xml:space="preserve">4,053.60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Комплексная пищевая добавка «Маринад Красный». Состав ингредиентов (соль поваренная пищевая, сахар, пряности и специи молотые (томат, чеснок, перец, чабер), усилитель вкуса и аромата Е621, регуляторы кислотности (Е262i, Е330), загуститель Е415, краситель (красный свекольный0, ароматизаторы (перец, чеснок, паприка, мясо)) или аналог.</w:t>
            </w:r>
          </w:p>
        </w:tc>
        <w:tc>
          <w:tcPr>
            <w:tcW w:w="5100" w:type="dxa"/>
            <w:shd w:val="clear" w:fill="fdf5e8"/>
          </w:tcPr>
          <w:p>
            <w:pPr>
              <w:ind w:left="113.47199999999999" w:right="113.47199999999999"/>
              <w:spacing w:before="120" w:after="120"/>
            </w:pPr>
            <w:r>
              <w:rPr/>
              <w:t xml:space="preserve">150 кг,</w:t>
            </w:r>
            <w:br/>
            <w:r>
              <w:rPr/>
              <w:t xml:space="preserve">4,311.00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Экстракт растительный «Фрутторед»WS0754. Состав ингредиентов (соль, декстроза, краситель «Красный рисовый») или аналог.</w:t>
            </w:r>
          </w:p>
        </w:tc>
        <w:tc>
          <w:tcPr>
            <w:tcW w:w="5100" w:type="dxa"/>
            <w:shd w:val="clear" w:fill="fdf5e8"/>
          </w:tcPr>
          <w:p>
            <w:pPr>
              <w:ind w:left="113.47199999999999" w:right="113.47199999999999"/>
              <w:spacing w:before="120" w:after="120"/>
            </w:pPr>
            <w:r>
              <w:rPr/>
              <w:t xml:space="preserve">50 кг,</w:t>
            </w:r>
            <w:br/>
            <w:r>
              <w:rPr/>
              <w:t xml:space="preserve">2,100.00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Комплексная пищевая добавка «Маринад Классический». Состав ингредиентов (пряности молотые (чеснок, перцы, лавровый лист, томат, горчица, петрушка), соль пищевая, мальтодекстрин, дрожжевой экстакт, регуляторы кислотности (Е262i, Е330), загуститель Е415) или аналог.</w:t>
            </w:r>
          </w:p>
        </w:tc>
        <w:tc>
          <w:tcPr>
            <w:tcW w:w="5100" w:type="dxa"/>
            <w:shd w:val="clear" w:fill="fdf5e8"/>
          </w:tcPr>
          <w:p>
            <w:pPr>
              <w:ind w:left="113.47199999999999" w:right="113.47199999999999"/>
              <w:spacing w:before="120" w:after="120"/>
            </w:pPr>
            <w:r>
              <w:rPr/>
              <w:t xml:space="preserve">150 кг,</w:t>
            </w:r>
            <w:br/>
            <w:r>
              <w:rPr/>
              <w:t xml:space="preserve">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Комплексная пищевая добавка «Маринад Барбекю». Состав ингредиентов (загуститель Е1412, пряности молотые (чеснок, сельдерей, парика, лук, перец0, соль пищевая, усилитель вкуса и аромата Е621, стабилизатор Е331i, декстроза, ароматизаторы (паприка, укроп, чеснок)) или аналог.</w:t>
            </w:r>
          </w:p>
        </w:tc>
        <w:tc>
          <w:tcPr>
            <w:tcW w:w="5100" w:type="dxa"/>
            <w:shd w:val="clear" w:fill="fdf5e8"/>
          </w:tcPr>
          <w:p>
            <w:pPr>
              <w:ind w:left="113.47199999999999" w:right="113.47199999999999"/>
              <w:spacing w:before="120" w:after="120"/>
            </w:pPr>
            <w:r>
              <w:rPr/>
              <w:t xml:space="preserve">200 кг,</w:t>
            </w:r>
            <w:br/>
            <w:r>
              <w:rPr/>
              <w:t xml:space="preserve">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Комплексная пищевая добавка «Маринад Гуляш». Состав ингредиентов (пряности молотые (паприка, чеснок, перец, кориандр, лук, орегано), соль пищевая, усилитель вкуса и аромата Е621, регуляторы кислотности (Е262i, Е330), загуститель Е415, ароматизатор (мясо)) или аналог.</w:t>
            </w:r>
          </w:p>
        </w:tc>
        <w:tc>
          <w:tcPr>
            <w:tcW w:w="5100" w:type="dxa"/>
            <w:shd w:val="clear" w:fill="fdf5e8"/>
          </w:tcPr>
          <w:p>
            <w:pPr>
              <w:ind w:left="113.47199999999999" w:right="113.47199999999999"/>
              <w:spacing w:before="120" w:after="120"/>
            </w:pPr>
            <w:r>
              <w:rPr/>
              <w:t xml:space="preserve">200 кг,</w:t>
            </w:r>
            <w:br/>
            <w:r>
              <w:rPr/>
              <w:t xml:space="preserve">9,360.00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Комплексная пищевая добавка «Натфреш». Состав ингредиентов (регуляторы кислотности (Е262i, Е331i), антиокислитель Е316) или аналог.</w:t>
            </w:r>
          </w:p>
        </w:tc>
        <w:tc>
          <w:tcPr>
            <w:tcW w:w="5100" w:type="dxa"/>
            <w:shd w:val="clear" w:fill="fdf5e8"/>
          </w:tcPr>
          <w:p>
            <w:pPr>
              <w:ind w:left="113.47199999999999" w:right="113.47199999999999"/>
              <w:spacing w:before="120" w:after="120"/>
            </w:pPr>
            <w:r>
              <w:rPr/>
              <w:t xml:space="preserve">150 кг,</w:t>
            </w:r>
            <w:br/>
            <w:r>
              <w:rPr/>
              <w:t xml:space="preserve">4,336.20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Комплексная пищевая добавка «Белкомикс V 3467» Состав ингредиентов (картофельный крахмал, животный белок, стабилизатор Е1422) или аналог.</w:t>
            </w:r>
          </w:p>
        </w:tc>
        <w:tc>
          <w:tcPr>
            <w:tcW w:w="5100" w:type="dxa"/>
            <w:shd w:val="clear" w:fill="fdf5e8"/>
          </w:tcPr>
          <w:p>
            <w:pPr>
              <w:ind w:left="113.47199999999999" w:right="113.47199999999999"/>
              <w:spacing w:before="120" w:after="120"/>
            </w:pPr>
            <w:r>
              <w:rPr/>
              <w:t xml:space="preserve">900 кг,</w:t>
            </w:r>
            <w:br/>
            <w:r>
              <w:rPr/>
              <w:t xml:space="preserve">16,740.00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Комплексная пищевая добавка «Супергель V 4887». Состав ингредиентов (загустители (Е415, Е417, Е407)) или аналог.</w:t>
            </w:r>
          </w:p>
        </w:tc>
        <w:tc>
          <w:tcPr>
            <w:tcW w:w="5100" w:type="dxa"/>
            <w:shd w:val="clear" w:fill="fdf5e8"/>
          </w:tcPr>
          <w:p>
            <w:pPr>
              <w:ind w:left="113.47199999999999" w:right="113.47199999999999"/>
              <w:spacing w:before="120" w:after="120"/>
            </w:pPr>
            <w:r>
              <w:rPr/>
              <w:t xml:space="preserve">300 кг,</w:t>
            </w:r>
            <w:br/>
            <w:r>
              <w:rPr/>
              <w:t xml:space="preserve">18,720.00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Комплексная пищевая добавка «Прогель плюс V 2458». Состав ингредиентов (загустители Е412, Е407, пряности, усилитель вкуса и аромата Е621, экстракты пряностей (перец), ароматизаторы (имбиря и перца)) или аналог.</w:t>
            </w:r>
          </w:p>
        </w:tc>
        <w:tc>
          <w:tcPr>
            <w:tcW w:w="5100" w:type="dxa"/>
            <w:shd w:val="clear" w:fill="fdf5e8"/>
          </w:tcPr>
          <w:p>
            <w:pPr>
              <w:ind w:left="113.47199999999999" w:right="113.47199999999999"/>
              <w:spacing w:before="120" w:after="120"/>
            </w:pPr>
            <w:r>
              <w:rPr/>
              <w:t xml:space="preserve">680 кг,</w:t>
            </w:r>
            <w:br/>
            <w:r>
              <w:rPr/>
              <w:t xml:space="preserve">38,188.80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Пряно-ароматическая приправа «Смесь специй Домашняя». Состав ингредиентов (тмин, кориандр, лавровый лист) или аналог.</w:t>
            </w:r>
          </w:p>
        </w:tc>
        <w:tc>
          <w:tcPr>
            <w:tcW w:w="5100" w:type="dxa"/>
            <w:shd w:val="clear" w:fill="fdf5e8"/>
          </w:tcPr>
          <w:p>
            <w:pPr>
              <w:ind w:left="113.47199999999999" w:right="113.47199999999999"/>
              <w:spacing w:before="120" w:after="120"/>
            </w:pPr>
            <w:r>
              <w:rPr/>
              <w:t xml:space="preserve">600 кг,</w:t>
            </w:r>
            <w:br/>
            <w:r>
              <w:rPr/>
              <w:t xml:space="preserve">17,042.40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Комплексная пищевая добавка  «Колбаса сливочная V 3450». Состав ингредиентов (агент влагоудерживающий Е450 и регулятор кислотности Е451, декстроза, усилитель вкуса и аромата Е621, антиокислитель Е300, экстракты пряностей (кориандр, перец, мускатный орех), красители Е150с, Е162, ароматизаторы (кориандр, перец, мускатный орех)) или аналог.</w:t>
            </w:r>
          </w:p>
        </w:tc>
        <w:tc>
          <w:tcPr>
            <w:tcW w:w="5100" w:type="dxa"/>
            <w:shd w:val="clear" w:fill="fdf5e8"/>
          </w:tcPr>
          <w:p>
            <w:pPr>
              <w:ind w:left="113.47199999999999" w:right="113.47199999999999"/>
              <w:spacing w:before="120" w:after="120"/>
            </w:pPr>
            <w:r>
              <w:rPr/>
              <w:t xml:space="preserve">450 кг,</w:t>
            </w:r>
            <w:br/>
            <w:r>
              <w:rPr/>
              <w:t xml:space="preserve">21,524.40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Комплексная пищевая добавка «Колбаса сырная V 3451». Состав ингредиентов (агент влагоудерживающий Е450 и регулятор кислотности Е451, декстроза, усилитель вкуса и аромата Е621, антиокислитель Е300, экстракты пряностей (белый перец, мускатный орех), красители Е150с, Е162, Е120, ароматизаторы (белый перец, мускатный орех)) или аналог.</w:t>
            </w:r>
          </w:p>
        </w:tc>
        <w:tc>
          <w:tcPr>
            <w:tcW w:w="5100" w:type="dxa"/>
            <w:shd w:val="clear" w:fill="fdf5e8"/>
          </w:tcPr>
          <w:p>
            <w:pPr>
              <w:ind w:left="113.47199999999999" w:right="113.47199999999999"/>
              <w:spacing w:before="120" w:after="120"/>
            </w:pPr>
            <w:r>
              <w:rPr/>
              <w:t xml:space="preserve">300 кг,</w:t>
            </w:r>
            <w:br/>
            <w:r>
              <w:rPr/>
              <w:t xml:space="preserve">12,780.00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Комплексная пищевая добавка «Докторская комби про V 5958». Состав ингредиентов (декстроза, агент влагоудерживающий Е450i и регулятор кислотности Е451i, усилитель вкуса и аромата Е621, сахар, антиокислитель Е316, соль, экстракты пряностей (мускатный орех, кардамон)) или аналог.</w:t>
            </w:r>
          </w:p>
        </w:tc>
        <w:tc>
          <w:tcPr>
            <w:tcW w:w="5100" w:type="dxa"/>
            <w:shd w:val="clear" w:fill="fdf5e8"/>
          </w:tcPr>
          <w:p>
            <w:pPr>
              <w:ind w:left="113.47199999999999" w:right="113.47199999999999"/>
              <w:spacing w:before="120" w:after="120"/>
            </w:pPr>
            <w:r>
              <w:rPr/>
              <w:t xml:space="preserve">450 кг,</w:t>
            </w:r>
            <w:br/>
            <w:r>
              <w:rPr/>
              <w:t xml:space="preserve">28,080.00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Комплексная пищевая добавка «Супергель А V7144 »
</w:t>
            </w:r>
            <w:br/>
            <w:r>
              <w:rPr/>
              <w:t xml:space="preserve">Состав ингредиентов (загустители E 407, E 412, E 415) или аналог.</w:t>
            </w:r>
          </w:p>
        </w:tc>
        <w:tc>
          <w:tcPr>
            <w:tcW w:w="5100" w:type="dxa"/>
            <w:shd w:val="clear" w:fill="fdf5e8"/>
          </w:tcPr>
          <w:p>
            <w:pPr>
              <w:ind w:left="113.47199999999999" w:right="113.47199999999999"/>
              <w:spacing w:before="120" w:after="120"/>
            </w:pPr>
            <w:r>
              <w:rPr/>
              <w:t xml:space="preserve">150 кг,</w:t>
            </w:r>
            <w:br/>
            <w:r>
              <w:rPr/>
              <w:t xml:space="preserve">9,360.00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Комплексная пищевая добавка «Белмикс». Состав ингредиентов (белок говяжий, загустители: Е412, Е 415 каррагинан, растительная клетчатка) или аналог.</w:t>
            </w:r>
          </w:p>
        </w:tc>
        <w:tc>
          <w:tcPr>
            <w:tcW w:w="5100" w:type="dxa"/>
            <w:shd w:val="clear" w:fill="fdf5e8"/>
          </w:tcPr>
          <w:p>
            <w:pPr>
              <w:ind w:left="113.47199999999999" w:right="113.47199999999999"/>
              <w:spacing w:before="120" w:after="120"/>
            </w:pPr>
            <w:r>
              <w:rPr/>
              <w:t xml:space="preserve">300 кг,</w:t>
            </w:r>
            <w:br/>
            <w:r>
              <w:rPr/>
              <w:t xml:space="preserve">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Комплексная пищевая добавка «Комби колор V 4382». Состав ингредиентов (декстроза, агент влагоудерживающий Е 450 и регулятор кислотности Е 451 (20 %) (в пересчёте на Р2О5 не более 11,2 %), соль пищевая, антиокислитель Е 300 (4,0 %), усилитель вкуса и аромата Е 621 (3 %), загустители Е 407 (3 %), Е 412 (2 %), экстракты пряностей, краситель Е 162 (0,5 %), краситель Е120 (0,1%)) или аналог.</w:t>
            </w:r>
          </w:p>
        </w:tc>
        <w:tc>
          <w:tcPr>
            <w:tcW w:w="5100" w:type="dxa"/>
            <w:shd w:val="clear" w:fill="fdf5e8"/>
          </w:tcPr>
          <w:p>
            <w:pPr>
              <w:ind w:left="113.47199999999999" w:right="113.47199999999999"/>
              <w:spacing w:before="120" w:after="120"/>
            </w:pPr>
            <w:r>
              <w:rPr/>
              <w:t xml:space="preserve">300 кг,</w:t>
            </w:r>
            <w:br/>
            <w:r>
              <w:rPr/>
              <w:t xml:space="preserve">12,600.00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Комплексная пищевая добавка «Бакстаб V3874». Состав ингредиентов (консервант Е262, регулятор кислотности Е331, антиокислитель Е300, регуляторы кислотности Е300, Е575) или аналог.</w:t>
            </w:r>
          </w:p>
        </w:tc>
        <w:tc>
          <w:tcPr>
            <w:tcW w:w="5100" w:type="dxa"/>
            <w:shd w:val="clear" w:fill="fdf5e8"/>
          </w:tcPr>
          <w:p>
            <w:pPr>
              <w:ind w:left="113.47199999999999" w:right="113.47199999999999"/>
              <w:spacing w:before="120" w:after="120"/>
            </w:pPr>
            <w:r>
              <w:rPr/>
              <w:t xml:space="preserve">150 кг,</w:t>
            </w:r>
            <w:br/>
            <w:r>
              <w:rPr/>
              <w:t xml:space="preserve">4,831.20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Комплексная пищевая добавка «Височина колор V1319». Состав ингредиентов (агент влагоудерживающий Е 450 и регулятор кислотности Е 451 (48 %) (в пересчѐте на Р2О5 не более 26,9 %), пряности и экстракты пряностей (перец, майоран, чеснок), усилитель вкуса и аромата Е 621 (10 %), краситель Е 162 (3 %), антиокислители Е 300, Е 316 (2 %)) или аналог.</w:t>
            </w:r>
          </w:p>
        </w:tc>
        <w:tc>
          <w:tcPr>
            <w:tcW w:w="5100" w:type="dxa"/>
            <w:shd w:val="clear" w:fill="fdf5e8"/>
          </w:tcPr>
          <w:p>
            <w:pPr>
              <w:ind w:left="113.47199999999999" w:right="113.47199999999999"/>
              <w:spacing w:before="120" w:after="120"/>
            </w:pPr>
            <w:r>
              <w:rPr/>
              <w:t xml:space="preserve">630 кг,</w:t>
            </w:r>
            <w:br/>
            <w:r>
              <w:rPr/>
              <w:t xml:space="preserve">28,085.40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Комплексная пищевая добавка V 2186 Охотничья салями. Состав ингредиентов (декстроза, пряности (перец, чеснок, гвоздика, мускатный орех), усилитель вкуса и аромата Е 621 (10 %), антиокислитель Е 300) или аналог.</w:t>
            </w:r>
          </w:p>
        </w:tc>
        <w:tc>
          <w:tcPr>
            <w:tcW w:w="5100" w:type="dxa"/>
            <w:shd w:val="clear" w:fill="fdf5e8"/>
          </w:tcPr>
          <w:p>
            <w:pPr>
              <w:ind w:left="113.47199999999999" w:right="113.47199999999999"/>
              <w:spacing w:before="120" w:after="120"/>
            </w:pPr>
            <w:r>
              <w:rPr/>
              <w:t xml:space="preserve">75 кг,</w:t>
            </w:r>
            <w:br/>
            <w:r>
              <w:rPr/>
              <w:t xml:space="preserve">2,761.20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Комплексная пищевая добавка V 1565 Про салями. Состав ингредиентов (регулятор кислотности Е 575 (50 %), агент влагоудерживающий Е 450 и регулятор кислотности Е 451 (17 %) (в пересчѐте на Р2О5 не более 9,5 %), антиокислители Е 300 (3 %), Е 316 (2 %), усилитель вкуса и аромата Е621 (2 %), декстроза, ароматизатор (перца)) или аналог.</w:t>
            </w:r>
          </w:p>
        </w:tc>
        <w:tc>
          <w:tcPr>
            <w:tcW w:w="5100" w:type="dxa"/>
            <w:shd w:val="clear" w:fill="fdf5e8"/>
          </w:tcPr>
          <w:p>
            <w:pPr>
              <w:ind w:left="113.47199999999999" w:right="113.47199999999999"/>
              <w:spacing w:before="120" w:after="120"/>
            </w:pPr>
            <w:r>
              <w:rPr/>
              <w:t xml:space="preserve">300 кг,</w:t>
            </w:r>
            <w:br/>
            <w:r>
              <w:rPr/>
              <w:t xml:space="preserve">9,216.00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Комплексная пищевая добавка V 2694 Про ветчина 80-120. Состав ингредиентов (загуститель Е 407, агент влагоудерживающий Е 450 и регулятор кислотности Е 451 (14,5 %) (в пересчѐте на Р2О5 не более 8,1 %), декстроза, агент желирующий Е 508, антиокислитель Е 301, усилитель вкуса и аромата Е 621 (2 %), экстракт пряностей (перец)) или аналог.</w:t>
            </w:r>
          </w:p>
        </w:tc>
        <w:tc>
          <w:tcPr>
            <w:tcW w:w="5100" w:type="dxa"/>
            <w:shd w:val="clear" w:fill="fdf5e8"/>
          </w:tcPr>
          <w:p>
            <w:pPr>
              <w:ind w:left="113.47199999999999" w:right="113.47199999999999"/>
              <w:spacing w:before="120" w:after="120"/>
            </w:pPr>
            <w:r>
              <w:rPr/>
              <w:t xml:space="preserve">150 кг,</w:t>
            </w:r>
            <w:br/>
            <w:r>
              <w:rPr/>
              <w:t xml:space="preserve">12,420.00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Комплексная пищевая добавка V 1067 «Роунский паштет». Состав ингредиентов (декстроза, пряности и экстракты пряностей (имбирь, душистый перец, корица, острый перец) , усилитель вкуса и аромата Е 621 (5 %), антиокислитель Е 316 (1%)) или аналог.</w:t>
            </w:r>
          </w:p>
        </w:tc>
        <w:tc>
          <w:tcPr>
            <w:tcW w:w="5100" w:type="dxa"/>
            <w:shd w:val="clear" w:fill="fdf5e8"/>
          </w:tcPr>
          <w:p>
            <w:pPr>
              <w:ind w:left="113.47199999999999" w:right="113.47199999999999"/>
              <w:spacing w:before="120" w:after="120"/>
            </w:pPr>
            <w:r>
              <w:rPr/>
              <w:t xml:space="preserve">30 кг,</w:t>
            </w:r>
            <w:br/>
            <w:r>
              <w:rPr/>
              <w:t xml:space="preserve">1,690.56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Комплексная пищевая добавка V 1751 «Эмульпро». Состав ингредиентов (эмульгатор E 471 (80 %), декстроза, агент влагоудерживающий Е 450 и регулятор кислотности Е 451 (5 %) (в пересчѐте на Р2О5 не более 2,8 %)) или аналог.</w:t>
            </w:r>
          </w:p>
        </w:tc>
        <w:tc>
          <w:tcPr>
            <w:tcW w:w="5100" w:type="dxa"/>
            <w:shd w:val="clear" w:fill="fdf5e8"/>
          </w:tcPr>
          <w:p>
            <w:pPr>
              <w:ind w:left="113.47199999999999" w:right="113.47199999999999"/>
              <w:spacing w:before="120" w:after="120"/>
            </w:pPr>
            <w:r>
              <w:rPr/>
              <w:t xml:space="preserve">45 кг,</w:t>
            </w:r>
            <w:br/>
            <w:r>
              <w:rPr/>
              <w:t xml:space="preserve">2,712.96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Комплексная пищевая добавка V2761 «Ланшмит». Состав ингредиентов (декстроза, усилитель вкуса и аромата Е 621 (8 %), антиокислитель Е 301 (6 %), агент влагоудерживающий Е 450 и регулятор кислотности Е 451 (5 %) (в пересчѐте на Р2О5 не более 2,8 %), пряности (перец, острый перец), экстракты пряностей (чеснок, мускатный орех)) или аналог.</w:t>
            </w:r>
          </w:p>
        </w:tc>
        <w:tc>
          <w:tcPr>
            <w:tcW w:w="5100" w:type="dxa"/>
            <w:shd w:val="clear" w:fill="fdf5e8"/>
          </w:tcPr>
          <w:p>
            <w:pPr>
              <w:ind w:left="113.47199999999999" w:right="113.47199999999999"/>
              <w:spacing w:before="120" w:after="120"/>
            </w:pPr>
            <w:r>
              <w:rPr/>
              <w:t xml:space="preserve">60 кг,</w:t>
            </w:r>
            <w:br/>
            <w:r>
              <w:rPr/>
              <w:t xml:space="preserve">2,232.00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Комплексная пищевая добавка V1566 Про Салями II. Состав ингредиентов (регулятор кислотности Е 575 (60 %), декстроза, усилитель вкуса и аромата Е 621 (5 %), антиокислитель Е 301 (4 %), ароматизатор (перца)) или аналог.</w:t>
            </w:r>
          </w:p>
        </w:tc>
        <w:tc>
          <w:tcPr>
            <w:tcW w:w="5100" w:type="dxa"/>
            <w:shd w:val="clear" w:fill="fdf5e8"/>
          </w:tcPr>
          <w:p>
            <w:pPr>
              <w:ind w:left="113.47199999999999" w:right="113.47199999999999"/>
              <w:spacing w:before="120" w:after="120"/>
            </w:pPr>
            <w:r>
              <w:rPr/>
              <w:t xml:space="preserve">150 кг,</w:t>
            </w:r>
            <w:br/>
            <w:r>
              <w:rPr/>
              <w:t xml:space="preserve">4,608.00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Комплексная пищевая добавка V 1739 Маринад Вайда. Состав ингредиентов (соль (28 %), пряности (чѐрный перец, тмин, чеснок), усилитель вкуса и аромата Е 621 (7 %), загустители Е 412 (2 %), Е 415 (2 %), декстроза, ароматизаторы (чѐрный перец, тмин, чеснок)) или аналог.</w:t>
            </w:r>
          </w:p>
        </w:tc>
        <w:tc>
          <w:tcPr>
            <w:tcW w:w="5100" w:type="dxa"/>
            <w:shd w:val="clear" w:fill="fdf5e8"/>
          </w:tcPr>
          <w:p>
            <w:pPr>
              <w:ind w:left="113.47199999999999" w:right="113.47199999999999"/>
              <w:spacing w:before="120" w:after="120"/>
            </w:pPr>
            <w:r>
              <w:rPr/>
              <w:t xml:space="preserve">35 кг,</w:t>
            </w:r>
            <w:br/>
            <w:r>
              <w:rPr/>
              <w:t xml:space="preserve">1,010.94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Комплексная пищевая добавка V 5510 Маринад Красное вино. Состав ингредиентов (загуститель Е1422, усилитель вкуса и аромата Е621, антиокислитель Е330, натуральные ароматизаторы) или аналог.</w:t>
            </w:r>
          </w:p>
        </w:tc>
        <w:tc>
          <w:tcPr>
            <w:tcW w:w="5100" w:type="dxa"/>
            <w:shd w:val="clear" w:fill="fdf5e8"/>
          </w:tcPr>
          <w:p>
            <w:pPr>
              <w:ind w:left="113.47199999999999" w:right="113.47199999999999"/>
              <w:spacing w:before="120" w:after="120"/>
            </w:pPr>
            <w:r>
              <w:rPr/>
              <w:t xml:space="preserve">36 кг,</w:t>
            </w:r>
            <w:br/>
            <w:r>
              <w:rPr/>
              <w:t xml:space="preserve">1,172.00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Комплексная пищевая добавка V 0225 «Куттермикс». Состав ингредиентов (агент влагоудерживающий Е 450 и регулятор кислотности Е 451 (50 %) (в пересчѐте на Р2О5 не более 28,0 %), стабилизатор Е 1422 (6 %), эмульгатор Е 471 (3 %), загуститель Е 407 (1 %), антиокислители Е 300 (1 %), Е 301 (1 %), регулятор кислотности Е 575 (1 %), декстроза, ароматизатор (сладкий перец)) или аналог.</w:t>
            </w:r>
          </w:p>
        </w:tc>
        <w:tc>
          <w:tcPr>
            <w:tcW w:w="5100" w:type="dxa"/>
            <w:shd w:val="clear" w:fill="fdf5e8"/>
          </w:tcPr>
          <w:p>
            <w:pPr>
              <w:ind w:left="113.47199999999999" w:right="113.47199999999999"/>
              <w:spacing w:before="120" w:after="120"/>
            </w:pPr>
            <w:r>
              <w:rPr/>
              <w:t xml:space="preserve">72 кг,</w:t>
            </w:r>
            <w:br/>
            <w:r>
              <w:rPr/>
              <w:t xml:space="preserve">2,095.20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Комплексная пищевая добавка V 0233 «Про ветчина 30А». Состав ингредиентов (декстроза, агент влагоудерживающий Е 450 и регулятор кислотности Е 451 (26 %) (в пересчѐте на Р2О5 не более 14,6 %), загустители Е 407 (9 %), Е 415 (2 %), антиокислитель Е 301 (2,5 %), усилитель вкуса и аромата Е 621 (1 %), экстракты пряностей (перец, чеснок)) или аналог.</w:t>
            </w:r>
          </w:p>
        </w:tc>
        <w:tc>
          <w:tcPr>
            <w:tcW w:w="5100" w:type="dxa"/>
            <w:shd w:val="clear" w:fill="fdf5e8"/>
          </w:tcPr>
          <w:p>
            <w:pPr>
              <w:ind w:left="113.47199999999999" w:right="113.47199999999999"/>
              <w:spacing w:before="120" w:after="120"/>
            </w:pPr>
            <w:r>
              <w:rPr/>
              <w:t xml:space="preserve">180 кг,</w:t>
            </w:r>
            <w:br/>
            <w:r>
              <w:rPr/>
              <w:t xml:space="preserve">14,904.00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Пряно-ароматическая приправа V 3872 Смесь специй Домашняя
</w:t>
            </w:r>
            <w:br/>
            <w:r>
              <w:rPr/>
              <w:t xml:space="preserve">(молотая). Состав ингредиентов (тмин, кориандр, лавровый лист) или аналог.</w:t>
            </w:r>
          </w:p>
        </w:tc>
        <w:tc>
          <w:tcPr>
            <w:tcW w:w="5100" w:type="dxa"/>
            <w:shd w:val="clear" w:fill="fdf5e8"/>
          </w:tcPr>
          <w:p>
            <w:pPr>
              <w:ind w:left="113.47199999999999" w:right="113.47199999999999"/>
              <w:spacing w:before="120" w:after="120"/>
            </w:pPr>
            <w:r>
              <w:rPr/>
              <w:t xml:space="preserve">120 кг,</w:t>
            </w:r>
            <w:br/>
            <w:r>
              <w:rPr/>
              <w:t xml:space="preserve">3,408.48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Комплексная пищевая добавка V 1912 Замбжецкая колбаса. Состав ингредиентов (пряности (тмин, перец, чеснок), декстроза, усилитель вкуса и аромата Е 621 (4 %)) или аналог.</w:t>
            </w:r>
          </w:p>
        </w:tc>
        <w:tc>
          <w:tcPr>
            <w:tcW w:w="5100" w:type="dxa"/>
            <w:shd w:val="clear" w:fill="fdf5e8"/>
          </w:tcPr>
          <w:p>
            <w:pPr>
              <w:ind w:left="113.47199999999999" w:right="113.47199999999999"/>
              <w:spacing w:before="120" w:after="120"/>
            </w:pPr>
            <w:r>
              <w:rPr/>
              <w:t xml:space="preserve">50 кг,</w:t>
            </w:r>
            <w:br/>
            <w:r>
              <w:rPr/>
              <w:t xml:space="preserve">1,350.00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Комплексная пищевая добавка V6014 Цитрат плюс. Состав ингредиентов (регулятор кислотности E 331, декстроза, пищевая соль) или аналог.</w:t>
            </w:r>
          </w:p>
        </w:tc>
        <w:tc>
          <w:tcPr>
            <w:tcW w:w="5100" w:type="dxa"/>
            <w:shd w:val="clear" w:fill="fdf5e8"/>
          </w:tcPr>
          <w:p>
            <w:pPr>
              <w:ind w:left="113.47199999999999" w:right="113.47199999999999"/>
              <w:spacing w:before="120" w:after="120"/>
            </w:pPr>
            <w:r>
              <w:rPr/>
              <w:t xml:space="preserve">50 кг,</w:t>
            </w:r>
            <w:br/>
            <w:r>
              <w:rPr/>
              <w:t xml:space="preserve">1,494.00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Пряно-ароматическая приправа V1036 Чиккен гриль. Состав ингредиентов (соль пищевая, декстроза, перец сладкий, перец черный, перец острый, кориандр, тмин, имбирь, чеснок, карри, корица, базилик, майоран, петрушка) или аналог.</w:t>
            </w:r>
          </w:p>
        </w:tc>
        <w:tc>
          <w:tcPr>
            <w:tcW w:w="5100" w:type="dxa"/>
            <w:shd w:val="clear" w:fill="fdf5e8"/>
          </w:tcPr>
          <w:p>
            <w:pPr>
              <w:ind w:left="113.47199999999999" w:right="113.47199999999999"/>
              <w:spacing w:before="120" w:after="120"/>
            </w:pPr>
            <w:r>
              <w:rPr/>
              <w:t xml:space="preserve">50 кг,</w:t>
            </w:r>
            <w:br/>
            <w:r>
              <w:rPr/>
              <w:t xml:space="preserve">1,188.00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Комплексная пищевая добавка V 2690 Препарат «Бакстаб 1006 Н». Состав ингредиентов (экстракты пряностей (паприка сладкая, паприка острая, корица), олеорезины, соль (10 %)) или аналог.</w:t>
            </w:r>
          </w:p>
        </w:tc>
        <w:tc>
          <w:tcPr>
            <w:tcW w:w="5100" w:type="dxa"/>
            <w:shd w:val="clear" w:fill="fdf5e8"/>
          </w:tcPr>
          <w:p>
            <w:pPr>
              <w:ind w:left="113.47199999999999" w:right="113.47199999999999"/>
              <w:spacing w:before="120" w:after="120"/>
            </w:pPr>
            <w:r>
              <w:rPr/>
              <w:t xml:space="preserve">36 кг,</w:t>
            </w:r>
            <w:br/>
            <w:r>
              <w:rPr/>
              <w:t xml:space="preserve">5,140.00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Комплексная пищевая добавка «Италия Экспорт Плюс». Состав ингредиентов (специи (перец чёрный, чеснок, горчица, мускатный орех, мацис), Е575 (регулятор кислотности), декстроза, ароматизатор «Мускат», пищевая соль, Е621 (усилитель вкуса и аромата), Е301 (антиокислитель), ароматизатор, Е450(v) пирофосфат калия (стабилизатор), Е551 (агент антислёживающий)) или аналог.</w:t>
            </w:r>
          </w:p>
        </w:tc>
        <w:tc>
          <w:tcPr>
            <w:tcW w:w="5100" w:type="dxa"/>
            <w:shd w:val="clear" w:fill="fdf5e8"/>
          </w:tcPr>
          <w:p>
            <w:pPr>
              <w:ind w:left="113.47199999999999" w:right="113.47199999999999"/>
              <w:spacing w:before="120" w:after="120"/>
            </w:pPr>
            <w:r>
              <w:rPr/>
              <w:t xml:space="preserve">150 кг,</w:t>
            </w:r>
            <w:br/>
            <w:r>
              <w:rPr/>
              <w:t xml:space="preserve">10,990.80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Комплексная пищевая добавка «Паприка салями ГДЛ». Состав ингредиентов (декстроза, специи (паприка красная, чеснок), пищевая соль, регулятор кислотности Е575, экстракты специй, усилитель вкуса и аромата Е621, антиокислитель Е300, атислёживающий агент Е551) или аналог.</w:t>
            </w:r>
          </w:p>
        </w:tc>
        <w:tc>
          <w:tcPr>
            <w:tcW w:w="5100" w:type="dxa"/>
            <w:shd w:val="clear" w:fill="fdf5e8"/>
          </w:tcPr>
          <w:p>
            <w:pPr>
              <w:ind w:left="113.47199999999999" w:right="113.47199999999999"/>
              <w:spacing w:before="120" w:after="120"/>
            </w:pPr>
            <w:r>
              <w:rPr/>
              <w:t xml:space="preserve">225 кг,</w:t>
            </w:r>
            <w:br/>
            <w:r>
              <w:rPr/>
              <w:t xml:space="preserve">11,456.10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Комплексная пищевая добавка «Бомбаль фреш амба». Состав ингредиентов (ацетат натрия У262i, диацетат натрия Е262 ii, консервант, хлорид натрия) или ангалог.</w:t>
            </w:r>
          </w:p>
        </w:tc>
        <w:tc>
          <w:tcPr>
            <w:tcW w:w="5100" w:type="dxa"/>
            <w:shd w:val="clear" w:fill="fdf5e8"/>
          </w:tcPr>
          <w:p>
            <w:pPr>
              <w:ind w:left="113.47199999999999" w:right="113.47199999999999"/>
              <w:spacing w:before="120" w:after="120"/>
            </w:pPr>
            <w:r>
              <w:rPr/>
              <w:t xml:space="preserve">900 кг,</w:t>
            </w:r>
            <w:br/>
            <w:r>
              <w:rPr/>
              <w:t xml:space="preserve">77,490.00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Специя «Кайенский перец».</w:t>
            </w:r>
          </w:p>
        </w:tc>
        <w:tc>
          <w:tcPr>
            <w:tcW w:w="5100" w:type="dxa"/>
            <w:shd w:val="clear" w:fill="fdf5e8"/>
          </w:tcPr>
          <w:p>
            <w:pPr>
              <w:ind w:left="113.47199999999999" w:right="113.47199999999999"/>
              <w:spacing w:before="120" w:after="120"/>
            </w:pPr>
            <w:r>
              <w:rPr/>
              <w:t xml:space="preserve">50 кг,</w:t>
            </w:r>
            <w:br/>
            <w:r>
              <w:rPr/>
              <w:t xml:space="preserve">1,890.00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Комплексная пищевая добавка «Декора Гюрос». Состав ингредиентов (специи (петрушка, орегано, паприка, кориандр, сельдерей, имбирь, перец, тимьян, тмин, мускатный орех, чеснок), пищевая соль, усилитель вкуса и аромата Е621) или аналог.</w:t>
            </w:r>
          </w:p>
        </w:tc>
        <w:tc>
          <w:tcPr>
            <w:tcW w:w="5100" w:type="dxa"/>
            <w:shd w:val="clear" w:fill="fdf5e8"/>
          </w:tcPr>
          <w:p>
            <w:pPr>
              <w:ind w:left="113.47199999999999" w:right="113.47199999999999"/>
              <w:spacing w:before="120" w:after="120"/>
            </w:pPr>
            <w:r>
              <w:rPr/>
              <w:t xml:space="preserve">25 кг,</w:t>
            </w:r>
            <w:br/>
            <w:r>
              <w:rPr/>
              <w:t xml:space="preserve">1,260.60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Комплексная пищевая добавка «Прималь кройтерсалями». Состав ингредиентов (специи (чеснок, майоран, шафран, фенхель), декстроза, усилитель вкуса и аромата Е621, ароматизаторы, пищевая соль, глюкоза, аскорбат натрия Е301) или аналог.</w:t>
            </w:r>
          </w:p>
        </w:tc>
        <w:tc>
          <w:tcPr>
            <w:tcW w:w="5100" w:type="dxa"/>
            <w:shd w:val="clear" w:fill="fdf5e8"/>
          </w:tcPr>
          <w:p>
            <w:pPr>
              <w:ind w:left="113.47199999999999" w:right="113.47199999999999"/>
              <w:spacing w:before="120" w:after="120"/>
            </w:pPr>
            <w:r>
              <w:rPr/>
              <w:t xml:space="preserve">15 кг,</w:t>
            </w:r>
            <w:br/>
            <w:r>
              <w:rPr/>
              <w:t xml:space="preserve">1,796.04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Комплексная пищевая добавка «Тендин». Состав ингредиентов (пищевая соль, декстроза, консервант Е262i, стабилизатор Е331ii, антиокислитель Е301) или аналог.</w:t>
            </w:r>
          </w:p>
        </w:tc>
        <w:tc>
          <w:tcPr>
            <w:tcW w:w="5100" w:type="dxa"/>
            <w:shd w:val="clear" w:fill="fdf5e8"/>
          </w:tcPr>
          <w:p>
            <w:pPr>
              <w:ind w:left="113.47199999999999" w:right="113.47199999999999"/>
              <w:spacing w:before="120" w:after="120"/>
            </w:pPr>
            <w:r>
              <w:rPr/>
              <w:t xml:space="preserve">120 кг,</w:t>
            </w:r>
            <w:br/>
            <w:r>
              <w:rPr/>
              <w:t xml:space="preserve">5,682.24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Препарат со специями «Сельская». Состав ингредиентов (декстроза, специи (перец, тмин)) или аналог.</w:t>
            </w:r>
          </w:p>
        </w:tc>
        <w:tc>
          <w:tcPr>
            <w:tcW w:w="5100" w:type="dxa"/>
            <w:shd w:val="clear" w:fill="fdf5e8"/>
          </w:tcPr>
          <w:p>
            <w:pPr>
              <w:ind w:left="113.47199999999999" w:right="113.47199999999999"/>
              <w:spacing w:before="120" w:after="120"/>
            </w:pPr>
            <w:r>
              <w:rPr/>
              <w:t xml:space="preserve">5 кг,</w:t>
            </w:r>
            <w:br/>
            <w:r>
              <w:rPr/>
              <w:t xml:space="preserve">247.32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Комплексная пищевая добавка «Кулмикс французская». Состав ингредиентов (специи, регулятор кислотности E575, глюконо-дельта-лактон (ГДЛ), усилитель вкуса E621 глутамат натрия 10%, соль, антиокислитель E301,  аскорбат нартия, E300, аскорбиновая кислота, натуральные ароматизаторы) или аналог.</w:t>
            </w:r>
          </w:p>
        </w:tc>
        <w:tc>
          <w:tcPr>
            <w:tcW w:w="5100" w:type="dxa"/>
            <w:shd w:val="clear" w:fill="fdf5e8"/>
          </w:tcPr>
          <w:p>
            <w:pPr>
              <w:ind w:left="113.47199999999999" w:right="113.47199999999999"/>
              <w:spacing w:before="120" w:after="120"/>
            </w:pPr>
            <w:r>
              <w:rPr/>
              <w:t xml:space="preserve">90 кг,</w:t>
            </w:r>
            <w:br/>
            <w:r>
              <w:rPr/>
              <w:t xml:space="preserve">4,104.00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Комплексная пищевая добавка «Белфос 90». Состав ингредиентов (регуляторы кислотности, Е450iii, пирофосфат натрия, Е451i триполифосфат натрия) или аналог.</w:t>
            </w:r>
          </w:p>
        </w:tc>
        <w:tc>
          <w:tcPr>
            <w:tcW w:w="5100" w:type="dxa"/>
            <w:shd w:val="clear" w:fill="fdf5e8"/>
          </w:tcPr>
          <w:p>
            <w:pPr>
              <w:ind w:left="113.47199999999999" w:right="113.47199999999999"/>
              <w:spacing w:before="120" w:after="120"/>
            </w:pPr>
            <w:r>
              <w:rPr/>
              <w:t xml:space="preserve">30 кг,</w:t>
            </w:r>
            <w:br/>
            <w:r>
              <w:rPr/>
              <w:t xml:space="preserve">432.00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Комплексная пищевая добавка «Cлавянская салями компакт». Состав ингредиентов (регулятор кислотности E575, ароматизатор,  усилитель вкуса и аромата: E621, антиокислитель E316, экстракты специй (перец)) или аналог.</w:t>
            </w:r>
          </w:p>
        </w:tc>
        <w:tc>
          <w:tcPr>
            <w:tcW w:w="5100" w:type="dxa"/>
            <w:shd w:val="clear" w:fill="fdf5e8"/>
          </w:tcPr>
          <w:p>
            <w:pPr>
              <w:ind w:left="113.47199999999999" w:right="113.47199999999999"/>
              <w:spacing w:before="120" w:after="120"/>
            </w:pPr>
            <w:r>
              <w:rPr/>
              <w:t xml:space="preserve">3 300 кг,</w:t>
            </w:r>
            <w:br/>
            <w:r>
              <w:rPr/>
              <w:t xml:space="preserve">114,048.00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Комплексная пищевая добавка «Хауссалями компакт». Состав ингредиентов (регулятор кислотности E575, усилитель вкуса и аромата: E621 (не более 7%), специи (перец, пастернак), виноградный сахар, антиокислитель E300) или аналог.</w:t>
            </w:r>
          </w:p>
        </w:tc>
        <w:tc>
          <w:tcPr>
            <w:tcW w:w="5100" w:type="dxa"/>
            <w:shd w:val="clear" w:fill="fdf5e8"/>
          </w:tcPr>
          <w:p>
            <w:pPr>
              <w:ind w:left="113.47199999999999" w:right="113.47199999999999"/>
              <w:spacing w:before="120" w:after="120"/>
            </w:pPr>
            <w:r>
              <w:rPr/>
              <w:t xml:space="preserve">3 450 кг,</w:t>
            </w:r>
            <w:br/>
            <w:r>
              <w:rPr/>
              <w:t xml:space="preserve">161,460.00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Комплексная пищевая добавка «Аромикс Парма». Состав ингредиентов (смесь специй (перец, горчица, можжевельник), сушеные овощи (чеснок, лук), усилители вкуса и аромата: Е621 (16%), гидролизат растительного белка, сахар, ароматизаторы, соль, антислеживатель E551 (0,5%)) или аналог.</w:t>
            </w:r>
          </w:p>
        </w:tc>
        <w:tc>
          <w:tcPr>
            <w:tcW w:w="5100" w:type="dxa"/>
            <w:shd w:val="clear" w:fill="fdf5e8"/>
          </w:tcPr>
          <w:p>
            <w:pPr>
              <w:ind w:left="113.47199999999999" w:right="113.47199999999999"/>
              <w:spacing w:before="120" w:after="120"/>
            </w:pPr>
            <w:r>
              <w:rPr/>
              <w:t xml:space="preserve">100 кг,</w:t>
            </w:r>
            <w:br/>
            <w:r>
              <w:rPr/>
              <w:t xml:space="preserve">5,148.00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Комплексная пищевая добавка «Цитромикс». Состав ингредиентов (регуляторы кислотности: цитрат натрия Е331iii, карбонат натрия Е500i, консервант ацетат натрия Е262, хлорид натрия, мальтадекстрин, антиокислители: аскорбиновая кислота Е300, изоаскорбат натрия Е316 (0,1%)) или аналог.</w:t>
            </w:r>
          </w:p>
        </w:tc>
        <w:tc>
          <w:tcPr>
            <w:tcW w:w="5100" w:type="dxa"/>
            <w:shd w:val="clear" w:fill="fdf5e8"/>
          </w:tcPr>
          <w:p>
            <w:pPr>
              <w:ind w:left="113.47199999999999" w:right="113.47199999999999"/>
              <w:spacing w:before="120" w:after="120"/>
            </w:pPr>
            <w:r>
              <w:rPr/>
              <w:t xml:space="preserve">360 кг,</w:t>
            </w:r>
            <w:br/>
            <w:r>
              <w:rPr/>
              <w:t xml:space="preserve">8,424.00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Комплексная пищевая добавка «Ariva Spice Маринад Ягода Севера». Состав ингредиентов (мальтодестрин, овощи сушеные (чеснок, паприка), загуститель (Е1414), усилитель вкуса и аромата, Е621(10%), соль, глюкоза, пряности (перец черный, перец белый), ягода брусники сухая, ароматизаторы (малина, брусника, клюква), регулятор кислотности Е330, эфирные масла и олеорезины натуральных пряностей (черный перец, мускатный орех, мацис), стабилизатор Е415) или аналог.</w:t>
            </w:r>
          </w:p>
        </w:tc>
        <w:tc>
          <w:tcPr>
            <w:tcW w:w="5100" w:type="dxa"/>
            <w:shd w:val="clear" w:fill="fdf5e8"/>
          </w:tcPr>
          <w:p>
            <w:pPr>
              <w:ind w:left="113.47199999999999" w:right="113.47199999999999"/>
              <w:spacing w:before="120" w:after="120"/>
            </w:pPr>
            <w:r>
              <w:rPr/>
              <w:t xml:space="preserve">360 кг,</w:t>
            </w:r>
            <w:br/>
            <w:r>
              <w:rPr/>
              <w:t xml:space="preserve">16,632.00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Комплексная пищевая добавка «Маринад «Грузинский». Состав ингредиентов (сушеные овощи (лук, чеснок, ботва петрушки, зелёный лук), соль, мальтодекстрин, глюкоза, приправы (паприка, перец, кориандр, лавровый лист), экстракты специй, усилитель вкуса и аромата E621 (2,5%) регулятор кислотности E330) или аналог.</w:t>
            </w:r>
          </w:p>
        </w:tc>
        <w:tc>
          <w:tcPr>
            <w:tcW w:w="5100" w:type="dxa"/>
            <w:shd w:val="clear" w:fill="fdf5e8"/>
          </w:tcPr>
          <w:p>
            <w:pPr>
              <w:ind w:left="113.47199999999999" w:right="113.47199999999999"/>
              <w:spacing w:before="120" w:after="120"/>
            </w:pPr>
            <w:r>
              <w:rPr/>
              <w:t xml:space="preserve">120 кг,</w:t>
            </w:r>
            <w:br/>
            <w:r>
              <w:rPr/>
              <w:t xml:space="preserve">4,464.00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Комплексная пищевая добавка «Маринад «Чесночно-травяной». Состав ингредиентов (смесь специй (чеснок, лук, перец, чабёр, куркума, зелёный лук, горчица), соль, ароматизатор натуральный, усилитель вкуса и аромата E621 (2,5%), экстракт специй (чеснока), загуститель E415) или аналог.</w:t>
            </w:r>
          </w:p>
        </w:tc>
        <w:tc>
          <w:tcPr>
            <w:tcW w:w="5100" w:type="dxa"/>
            <w:shd w:val="clear" w:fill="fdf5e8"/>
          </w:tcPr>
          <w:p>
            <w:pPr>
              <w:ind w:left="113.47199999999999" w:right="113.47199999999999"/>
              <w:spacing w:before="120" w:after="120"/>
            </w:pPr>
            <w:r>
              <w:rPr/>
              <w:t xml:space="preserve">120 кг,</w:t>
            </w:r>
            <w:br/>
            <w:r>
              <w:rPr/>
              <w:t xml:space="preserve">4,608.00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«Соус жидкий Бешамель». Состав ингредиентов (вода, растительное дезодорированное масло, молоко цельное 26% жирности, ароматизатор сыра, сахар песок, соль, усилитель вкуса и аромата глютаминат натрия (Е621), стабилизаторы (модифицированные крахмалы: Е 1450, Е1422, ксантановая камедь (Е415), регулятор кислотности уксусная кислота (Е260), лимонная кислота (Е 330)) или аналог.</w:t>
            </w:r>
          </w:p>
        </w:tc>
        <w:tc>
          <w:tcPr>
            <w:tcW w:w="5100" w:type="dxa"/>
            <w:shd w:val="clear" w:fill="fdf5e8"/>
          </w:tcPr>
          <w:p>
            <w:pPr>
              <w:ind w:left="113.47199999999999" w:right="113.47199999999999"/>
              <w:spacing w:before="120" w:after="120"/>
            </w:pPr>
            <w:r>
              <w:rPr/>
              <w:t xml:space="preserve">360 кг,</w:t>
            </w:r>
            <w:br/>
            <w:r>
              <w:rPr/>
              <w:t xml:space="preserve">7,776.00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Комплексная пищевая добавка «Ariva Spice комби сосиски». Состав ингредиентов (регулятор кислотности (Е 450, 451) (25%), усилитель вкуса и аромата (Е 621), мальтодекстрин, антиокислитель (Е 316, Е 300), сахар, сухое молоко, краситель (Е 120), олеорезины: сельдерея, тмина, орегано, кориандра, эфирное масло корицы, ароматизатор) или аналог.</w:t>
            </w:r>
          </w:p>
        </w:tc>
        <w:tc>
          <w:tcPr>
            <w:tcW w:w="5100" w:type="dxa"/>
            <w:shd w:val="clear" w:fill="fdf5e8"/>
          </w:tcPr>
          <w:p>
            <w:pPr>
              <w:ind w:left="113.47199999999999" w:right="113.47199999999999"/>
              <w:spacing w:before="120" w:after="120"/>
            </w:pPr>
            <w:r>
              <w:rPr/>
              <w:t xml:space="preserve">1 050 кг,</w:t>
            </w:r>
            <w:br/>
            <w:r>
              <w:rPr/>
              <w:t xml:space="preserve">53,071.20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Комплексная пищевая добавка «Ariva Spice комби чайная». Состав ингредиентов (регулятор кислотности Е451 (13%), стабилизатор Е450(10%), декстроза, усилитель вкуса и аромата Е621(8%), антиокислитель Е316 (2%), экстракты натуральных специй и пряностей: перец черный, кориандр, мускатный орех, чеснок) или аналог.</w:t>
            </w:r>
          </w:p>
        </w:tc>
        <w:tc>
          <w:tcPr>
            <w:tcW w:w="5100" w:type="dxa"/>
            <w:shd w:val="clear" w:fill="fdf5e8"/>
          </w:tcPr>
          <w:p>
            <w:pPr>
              <w:ind w:left="113.47199999999999" w:right="113.47199999999999"/>
              <w:spacing w:before="120" w:after="120"/>
            </w:pPr>
            <w:r>
              <w:rPr/>
              <w:t xml:space="preserve">1 400 кг,</w:t>
            </w:r>
            <w:br/>
            <w:r>
              <w:rPr/>
              <w:t xml:space="preserve">79,632.00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Комплексная пищевая добавка «Ariva Spice комби Варёная». Состав ингредиентов (стабилизатор Е450, регулятор кислотности Е451, сухие молочные продукты, усилитель вкуса и аромата Е621, мальтодекстрин, антиокислитель Е316, сахар, антислёживающий агент Е551, сухое молоко,краситель е120, олеозины: кардамона, мускатного ореха, перца чёрного) или аналог.</w:t>
            </w:r>
          </w:p>
        </w:tc>
        <w:tc>
          <w:tcPr>
            <w:tcW w:w="5100" w:type="dxa"/>
            <w:shd w:val="clear" w:fill="fdf5e8"/>
          </w:tcPr>
          <w:p>
            <w:pPr>
              <w:ind w:left="113.47199999999999" w:right="113.47199999999999"/>
              <w:spacing w:before="120" w:after="120"/>
            </w:pPr>
            <w:r>
              <w:rPr/>
              <w:t xml:space="preserve">80 кг,</w:t>
            </w:r>
            <w:br/>
            <w:r>
              <w:rPr/>
              <w:t xml:space="preserve">4,128.00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Комплексная пищевая добавка «Мит Гель арт.К».  Состав ингредиентов (животный белок, соевый изолированный белок, загустители: альгинат натрия Е 401, ксантановая камедь Е 415, стабилизатор полифосфат натрия Е450iii, уплотнитель сульфат кальция Е516) или аналог.</w:t>
            </w:r>
          </w:p>
        </w:tc>
        <w:tc>
          <w:tcPr>
            <w:tcW w:w="5100" w:type="dxa"/>
            <w:shd w:val="clear" w:fill="fdf5e8"/>
          </w:tcPr>
          <w:p>
            <w:pPr>
              <w:ind w:left="113.47199999999999" w:right="113.47199999999999"/>
              <w:spacing w:before="120" w:after="120"/>
            </w:pPr>
            <w:r>
              <w:rPr/>
              <w:t xml:space="preserve">670 кг,</w:t>
            </w:r>
            <w:br/>
            <w:r>
              <w:rPr/>
              <w:t xml:space="preserve">32,562.00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Комплексная пищевая добавка «Ремикс арт. М200». Состав ингредиентов (загустители: каррагинан Е 407а, гуаровая камедь Е412, ксантановая камедь Е415,рожковая камедь Е410,стабилизатор консистенции хлорид калия Е 508,сахара) или аналог.</w:t>
            </w:r>
          </w:p>
        </w:tc>
        <w:tc>
          <w:tcPr>
            <w:tcW w:w="5100" w:type="dxa"/>
            <w:shd w:val="clear" w:fill="fdf5e8"/>
          </w:tcPr>
          <w:p>
            <w:pPr>
              <w:ind w:left="113.47199999999999" w:right="113.47199999999999"/>
              <w:spacing w:before="120" w:after="120"/>
            </w:pPr>
            <w:r>
              <w:rPr/>
              <w:t xml:space="preserve">370 кг,</w:t>
            </w:r>
            <w:br/>
            <w:r>
              <w:rPr/>
              <w:t xml:space="preserve">17,982.00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Комплексная пищевая добавка «Эмульстар арт.2010». Состав ингредиентов (загустители: карагинан Е407, ксантановая камедь Е415, гуаровая камедь Е412, КМЦ Е466, экстракты пряностей (носитель декстроза, соль), краситель: кармин Е120 (0,1%)) или аналог.</w:t>
            </w:r>
          </w:p>
        </w:tc>
        <w:tc>
          <w:tcPr>
            <w:tcW w:w="5100" w:type="dxa"/>
            <w:shd w:val="clear" w:fill="fdf5e8"/>
          </w:tcPr>
          <w:p>
            <w:pPr>
              <w:ind w:left="113.47199999999999" w:right="113.47199999999999"/>
              <w:spacing w:before="120" w:after="120"/>
            </w:pPr>
            <w:r>
              <w:rPr/>
              <w:t xml:space="preserve">150 кг,</w:t>
            </w:r>
            <w:br/>
            <w:r>
              <w:rPr/>
              <w:t xml:space="preserve">7,650.00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Ароматизатор «Арома топ нот». Состав ингредиентов (аромат ветчины, аромат свинины, мальтодекстрин, соль, гидролизат растительного белка) или аналог.</w:t>
            </w:r>
          </w:p>
        </w:tc>
        <w:tc>
          <w:tcPr>
            <w:tcW w:w="5100" w:type="dxa"/>
            <w:shd w:val="clear" w:fill="fdf5e8"/>
          </w:tcPr>
          <w:p>
            <w:pPr>
              <w:ind w:left="113.47199999999999" w:right="113.47199999999999"/>
              <w:spacing w:before="120" w:after="120"/>
            </w:pPr>
            <w:r>
              <w:rPr/>
              <w:t xml:space="preserve">220 кг,</w:t>
            </w:r>
            <w:br/>
            <w:r>
              <w:rPr/>
              <w:t xml:space="preserve">12,540.00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Комплексная пищевая добавка «Биндэр». Состав ингредиентов (мальтодекстрин, сухой сывороточный белок) или аналог.</w:t>
            </w:r>
          </w:p>
        </w:tc>
        <w:tc>
          <w:tcPr>
            <w:tcW w:w="5100" w:type="dxa"/>
            <w:shd w:val="clear" w:fill="fdf5e8"/>
          </w:tcPr>
          <w:p>
            <w:pPr>
              <w:ind w:left="113.47199999999999" w:right="113.47199999999999"/>
              <w:spacing w:before="120" w:after="120"/>
            </w:pPr>
            <w:r>
              <w:rPr/>
              <w:t xml:space="preserve">100 кг,</w:t>
            </w:r>
            <w:br/>
            <w:r>
              <w:rPr/>
              <w:t xml:space="preserve">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Комплексная пищевая добавка «Биогель А». Состав ингредиентов (загустители: Е412, Е407, Е466, Е415, краситель: кармин Е120 (0,1%)) или аналог.</w:t>
            </w:r>
          </w:p>
        </w:tc>
        <w:tc>
          <w:tcPr>
            <w:tcW w:w="5100" w:type="dxa"/>
            <w:shd w:val="clear" w:fill="fdf5e8"/>
          </w:tcPr>
          <w:p>
            <w:pPr>
              <w:ind w:left="113.47199999999999" w:right="113.47199999999999"/>
              <w:spacing w:before="120" w:after="120"/>
            </w:pPr>
            <w:r>
              <w:rPr/>
              <w:t xml:space="preserve">1 120 кг,</w:t>
            </w:r>
            <w:br/>
            <w:r>
              <w:rPr/>
              <w:t xml:space="preserve">59,808.00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Комплексная пищевая добавка «Кулмикс метка лососёвая». Состав ингредиентов (загуститель Е407а, регулятор кислотности E451, глюкоза, мальтодекстрин, животный белок коллагеновый, загуститель Е407а, стабилизатор Е331 цитрат натрия, ароматизатор) или аналог.</w:t>
            </w:r>
          </w:p>
        </w:tc>
        <w:tc>
          <w:tcPr>
            <w:tcW w:w="5100" w:type="dxa"/>
            <w:shd w:val="clear" w:fill="fdf5e8"/>
          </w:tcPr>
          <w:p>
            <w:pPr>
              <w:ind w:left="113.47199999999999" w:right="113.47199999999999"/>
              <w:spacing w:before="120" w:after="120"/>
            </w:pPr>
            <w:r>
              <w:rPr/>
              <w:t xml:space="preserve">1 300 кг,</w:t>
            </w:r>
            <w:br/>
            <w:r>
              <w:rPr/>
              <w:t xml:space="preserve">54,600.00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Комплексная пищевая добавка «Фришита». Состав ингредиентов (регуляторы кислотности: E262i; E325, Е326, соль, консервант E202, ароматизатор) или аналог.</w:t>
            </w:r>
          </w:p>
        </w:tc>
        <w:tc>
          <w:tcPr>
            <w:tcW w:w="5100" w:type="dxa"/>
            <w:shd w:val="clear" w:fill="fdf5e8"/>
          </w:tcPr>
          <w:p>
            <w:pPr>
              <w:ind w:left="113.47199999999999" w:right="113.47199999999999"/>
              <w:spacing w:before="120" w:after="120"/>
            </w:pPr>
            <w:r>
              <w:rPr/>
              <w:t xml:space="preserve">370 кг,</w:t>
            </w:r>
            <w:br/>
            <w:r>
              <w:rPr/>
              <w:t xml:space="preserve">10,833.00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Комплексная пищевая добавка «Кулсмак ливерная с боровиками». Состав ингредиентов (глюкоза, специи, соль, усилитель вкуса и аромата E621 глутамат натрия (13%), ароматизаторы (содержат молоко),  сушеные белые грибы не менее чем 3%) или аналог.</w:t>
            </w:r>
          </w:p>
        </w:tc>
        <w:tc>
          <w:tcPr>
            <w:tcW w:w="5100" w:type="dxa"/>
            <w:shd w:val="clear" w:fill="fdf5e8"/>
          </w:tcPr>
          <w:p>
            <w:pPr>
              <w:ind w:left="113.47199999999999" w:right="113.47199999999999"/>
              <w:spacing w:before="120" w:after="120"/>
            </w:pPr>
            <w:r>
              <w:rPr/>
              <w:t xml:space="preserve">370 кг,</w:t>
            </w:r>
            <w:br/>
            <w:r>
              <w:rPr/>
              <w:t xml:space="preserve">18,648.00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Смесь приправ «Аром С». Состав ингредиентов (глюкоза, специи (лук), усилитель вкуса и аромата глутамат натрия E621 (20%), мальтодекстрин, соль, ароматы, регулятор кислотности E300, экстракты пряностей (паприка, перец)) или аналог.</w:t>
            </w:r>
          </w:p>
        </w:tc>
        <w:tc>
          <w:tcPr>
            <w:tcW w:w="5100" w:type="dxa"/>
            <w:shd w:val="clear" w:fill="fdf5e8"/>
          </w:tcPr>
          <w:p>
            <w:pPr>
              <w:ind w:left="113.47199999999999" w:right="113.47199999999999"/>
              <w:spacing w:before="120" w:after="120"/>
            </w:pPr>
            <w:r>
              <w:rPr/>
              <w:t xml:space="preserve">90 кг,</w:t>
            </w:r>
            <w:br/>
            <w:r>
              <w:rPr/>
              <w:t xml:space="preserve">3,240.00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Смесь приправ «Мад микс Аромат мяса Д». Состав ингредиентов  (носитель (глюкоза, мальтодекстрин, соль), специи (перец), протеин молока, экстракты специй (чеснок), антиоксидант: E316 (0.5%)) или аналог.</w:t>
            </w:r>
          </w:p>
        </w:tc>
        <w:tc>
          <w:tcPr>
            <w:tcW w:w="5100" w:type="dxa"/>
            <w:shd w:val="clear" w:fill="fdf5e8"/>
          </w:tcPr>
          <w:p>
            <w:pPr>
              <w:ind w:left="113.47199999999999" w:right="113.47199999999999"/>
              <w:spacing w:before="120" w:after="120"/>
            </w:pPr>
            <w:r>
              <w:rPr/>
              <w:t xml:space="preserve">750 кг,</w:t>
            </w:r>
            <w:br/>
            <w:r>
              <w:rPr/>
              <w:t xml:space="preserve">27,000.00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Смесь вкусоароматическая «Мад микс топ Аром».  Состав ингредиентов (носители (глюкоза, мальтодекстрин, соль), молочный белок, ароматы, экстракты приправ (сельдерей), усилитель вкуса и аромата: Е635 (7%) Е621 (5%),), антиоксидант: эритобат натрия Е316 (0.5%), агент антислеживающий Е551 (0,1%)) или аналог.</w:t>
            </w:r>
          </w:p>
        </w:tc>
        <w:tc>
          <w:tcPr>
            <w:tcW w:w="5100" w:type="dxa"/>
            <w:shd w:val="clear" w:fill="fdf5e8"/>
          </w:tcPr>
          <w:p>
            <w:pPr>
              <w:ind w:left="113.47199999999999" w:right="113.47199999999999"/>
              <w:spacing w:before="120" w:after="120"/>
            </w:pPr>
            <w:r>
              <w:rPr/>
              <w:t xml:space="preserve">900 кг,</w:t>
            </w:r>
            <w:br/>
            <w:r>
              <w:rPr/>
              <w:t xml:space="preserve">32,400.00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Комплексная пищевая добавка «Аромикс Копчёнка». Состав ингредиентов (усилитель вкуса и аромата Е621 (макс. 36%), мальтодекстрин, перец (белый), гидролизат растительного белка, чеснок, соль, ароматизатор) или аналог.</w:t>
            </w:r>
          </w:p>
        </w:tc>
        <w:tc>
          <w:tcPr>
            <w:tcW w:w="5100" w:type="dxa"/>
            <w:shd w:val="clear" w:fill="fdf5e8"/>
          </w:tcPr>
          <w:p>
            <w:pPr>
              <w:ind w:left="113.47199999999999" w:right="113.47199999999999"/>
              <w:spacing w:before="120" w:after="120"/>
            </w:pPr>
            <w:r>
              <w:rPr/>
              <w:t xml:space="preserve">30 кг,</w:t>
            </w:r>
            <w:br/>
            <w:r>
              <w:rPr/>
              <w:t xml:space="preserve">1,314.00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Комплексная пищевая добавка «ИнгриМикс Советская». Состав ингредиентов (стабилизатор E450(P2O5≤16,2%), усилитель вкуса и аромата Е621 (19,5%), сахар-песок, экстракт специи (кориандр), декстроза, антиокислители: Е316 (6,0%),Е301; специи (перец красный), ароматизаторы («Чеснок», «Молоко»), ароматизатор коптильный, соль поваренная пищевая, усилители вкуса и аромата Е627,Е631 (</w:t>
            </w:r>
          </w:p>
        </w:tc>
        <w:tc>
          <w:tcPr>
            <w:tcW w:w="5100" w:type="dxa"/>
            <w:shd w:val="clear" w:fill="fdf5e8"/>
          </w:tcPr>
          <w:p>
            <w:pPr>
              <w:ind w:left="113.47199999999999" w:right="113.47199999999999"/>
              <w:spacing w:before="120" w:after="120"/>
            </w:pPr>
            <w:r>
              <w:rPr/>
              <w:t xml:space="preserve">2 400 кг,</w:t>
            </w:r>
            <w:br/>
            <w:r>
              <w:rPr/>
              <w:t xml:space="preserve">77,760.00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Комплексная пищевая добавка «ИнгриМикс Сливочная». Состав ингредиентов (стабилизатор Е450, экстракты специй (кардамон, перец черный), усилитель вкуса и аромата Е621 (15%), сахар-песок, антиокислители Е316 (6,0%), Е301, декстроза, ароматизатор «Масло сливочное», соль йодированная, краситель Е120 (0,025%)) или аналог.</w:t>
            </w:r>
          </w:p>
        </w:tc>
        <w:tc>
          <w:tcPr>
            <w:tcW w:w="5100" w:type="dxa"/>
            <w:shd w:val="clear" w:fill="fdf5e8"/>
          </w:tcPr>
          <w:p>
            <w:pPr>
              <w:ind w:left="113.47199999999999" w:right="113.47199999999999"/>
              <w:spacing w:before="120" w:after="120"/>
            </w:pPr>
            <w:r>
              <w:rPr/>
              <w:t xml:space="preserve">300 кг,</w:t>
            </w:r>
            <w:br/>
            <w:r>
              <w:rPr/>
              <w:t xml:space="preserve">9,720.00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Комплексная пищевая добавка «ИнгриГель 4Е». Состав ингредиентов (загустители: Е 412, Е407а, Е415, Е425)) или аналог.</w:t>
            </w:r>
          </w:p>
        </w:tc>
        <w:tc>
          <w:tcPr>
            <w:tcW w:w="5100" w:type="dxa"/>
            <w:shd w:val="clear" w:fill="fdf5e8"/>
          </w:tcPr>
          <w:p>
            <w:pPr>
              <w:ind w:left="113.47199999999999" w:right="113.47199999999999"/>
              <w:spacing w:before="120" w:after="120"/>
            </w:pPr>
            <w:r>
              <w:rPr/>
              <w:t xml:space="preserve">4 500 кг,</w:t>
            </w:r>
            <w:br/>
            <w:r>
              <w:rPr/>
              <w:t xml:space="preserve">172,800.00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Комплексная пищевая добавка «ИнгриГель 2». Состав ингредиентов (стабилизатор E450(P2O5≤16,2 %), сахар-песок, экстракт специи (кардамон), усилитель вкуса и аромата Е621 (9 %), декстроза, антиокислители: Е316 (6,0 %), Е301; ароматизатор «Молоко», соль йодированная, краситель Е120(0,025 %)) или аналог</w:t>
            </w:r>
          </w:p>
        </w:tc>
        <w:tc>
          <w:tcPr>
            <w:tcW w:w="5100" w:type="dxa"/>
            <w:shd w:val="clear" w:fill="fdf5e8"/>
          </w:tcPr>
          <w:p>
            <w:pPr>
              <w:ind w:left="113.47199999999999" w:right="113.47199999999999"/>
              <w:spacing w:before="120" w:after="120"/>
            </w:pPr>
            <w:r>
              <w:rPr/>
              <w:t xml:space="preserve">220 кг,</w:t>
            </w:r>
            <w:br/>
            <w:r>
              <w:rPr/>
              <w:t xml:space="preserve">6,874.00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Комплексная пищевая добавка «ИнгриСмак пикантный». Состав ингредиентов (специи (чеснок, перец черный, кориандр, перец душистый, лист лавровый), усилитель вкуса и аромата Е621 (1%)) или аналог.</w:t>
            </w:r>
          </w:p>
        </w:tc>
        <w:tc>
          <w:tcPr>
            <w:tcW w:w="5100" w:type="dxa"/>
            <w:shd w:val="clear" w:fill="fdf5e8"/>
          </w:tcPr>
          <w:p>
            <w:pPr>
              <w:ind w:left="113.47199999999999" w:right="113.47199999999999"/>
              <w:spacing w:before="120" w:after="120"/>
            </w:pPr>
            <w:r>
              <w:rPr/>
              <w:t xml:space="preserve">1 350 кг,</w:t>
            </w:r>
            <w:br/>
            <w:r>
              <w:rPr/>
              <w:t xml:space="preserve">38,880.00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Комплексная пищевая добавка «ИнгриЖель». Состав ингредиентов (желатин, соль йодированная, декстроза, усилитель вкуса и аромата Е621(4%), чеснок, ароматизаторы, экстракт специи) или аналог.</w:t>
            </w:r>
          </w:p>
        </w:tc>
        <w:tc>
          <w:tcPr>
            <w:tcW w:w="5100" w:type="dxa"/>
            <w:shd w:val="clear" w:fill="fdf5e8"/>
          </w:tcPr>
          <w:p>
            <w:pPr>
              <w:ind w:left="113.47199999999999" w:right="113.47199999999999"/>
              <w:spacing w:before="120" w:after="120"/>
            </w:pPr>
            <w:r>
              <w:rPr/>
              <w:t xml:space="preserve">1 200 кг,</w:t>
            </w:r>
            <w:br/>
            <w:r>
              <w:rPr/>
              <w:t xml:space="preserve">34,560.00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Комплекная пищевая добавка «ИнгриПате Смак».  Состав ингредиентов (мальтодекстрин, специи (лук, перец черный), усилитель вкуса и аромата Е621(14%), дрожжевой экстракт, ароматизаторы, лук жареный (растительное масло, лук репчатый, мука пшеничная, соль), экстракт специи) или аналог.</w:t>
            </w:r>
          </w:p>
        </w:tc>
        <w:tc>
          <w:tcPr>
            <w:tcW w:w="5100" w:type="dxa"/>
            <w:shd w:val="clear" w:fill="fdf5e8"/>
          </w:tcPr>
          <w:p>
            <w:pPr>
              <w:ind w:left="113.47199999999999" w:right="113.47199999999999"/>
              <w:spacing w:before="120" w:after="120"/>
            </w:pPr>
            <w:r>
              <w:rPr/>
              <w:t xml:space="preserve">45 кг,</w:t>
            </w:r>
            <w:br/>
            <w:r>
              <w:rPr/>
              <w:t xml:space="preserve">1,485.00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Комплексная пищевая добавка «ИнгриПате». Состав ингредиентов  (порошок горчичный, загуститель Е415, животный белок) или аналог.</w:t>
            </w:r>
          </w:p>
        </w:tc>
        <w:tc>
          <w:tcPr>
            <w:tcW w:w="5100" w:type="dxa"/>
            <w:shd w:val="clear" w:fill="fdf5e8"/>
          </w:tcPr>
          <w:p>
            <w:pPr>
              <w:ind w:left="113.47199999999999" w:right="113.47199999999999"/>
              <w:spacing w:before="120" w:after="120"/>
            </w:pPr>
            <w:r>
              <w:rPr/>
              <w:t xml:space="preserve">105 кг,</w:t>
            </w:r>
            <w:br/>
            <w:r>
              <w:rPr/>
              <w:t xml:space="preserve">3,087.00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Комплексная пищевая добавка «ИнгриСол 1». Состав ингредиентов (загустители: Е407а, Е425, Е415; регуляторы кислотности: Е451,Е331; растительная клетчатка, животный белок (свиной), мальтодекстрин, кукурузный крахмал, усилитель вкуса и аромата Е621, ароматизаторы, антиокислитель Е316(0,5%), дрожжевой экстракт, экстракт любистка, соль йодированная, декстроза, ароматизатор коптильный, краситель Е120) или аналог.</w:t>
            </w:r>
          </w:p>
        </w:tc>
        <w:tc>
          <w:tcPr>
            <w:tcW w:w="5100" w:type="dxa"/>
            <w:shd w:val="clear" w:fill="fdf5e8"/>
          </w:tcPr>
          <w:p>
            <w:pPr>
              <w:ind w:left="113.47199999999999" w:right="113.47199999999999"/>
              <w:spacing w:before="120" w:after="120"/>
            </w:pPr>
            <w:r>
              <w:rPr/>
              <w:t xml:space="preserve">22 500 кг,</w:t>
            </w:r>
            <w:br/>
            <w:r>
              <w:rPr/>
              <w:t xml:space="preserve">777,600.00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Комплекная пищевая добавка «ИнгриФреш». Состав ингредиентов (регулятор кислотности Е262i, регулятор кислотности Е331iii, антиокислитель Е301, соль йодированная) или аналог.</w:t>
            </w:r>
          </w:p>
        </w:tc>
        <w:tc>
          <w:tcPr>
            <w:tcW w:w="5100" w:type="dxa"/>
            <w:shd w:val="clear" w:fill="fdf5e8"/>
          </w:tcPr>
          <w:p>
            <w:pPr>
              <w:ind w:left="113.47199999999999" w:right="113.47199999999999"/>
              <w:spacing w:before="120" w:after="120"/>
            </w:pPr>
            <w:r>
              <w:rPr/>
              <w:t xml:space="preserve">3 000 кг,</w:t>
            </w:r>
            <w:br/>
            <w:r>
              <w:rPr/>
              <w:t xml:space="preserve">64,800.00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Комплексная пищевая добавка «ИнгриСмак Оптима». Состав ингредиентов (специи (лук, перец), усилитель вкуса и аромата Е621, сахар, экстракт специй (лук, любисток), соль йодированная, ароматизаторы (мясо, перец)) или аналог.</w:t>
            </w:r>
          </w:p>
        </w:tc>
        <w:tc>
          <w:tcPr>
            <w:tcW w:w="5100" w:type="dxa"/>
            <w:shd w:val="clear" w:fill="fdf5e8"/>
          </w:tcPr>
          <w:p>
            <w:pPr>
              <w:ind w:left="113.47199999999999" w:right="113.47199999999999"/>
              <w:spacing w:before="120" w:after="120"/>
            </w:pPr>
            <w:r>
              <w:rPr/>
              <w:t xml:space="preserve">500 кг,</w:t>
            </w:r>
            <w:br/>
            <w:r>
              <w:rPr/>
              <w:t xml:space="preserve">14,400.00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Комплексная пищевая добавка «ИнгриПате Арома». Состав ингредиентов (мальтодекстрин, специи (лук, имбирь, перец черный), усилитель вкуса и аромата Е621(20%), экстракты специй (любисток, имбирь), дрожжевой экстракт, ароматизаторы) или аналог.</w:t>
            </w:r>
          </w:p>
        </w:tc>
        <w:tc>
          <w:tcPr>
            <w:tcW w:w="5100" w:type="dxa"/>
            <w:shd w:val="clear" w:fill="fdf5e8"/>
          </w:tcPr>
          <w:p>
            <w:pPr>
              <w:ind w:left="113.47199999999999" w:right="113.47199999999999"/>
              <w:spacing w:before="120" w:after="120"/>
            </w:pPr>
            <w:r>
              <w:rPr/>
              <w:t xml:space="preserve">90 кг,</w:t>
            </w:r>
            <w:br/>
            <w:r>
              <w:rPr/>
              <w:t xml:space="preserve">2,570.40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Добавка комплексная пищевая «Любительская муса» Состав ингредиентов (экстракты: черного перца, мускатного ореха, декстроза, мальтодекстрин, антислеживающий агент Е551, усилитель вкуса и аромата Е621, сахар)) или аналог.</w:t>
            </w:r>
          </w:p>
        </w:tc>
        <w:tc>
          <w:tcPr>
            <w:tcW w:w="5100" w:type="dxa"/>
            <w:shd w:val="clear" w:fill="fdf5e8"/>
          </w:tcPr>
          <w:p>
            <w:pPr>
              <w:ind w:left="113.47199999999999" w:right="113.47199999999999"/>
              <w:spacing w:before="120" w:after="120"/>
            </w:pPr>
            <w:r>
              <w:rPr/>
              <w:t xml:space="preserve">700 кг,</w:t>
            </w:r>
            <w:br/>
            <w:r>
              <w:rPr/>
              <w:t xml:space="preserve">12,852.00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Добавка комплексная пищевая «Манса микс колор». Состав ингредиентов (загуститель Е407, желирующий агент Е508 (регулятор кислотности Е451i, влагоудерживающий агент Е450i), загустители: Е410, Е415, антиокислители: Е300, Е301, краситель Е120, мальтодекстрин)) или аналог.</w:t>
            </w:r>
          </w:p>
        </w:tc>
        <w:tc>
          <w:tcPr>
            <w:tcW w:w="5100" w:type="dxa"/>
            <w:shd w:val="clear" w:fill="fdf5e8"/>
          </w:tcPr>
          <w:p>
            <w:pPr>
              <w:ind w:left="113.47199999999999" w:right="113.47199999999999"/>
              <w:spacing w:before="120" w:after="120"/>
            </w:pPr>
            <w:r>
              <w:rPr/>
              <w:t xml:space="preserve">3 000 кг,</w:t>
            </w:r>
            <w:br/>
            <w:r>
              <w:rPr/>
              <w:t xml:space="preserve">98,424.00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Краска для кишечного сырья «Манса колор арт.001». Состав ингредиентов (вода питьевая, регулятор кислотности Е525, красители Е160b, Е124)) или аналог.</w:t>
            </w:r>
          </w:p>
        </w:tc>
        <w:tc>
          <w:tcPr>
            <w:tcW w:w="5100" w:type="dxa"/>
            <w:shd w:val="clear" w:fill="fdf5e8"/>
          </w:tcPr>
          <w:p>
            <w:pPr>
              <w:ind w:left="113.47199999999999" w:right="113.47199999999999"/>
              <w:spacing w:before="120" w:after="120"/>
            </w:pPr>
            <w:r>
              <w:rPr/>
              <w:t xml:space="preserve">150 кг,</w:t>
            </w:r>
            <w:br/>
            <w:r>
              <w:rPr/>
              <w:t xml:space="preserve">1,836.00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Комплексная пищевая добавка «Рижская муса». Состав ингредиентов (регулятор кислотности Е451, вещества вкусоароматические натуральные (декстроза, мальтодекстрин, олеозин чёрного перца, мускатного ореха, душистого перца), усилитель вкуса и аромата Е621, антиокислитель Е300) или аналог.</w:t>
            </w:r>
          </w:p>
        </w:tc>
        <w:tc>
          <w:tcPr>
            <w:tcW w:w="5100" w:type="dxa"/>
            <w:shd w:val="clear" w:fill="fdf5e8"/>
          </w:tcPr>
          <w:p>
            <w:pPr>
              <w:ind w:left="113.47199999999999" w:right="113.47199999999999"/>
              <w:spacing w:before="120" w:after="120"/>
            </w:pPr>
            <w:r>
              <w:rPr/>
              <w:t xml:space="preserve">1 500 кг,</w:t>
            </w:r>
            <w:br/>
            <w:r>
              <w:rPr/>
              <w:t xml:space="preserve">35,100.00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Приправа «Техас». Состав ингредиентов (корень пастернака сушеный дробленый, паприка красная хлопья, кориандр семена, горчица семена, тмин семена, морковь сушеная дробленая, зелень петрушки сушеная измельченная)) или аналог.</w:t>
            </w:r>
          </w:p>
        </w:tc>
        <w:tc>
          <w:tcPr>
            <w:tcW w:w="5100" w:type="dxa"/>
            <w:shd w:val="clear" w:fill="fdf5e8"/>
          </w:tcPr>
          <w:p>
            <w:pPr>
              <w:ind w:left="113.47199999999999" w:right="113.47199999999999"/>
              <w:spacing w:before="120" w:after="120"/>
            </w:pPr>
            <w:r>
              <w:rPr/>
              <w:t xml:space="preserve">1 200 кг,</w:t>
            </w:r>
            <w:br/>
            <w:r>
              <w:rPr/>
              <w:t xml:space="preserve">43,200.00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Декоративная обсыпка «Фламенко». Состав ингредиентов (чеснок сушеный гранулированный, паприка красная хлопья, паприка зеленая хлопья))  или аналог</w:t>
            </w:r>
          </w:p>
        </w:tc>
        <w:tc>
          <w:tcPr>
            <w:tcW w:w="5100" w:type="dxa"/>
            <w:shd w:val="clear" w:fill="fdf5e8"/>
          </w:tcPr>
          <w:p>
            <w:pPr>
              <w:ind w:left="113.47199999999999" w:right="113.47199999999999"/>
              <w:spacing w:before="120" w:after="120"/>
            </w:pPr>
            <w:r>
              <w:rPr/>
              <w:t xml:space="preserve">45 кг,</w:t>
            </w:r>
            <w:br/>
            <w:r>
              <w:rPr/>
              <w:t xml:space="preserve">1,555.20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«Приправа Домашняя». Состав ингредиентов (чеснок сушеный гранулированный, перец чёрный молотый, кориндр молотый, тмин семена, перец душистый молотый, лавровый лист молотый) или аналог.</w:t>
            </w:r>
          </w:p>
        </w:tc>
        <w:tc>
          <w:tcPr>
            <w:tcW w:w="5100" w:type="dxa"/>
            <w:shd w:val="clear" w:fill="fdf5e8"/>
          </w:tcPr>
          <w:p>
            <w:pPr>
              <w:ind w:left="113.47199999999999" w:right="113.47199999999999"/>
              <w:spacing w:before="120" w:after="120"/>
            </w:pPr>
            <w:r>
              <w:rPr/>
              <w:t xml:space="preserve">1 000 кг,</w:t>
            </w:r>
            <w:br/>
            <w:r>
              <w:rPr/>
              <w:t xml:space="preserve">22,056.00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Добавка комплексная пищевая «Желатон». Состав ингредиентов (желатин, соль, сахар, усилитель вкуса и аромата Е621, антиокислитель Е330) или аналог.</w:t>
            </w:r>
          </w:p>
        </w:tc>
        <w:tc>
          <w:tcPr>
            <w:tcW w:w="5100" w:type="dxa"/>
            <w:shd w:val="clear" w:fill="fdf5e8"/>
          </w:tcPr>
          <w:p>
            <w:pPr>
              <w:ind w:left="113.47199999999999" w:right="113.47199999999999"/>
              <w:spacing w:before="120" w:after="120"/>
            </w:pPr>
            <w:r>
              <w:rPr/>
              <w:t xml:space="preserve">2 200 кг,</w:t>
            </w:r>
            <w:br/>
            <w:r>
              <w:rPr/>
              <w:t xml:space="preserve">57,789.60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Добавка комплексная пищевая «Желатон люкс». Состав ингредиентов (желатин, соль, чеснок, усилитель вкуса и аромата е621, сахар, декстроза, экстракты: чёрного перца, душистого перца, лавровый лист) или аналог.</w:t>
            </w:r>
          </w:p>
        </w:tc>
        <w:tc>
          <w:tcPr>
            <w:tcW w:w="5100" w:type="dxa"/>
            <w:shd w:val="clear" w:fill="fdf5e8"/>
          </w:tcPr>
          <w:p>
            <w:pPr>
              <w:ind w:left="113.47199999999999" w:right="113.47199999999999"/>
              <w:spacing w:before="120" w:after="120"/>
            </w:pPr>
            <w:r>
              <w:rPr/>
              <w:t xml:space="preserve">6 000 кг,</w:t>
            </w:r>
            <w:br/>
            <w:r>
              <w:rPr/>
              <w:t xml:space="preserve">157,608.00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Добавка комплексная пищевая «Мансагель -500». Состав ингредиентов (загустители: Е407, Е415) или аналог.</w:t>
            </w:r>
          </w:p>
        </w:tc>
        <w:tc>
          <w:tcPr>
            <w:tcW w:w="5100" w:type="dxa"/>
            <w:shd w:val="clear" w:fill="fdf5e8"/>
          </w:tcPr>
          <w:p>
            <w:pPr>
              <w:ind w:left="113.47199999999999" w:right="113.47199999999999"/>
              <w:spacing w:before="120" w:after="120"/>
            </w:pPr>
            <w:r>
              <w:rPr/>
              <w:t xml:space="preserve">1 200 кг,</w:t>
            </w:r>
            <w:br/>
            <w:r>
              <w:rPr/>
              <w:t xml:space="preserve">52,963.20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Добавка комплексная пищевая «Молочная муса». Состав ингредиентов (усилитель вкуса и аромата Е621, , сахар, экстракты: перца чёрного, перца душистого, мускатного ореха, декстроза, мальтодекстрин, антислёживающий агент Е551) или аналог.</w:t>
            </w:r>
          </w:p>
        </w:tc>
        <w:tc>
          <w:tcPr>
            <w:tcW w:w="5100" w:type="dxa"/>
            <w:shd w:val="clear" w:fill="fdf5e8"/>
          </w:tcPr>
          <w:p>
            <w:pPr>
              <w:ind w:left="113.47199999999999" w:right="113.47199999999999"/>
              <w:spacing w:before="120" w:after="120"/>
            </w:pPr>
            <w:r>
              <w:rPr/>
              <w:t xml:space="preserve">750 кг,</w:t>
            </w:r>
            <w:br/>
            <w:r>
              <w:rPr/>
              <w:t xml:space="preserve">19,296.00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Добавка комплексная пищевая «Мусса лонг». Состав ингредиентов (консервант Е262, регулятор кислотности Е331iii, антиокислитель Е300, Е301) или аналог.</w:t>
            </w:r>
          </w:p>
        </w:tc>
        <w:tc>
          <w:tcPr>
            <w:tcW w:w="5100" w:type="dxa"/>
            <w:shd w:val="clear" w:fill="fdf5e8"/>
          </w:tcPr>
          <w:p>
            <w:pPr>
              <w:ind w:left="113.47199999999999" w:right="113.47199999999999"/>
              <w:spacing w:before="120" w:after="120"/>
            </w:pPr>
            <w:r>
              <w:rPr/>
              <w:t xml:space="preserve">2 250 кг,</w:t>
            </w:r>
            <w:br/>
            <w:r>
              <w:rPr/>
              <w:t xml:space="preserve">36,180.00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Комплексная пищевая добавка-консервант для поверхностной  обработки колбас в оболочке «Нулобак Кристалл». Состав ингредиентов (вода, дисперсия полимерного материала, консервант Е202) или аналог.</w:t>
            </w:r>
          </w:p>
        </w:tc>
        <w:tc>
          <w:tcPr>
            <w:tcW w:w="5100" w:type="dxa"/>
            <w:shd w:val="clear" w:fill="fdf5e8"/>
          </w:tcPr>
          <w:p>
            <w:pPr>
              <w:ind w:left="113.47199999999999" w:right="113.47199999999999"/>
              <w:spacing w:before="120" w:after="120"/>
            </w:pPr>
            <w:r>
              <w:rPr/>
              <w:t xml:space="preserve">3 000 кг,</w:t>
            </w:r>
            <w:br/>
            <w:r>
              <w:rPr/>
              <w:t xml:space="preserve">101,880.00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Комплексная пищевая добавка «Аромикс королевская сухая». Состав ингредиентов (приправы( перец, тмин, чеснок, мускатный орех), глюкоза, усилитель вкуса и аромата Е621, соль, пищевые ароматизаторы: ароматизатор бульонно-овощной) или аналог.</w:t>
            </w:r>
          </w:p>
        </w:tc>
        <w:tc>
          <w:tcPr>
            <w:tcW w:w="5100" w:type="dxa"/>
            <w:shd w:val="clear" w:fill="fdf5e8"/>
          </w:tcPr>
          <w:p>
            <w:pPr>
              <w:ind w:left="113.47199999999999" w:right="113.47199999999999"/>
              <w:spacing w:before="120" w:after="120"/>
            </w:pPr>
            <w:r>
              <w:rPr/>
              <w:t xml:space="preserve">120 кг,</w:t>
            </w:r>
            <w:br/>
            <w:r>
              <w:rPr/>
              <w:t xml:space="preserve">6,926.40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Комплексная пищевая добавка «Вианде Хем 50». Состав ингредиентов (сироп глюкозы, загуститель Е407, стабилизатор и регулятор кислотности Е450, Е451, антиокислитель вкуса и аромата Е621)) или аналог.</w:t>
            </w:r>
          </w:p>
        </w:tc>
        <w:tc>
          <w:tcPr>
            <w:tcW w:w="5100" w:type="dxa"/>
            <w:shd w:val="clear" w:fill="fdf5e8"/>
          </w:tcPr>
          <w:p>
            <w:pPr>
              <w:ind w:left="113.47199999999999" w:right="113.47199999999999"/>
              <w:spacing w:before="120" w:after="120"/>
            </w:pPr>
            <w:r>
              <w:rPr/>
              <w:t xml:space="preserve">180 кг,</w:t>
            </w:r>
            <w:br/>
            <w:r>
              <w:rPr/>
              <w:t xml:space="preserve">7,348.32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120</w:t>
            </w:r>
          </w:p>
        </w:tc>
        <w:tc>
          <w:tcPr>
            <w:tcW w:w="4250" w:type="dxa"/>
            <w:shd w:val="clear" w:fill="fdf5e8"/>
          </w:tcPr>
          <w:p>
            <w:pPr>
              <w:ind w:left="113.47199999999999" w:right="113.47199999999999"/>
              <w:spacing w:before="120" w:after="120"/>
            </w:pPr>
            <w:r>
              <w:rPr/>
              <w:t xml:space="preserve">Комплексная пищевая добавка «Смесь специй Украинская» Состав ингредиентов (чеснок, экстракты специй (перец, мускат, сельдерей, тмин), декстроза, усилитель вкуса и аромата Е 621, антиокислитель Е301)) или аналог.</w:t>
            </w:r>
          </w:p>
        </w:tc>
        <w:tc>
          <w:tcPr>
            <w:tcW w:w="5100" w:type="dxa"/>
            <w:shd w:val="clear" w:fill="fdf5e8"/>
          </w:tcPr>
          <w:p>
            <w:pPr>
              <w:ind w:left="113.47199999999999" w:right="113.47199999999999"/>
              <w:spacing w:before="120" w:after="120"/>
            </w:pPr>
            <w:r>
              <w:rPr/>
              <w:t xml:space="preserve">90 кг,</w:t>
            </w:r>
            <w:br/>
            <w:r>
              <w:rPr/>
              <w:t xml:space="preserve">3,348.00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121</w:t>
            </w:r>
          </w:p>
        </w:tc>
        <w:tc>
          <w:tcPr>
            <w:tcW w:w="4250" w:type="dxa"/>
            <w:shd w:val="clear" w:fill="fdf5e8"/>
          </w:tcPr>
          <w:p>
            <w:pPr>
              <w:ind w:left="113.47199999999999" w:right="113.47199999999999"/>
              <w:spacing w:before="120" w:after="120"/>
            </w:pPr>
            <w:r>
              <w:rPr/>
              <w:t xml:space="preserve">Комплексная...пищевая добавка «Пакомуль Стар ФС»                                
</w:t>
            </w:r>
            <w:br/>
            <w:r>
              <w:rPr/>
              <w:t xml:space="preserve"> Состав ингредиентов (загуститель: альгинат натрия, гауровая камедь, тары камедь, карбоксиметилцеллюлоза; клечатка, животный белок (говяжий), стабилизаторы и регуляторы кислотности: пиро-, три- и полифосфаты (в пересчеты на Р2О5), экстракты специй(лимон)) или аналог.</w:t>
            </w:r>
          </w:p>
        </w:tc>
        <w:tc>
          <w:tcPr>
            <w:tcW w:w="5100" w:type="dxa"/>
            <w:shd w:val="clear" w:fill="fdf5e8"/>
          </w:tcPr>
          <w:p>
            <w:pPr>
              <w:ind w:left="113.47199999999999" w:right="113.47199999999999"/>
              <w:spacing w:before="120" w:after="120"/>
            </w:pPr>
            <w:r>
              <w:rPr/>
              <w:t xml:space="preserve">75 кг,</w:t>
            </w:r>
            <w:br/>
            <w:r>
              <w:rPr/>
              <w:t xml:space="preserve">3,591.00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122</w:t>
            </w:r>
          </w:p>
        </w:tc>
        <w:tc>
          <w:tcPr>
            <w:tcW w:w="4250" w:type="dxa"/>
            <w:shd w:val="clear" w:fill="fdf5e8"/>
          </w:tcPr>
          <w:p>
            <w:pPr>
              <w:ind w:left="113.47199999999999" w:right="113.47199999999999"/>
              <w:spacing w:before="120" w:after="120"/>
            </w:pPr>
            <w:r>
              <w:rPr/>
              <w:t xml:space="preserve">Комплексная...пищевая добавка «Арома фос арт 8547». Состав ингредиентов (пиро- и трифосфаты (в пересчете на Р2О5, ), горчичный порошок, соль поваренная пищевая, аскорбиновая кислота, стабилизатор и регулятор кислотности 450 (i) (iii), 451 (i), антиокислитель 300) или аналог</w:t>
            </w:r>
          </w:p>
        </w:tc>
        <w:tc>
          <w:tcPr>
            <w:tcW w:w="5100" w:type="dxa"/>
            <w:shd w:val="clear" w:fill="fdf5e8"/>
          </w:tcPr>
          <w:p>
            <w:pPr>
              <w:ind w:left="113.47199999999999" w:right="113.47199999999999"/>
              <w:spacing w:before="120" w:after="120"/>
            </w:pPr>
            <w:r>
              <w:rPr/>
              <w:t xml:space="preserve">450 кг,</w:t>
            </w:r>
            <w:br/>
            <w:r>
              <w:rPr/>
              <w:t xml:space="preserve">13,716.00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123</w:t>
            </w:r>
          </w:p>
        </w:tc>
        <w:tc>
          <w:tcPr>
            <w:tcW w:w="4250" w:type="dxa"/>
            <w:shd w:val="clear" w:fill="fdf5e8"/>
          </w:tcPr>
          <w:p>
            <w:pPr>
              <w:ind w:left="113.47199999999999" w:right="113.47199999999999"/>
              <w:spacing w:before="120" w:after="120"/>
            </w:pPr>
            <w:r>
              <w:rPr/>
              <w:t xml:space="preserve">Вкусоароматический препарат «Хинкали арт 22096». Состав ингредиентов (соль поваренная пищевая, специи (чеснок, петрушка, чабер, перец белый, кориандр, лук, тимьян, корица, зира), глутамат натрия (в пересчете на глутаминовую кислоту) усилитель вкуса и аромата Е621, декстроза, лимонная кислота антиокислитель Е330, экстракты специй перец, перец чили, кинза, ароматизаторы натуральные («баранина», «жаркое»)) или аналог.</w:t>
            </w:r>
          </w:p>
        </w:tc>
        <w:tc>
          <w:tcPr>
            <w:tcW w:w="5100" w:type="dxa"/>
            <w:shd w:val="clear" w:fill="fdf5e8"/>
          </w:tcPr>
          <w:p>
            <w:pPr>
              <w:ind w:left="113.47199999999999" w:right="113.47199999999999"/>
              <w:spacing w:before="120" w:after="120"/>
            </w:pPr>
            <w:r>
              <w:rPr/>
              <w:t xml:space="preserve">150 кг,</w:t>
            </w:r>
            <w:br/>
            <w:r>
              <w:rPr/>
              <w:t xml:space="preserve">6,858.00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124</w:t>
            </w:r>
          </w:p>
        </w:tc>
        <w:tc>
          <w:tcPr>
            <w:tcW w:w="4250" w:type="dxa"/>
            <w:shd w:val="clear" w:fill="fdf5e8"/>
          </w:tcPr>
          <w:p>
            <w:pPr>
              <w:ind w:left="113.47199999999999" w:right="113.47199999999999"/>
              <w:spacing w:before="120" w:after="120"/>
            </w:pPr>
            <w:r>
              <w:rPr/>
              <w:t xml:space="preserve">Комплексная пищевая добавка «Пакоферм Брауншвейгская». Состав ингредиентов (соль пищевая, дкстроза, усилитель вкуса и аромата Е621, антиокислители (Е315,316), перец чёрный, экстракт перца чёрного) или аналог.</w:t>
            </w:r>
          </w:p>
        </w:tc>
        <w:tc>
          <w:tcPr>
            <w:tcW w:w="5100" w:type="dxa"/>
            <w:shd w:val="clear" w:fill="fdf5e8"/>
          </w:tcPr>
          <w:p>
            <w:pPr>
              <w:ind w:left="113.47199999999999" w:right="113.47199999999999"/>
              <w:spacing w:before="120" w:after="120"/>
            </w:pPr>
            <w:r>
              <w:rPr/>
              <w:t xml:space="preserve">300 кг,</w:t>
            </w:r>
            <w:br/>
            <w:r>
              <w:rPr/>
              <w:t xml:space="preserve">14,202.00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125</w:t>
            </w:r>
          </w:p>
        </w:tc>
        <w:tc>
          <w:tcPr>
            <w:tcW w:w="4250" w:type="dxa"/>
            <w:shd w:val="clear" w:fill="fdf5e8"/>
          </w:tcPr>
          <w:p>
            <w:pPr>
              <w:ind w:left="113.47199999999999" w:right="113.47199999999999"/>
              <w:spacing w:before="120" w:after="120"/>
            </w:pPr>
            <w:r>
              <w:rPr/>
              <w:t xml:space="preserve">Комплексная пищевая добавка «Пакоферм Московская». Состав ингредиентов (декстроза, мускат, антиокислитель Е301, экстракты: перец, мускат, ароматизатор натуральный «салями») или аналог.</w:t>
            </w:r>
          </w:p>
        </w:tc>
        <w:tc>
          <w:tcPr>
            <w:tcW w:w="5100" w:type="dxa"/>
            <w:shd w:val="clear" w:fill="fdf5e8"/>
          </w:tcPr>
          <w:p>
            <w:pPr>
              <w:ind w:left="113.47199999999999" w:right="113.47199999999999"/>
              <w:spacing w:before="120" w:after="120"/>
            </w:pPr>
            <w:r>
              <w:rPr/>
              <w:t xml:space="preserve">225 кг,</w:t>
            </w:r>
            <w:br/>
            <w:r>
              <w:rPr/>
              <w:t xml:space="preserve">10,773.00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126</w:t>
            </w:r>
          </w:p>
        </w:tc>
        <w:tc>
          <w:tcPr>
            <w:tcW w:w="4250" w:type="dxa"/>
            <w:shd w:val="clear" w:fill="fdf5e8"/>
          </w:tcPr>
          <w:p>
            <w:pPr>
              <w:ind w:left="113.47199999999999" w:right="113.47199999999999"/>
              <w:spacing w:before="120" w:after="120"/>
            </w:pPr>
            <w:r>
              <w:rPr/>
              <w:t xml:space="preserve">Пищевая добавка « Райфер». Состав ингредиентов (декстроза, регулятор кислотности Е575, антиокислители Е300,301) или аналог.</w:t>
            </w:r>
          </w:p>
        </w:tc>
        <w:tc>
          <w:tcPr>
            <w:tcW w:w="5100" w:type="dxa"/>
            <w:shd w:val="clear" w:fill="fdf5e8"/>
          </w:tcPr>
          <w:p>
            <w:pPr>
              <w:ind w:left="113.47199999999999" w:right="113.47199999999999"/>
              <w:spacing w:before="120" w:after="120"/>
            </w:pPr>
            <w:r>
              <w:rPr/>
              <w:t xml:space="preserve">270 кг,</w:t>
            </w:r>
            <w:br/>
            <w:r>
              <w:rPr/>
              <w:t xml:space="preserve">7,565.40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127</w:t>
            </w:r>
          </w:p>
        </w:tc>
        <w:tc>
          <w:tcPr>
            <w:tcW w:w="4250" w:type="dxa"/>
            <w:shd w:val="clear" w:fill="fdf5e8"/>
          </w:tcPr>
          <w:p>
            <w:pPr>
              <w:ind w:left="113.47199999999999" w:right="113.47199999999999"/>
              <w:spacing w:before="120" w:after="120"/>
            </w:pPr>
            <w:r>
              <w:rPr/>
              <w:t xml:space="preserve">Вкусоароматический препарат «Салями Милано». Состав ингредиентов (декстроза, перец белый, паприка, мускат, усилитель вкуса и аромата Е621, ароматизаторы натуральные «говядина», «ром», антиокислитель Е301) или аналог.</w:t>
            </w:r>
          </w:p>
        </w:tc>
        <w:tc>
          <w:tcPr>
            <w:tcW w:w="5100" w:type="dxa"/>
            <w:shd w:val="clear" w:fill="fdf5e8"/>
          </w:tcPr>
          <w:p>
            <w:pPr>
              <w:ind w:left="113.47199999999999" w:right="113.47199999999999"/>
              <w:spacing w:before="120" w:after="120"/>
            </w:pPr>
            <w:r>
              <w:rPr/>
              <w:t xml:space="preserve">200 кг,</w:t>
            </w:r>
            <w:br/>
            <w:r>
              <w:rPr/>
              <w:t xml:space="preserve">9,396.00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128</w:t>
            </w:r>
          </w:p>
        </w:tc>
        <w:tc>
          <w:tcPr>
            <w:tcW w:w="4250" w:type="dxa"/>
            <w:shd w:val="clear" w:fill="fdf5e8"/>
          </w:tcPr>
          <w:p>
            <w:pPr>
              <w:ind w:left="113.47199999999999" w:right="113.47199999999999"/>
              <w:spacing w:before="120" w:after="120"/>
            </w:pPr>
            <w:r>
              <w:rPr/>
              <w:t xml:space="preserve">Вкусоароматический препарат «Салями Пфеферштанген». Состав ингредиентов (специи (перец белый, кориандр), глюкоза, декстроза, усилитель вкуса и аромата Е621, антиокислитель Е300, Е301, экстракт перца) или аналог.</w:t>
            </w:r>
          </w:p>
        </w:tc>
        <w:tc>
          <w:tcPr>
            <w:tcW w:w="5100" w:type="dxa"/>
            <w:shd w:val="clear" w:fill="fdf5e8"/>
          </w:tcPr>
          <w:p>
            <w:pPr>
              <w:ind w:left="113.47199999999999" w:right="113.47199999999999"/>
              <w:spacing w:before="120" w:after="120"/>
            </w:pPr>
            <w:r>
              <w:rPr/>
              <w:t xml:space="preserve">300 кг,</w:t>
            </w:r>
            <w:br/>
            <w:r>
              <w:rPr/>
              <w:t xml:space="preserve">14,212.80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129</w:t>
            </w:r>
          </w:p>
        </w:tc>
        <w:tc>
          <w:tcPr>
            <w:tcW w:w="4250" w:type="dxa"/>
            <w:shd w:val="clear" w:fill="fdf5e8"/>
          </w:tcPr>
          <w:p>
            <w:pPr>
              <w:ind w:left="113.47199999999999" w:right="113.47199999999999"/>
              <w:spacing w:before="120" w:after="120"/>
            </w:pPr>
            <w:r>
              <w:rPr/>
              <w:t xml:space="preserve">Стартовая культура «СК 47». Состав ингредиентов (стартовая культура, декстроза) или аналог.</w:t>
            </w:r>
          </w:p>
        </w:tc>
        <w:tc>
          <w:tcPr>
            <w:tcW w:w="5100" w:type="dxa"/>
            <w:shd w:val="clear" w:fill="fdf5e8"/>
          </w:tcPr>
          <w:p>
            <w:pPr>
              <w:ind w:left="113.47199999999999" w:right="113.47199999999999"/>
              <w:spacing w:before="120" w:after="120"/>
            </w:pPr>
            <w:r>
              <w:rPr/>
              <w:t xml:space="preserve">8 кг,</w:t>
            </w:r>
            <w:br/>
            <w:r>
              <w:rPr/>
              <w:t xml:space="preserve">8,910.00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130</w:t>
            </w:r>
          </w:p>
        </w:tc>
        <w:tc>
          <w:tcPr>
            <w:tcW w:w="4250" w:type="dxa"/>
            <w:shd w:val="clear" w:fill="fdf5e8"/>
          </w:tcPr>
          <w:p>
            <w:pPr>
              <w:ind w:left="113.47199999999999" w:right="113.47199999999999"/>
              <w:spacing w:before="120" w:after="120"/>
            </w:pPr>
            <w:r>
              <w:rPr/>
              <w:t xml:space="preserve">Комплексная пищевая добавка «Фиксрайф Классик» Арт.51604. Состав ингредиентов (регулятор кислотности Е575; декстроза; усилитель вкуса и аромата Е621(9%); антиокислитель Е300; пряности (перец черный, паприка); натуральный ароматизатор черный перец)) или аналог.</w:t>
            </w:r>
          </w:p>
        </w:tc>
        <w:tc>
          <w:tcPr>
            <w:tcW w:w="5100" w:type="dxa"/>
            <w:shd w:val="clear" w:fill="fdf5e8"/>
          </w:tcPr>
          <w:p>
            <w:pPr>
              <w:ind w:left="113.47199999999999" w:right="113.47199999999999"/>
              <w:spacing w:before="120" w:after="120"/>
            </w:pPr>
            <w:r>
              <w:rPr/>
              <w:t xml:space="preserve">1 800 кг,</w:t>
            </w:r>
            <w:br/>
            <w:r>
              <w:rPr/>
              <w:t xml:space="preserve">58,039.20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131</w:t>
            </w:r>
          </w:p>
        </w:tc>
        <w:tc>
          <w:tcPr>
            <w:tcW w:w="4250" w:type="dxa"/>
            <w:shd w:val="clear" w:fill="fdf5e8"/>
          </w:tcPr>
          <w:p>
            <w:pPr>
              <w:ind w:left="113.47199999999999" w:right="113.47199999999999"/>
              <w:spacing w:before="120" w:after="120"/>
            </w:pPr>
            <w:r>
              <w:rPr/>
              <w:t xml:space="preserve">Комплексная пищевая добавка «Сервелат по-фински» Арт.56241. Состав ингредиентов (регулятор кислотности Е575, соль, регулятор кислотности Е451 (Р2О5 11%), усилитель вкуса и аромата Е621 8%, пряности, антиокислитель Е300, ароматизатор натуральный перец, ароматизатор мускат)) или аналог.</w:t>
            </w:r>
          </w:p>
        </w:tc>
        <w:tc>
          <w:tcPr>
            <w:tcW w:w="5100" w:type="dxa"/>
            <w:shd w:val="clear" w:fill="fdf5e8"/>
          </w:tcPr>
          <w:p>
            <w:pPr>
              <w:ind w:left="113.47199999999999" w:right="113.47199999999999"/>
              <w:spacing w:before="120" w:after="120"/>
            </w:pPr>
            <w:r>
              <w:rPr/>
              <w:t xml:space="preserve">500 кг,</w:t>
            </w:r>
            <w:br/>
            <w:r>
              <w:rPr/>
              <w:t xml:space="preserve">16,632.00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132</w:t>
            </w:r>
          </w:p>
        </w:tc>
        <w:tc>
          <w:tcPr>
            <w:tcW w:w="4250" w:type="dxa"/>
            <w:shd w:val="clear" w:fill="fdf5e8"/>
          </w:tcPr>
          <w:p>
            <w:pPr>
              <w:ind w:left="113.47199999999999" w:right="113.47199999999999"/>
              <w:spacing w:before="120" w:after="120"/>
            </w:pPr>
            <w:r>
              <w:rPr/>
              <w:t xml:space="preserve">Комплексная пищевая добавка «Комби деликатесная с мускатом и кардамоном». Состав ингредиентов (регулятор кислотности Е451; стабилизаторы E415, E410, E466; декстроза; соль; сливочный порошок; усилитель вкуса и аромата E621, антиокислитель E316; крахмал; пряности (пажитник, кардамон); эмульгатор E471; ферментированный рис; ароматизатор дым; натуральный ароматизатор мускат; ароматизатор кардамон)) или аналог.</w:t>
            </w:r>
          </w:p>
        </w:tc>
        <w:tc>
          <w:tcPr>
            <w:tcW w:w="5100" w:type="dxa"/>
            <w:shd w:val="clear" w:fill="fdf5e8"/>
          </w:tcPr>
          <w:p>
            <w:pPr>
              <w:ind w:left="113.47199999999999" w:right="113.47199999999999"/>
              <w:spacing w:before="120" w:after="120"/>
            </w:pPr>
            <w:r>
              <w:rPr/>
              <w:t xml:space="preserve">900 кг,</w:t>
            </w:r>
            <w:br/>
            <w:r>
              <w:rPr/>
              <w:t xml:space="preserve">40,359.60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133</w:t>
            </w:r>
          </w:p>
        </w:tc>
        <w:tc>
          <w:tcPr>
            <w:tcW w:w="4250" w:type="dxa"/>
            <w:shd w:val="clear" w:fill="fdf5e8"/>
          </w:tcPr>
          <w:p>
            <w:pPr>
              <w:ind w:left="113.47199999999999" w:right="113.47199999999999"/>
              <w:spacing w:before="120" w:after="120"/>
            </w:pPr>
            <w:r>
              <w:rPr/>
              <w:t xml:space="preserve">Комплексная пищевая добавка «Субфет». Состав ингредиентов (клетчатка, стабилизаторы Е401, Е412, Е170(i)) или аналог.</w:t>
            </w:r>
          </w:p>
        </w:tc>
        <w:tc>
          <w:tcPr>
            <w:tcW w:w="5100" w:type="dxa"/>
            <w:shd w:val="clear" w:fill="fdf5e8"/>
          </w:tcPr>
          <w:p>
            <w:pPr>
              <w:ind w:left="113.47199999999999" w:right="113.47199999999999"/>
              <w:spacing w:before="120" w:after="120"/>
            </w:pPr>
            <w:r>
              <w:rPr/>
              <w:t xml:space="preserve">600 кг,</w:t>
            </w:r>
            <w:br/>
            <w:r>
              <w:rPr/>
              <w:t xml:space="preserve">23,731.20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134</w:t>
            </w:r>
          </w:p>
        </w:tc>
        <w:tc>
          <w:tcPr>
            <w:tcW w:w="4250" w:type="dxa"/>
            <w:shd w:val="clear" w:fill="fdf5e8"/>
          </w:tcPr>
          <w:p>
            <w:pPr>
              <w:ind w:left="113.47199999999999" w:right="113.47199999999999"/>
              <w:spacing w:before="120" w:after="120"/>
            </w:pPr>
            <w:r>
              <w:rPr/>
              <w:t xml:space="preserve">Стартовые культуры «Бессастарт арт.52349». Состав ингредиентов (декстроза, мальтодекстрин, Staph. Xylosus; Staph. Carnosus; P.Pentosaceus) или аналог.</w:t>
            </w:r>
          </w:p>
        </w:tc>
        <w:tc>
          <w:tcPr>
            <w:tcW w:w="5100" w:type="dxa"/>
            <w:shd w:val="clear" w:fill="fdf5e8"/>
          </w:tcPr>
          <w:p>
            <w:pPr>
              <w:ind w:left="113.47199999999999" w:right="113.47199999999999"/>
              <w:spacing w:before="120" w:after="120"/>
            </w:pPr>
            <w:r>
              <w:rPr/>
              <w:t xml:space="preserve">3 кг,</w:t>
            </w:r>
            <w:br/>
            <w:r>
              <w:rPr/>
              <w:t xml:space="preserve">1,906.00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135</w:t>
            </w:r>
          </w:p>
        </w:tc>
        <w:tc>
          <w:tcPr>
            <w:tcW w:w="4250" w:type="dxa"/>
            <w:shd w:val="clear" w:fill="fdf5e8"/>
          </w:tcPr>
          <w:p>
            <w:pPr>
              <w:ind w:left="113.47199999999999" w:right="113.47199999999999"/>
              <w:spacing w:before="120" w:after="120"/>
            </w:pPr>
            <w:r>
              <w:rPr/>
              <w:t xml:space="preserve">Стартовая культура «Сейфстарт арт.8923». Состав ингредиентов (сахар (основа); стартовая культура Leuconostoc citreum) или аналог.</w:t>
            </w:r>
          </w:p>
        </w:tc>
        <w:tc>
          <w:tcPr>
            <w:tcW w:w="5100" w:type="dxa"/>
            <w:shd w:val="clear" w:fill="fdf5e8"/>
          </w:tcPr>
          <w:p>
            <w:pPr>
              <w:ind w:left="113.47199999999999" w:right="113.47199999999999"/>
              <w:spacing w:before="120" w:after="120"/>
            </w:pPr>
            <w:r>
              <w:rPr/>
              <w:t xml:space="preserve">8 кг,</w:t>
            </w:r>
            <w:br/>
            <w:r>
              <w:rPr/>
              <w:t xml:space="preserve">3,607.58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136</w:t>
            </w:r>
          </w:p>
        </w:tc>
        <w:tc>
          <w:tcPr>
            <w:tcW w:w="4250" w:type="dxa"/>
            <w:shd w:val="clear" w:fill="fdf5e8"/>
          </w:tcPr>
          <w:p>
            <w:pPr>
              <w:ind w:left="113.47199999999999" w:right="113.47199999999999"/>
              <w:spacing w:before="120" w:after="120"/>
            </w:pPr>
            <w:r>
              <w:rPr/>
              <w:t xml:space="preserve">Стартовая культура «Пекельстарт арт.8928. Состав ингредиентов  (сахароза; микроорганизмы вида Staphylococcus xylosus, Staphylococcus carnosus) или аналог.</w:t>
            </w:r>
          </w:p>
        </w:tc>
        <w:tc>
          <w:tcPr>
            <w:tcW w:w="5100" w:type="dxa"/>
            <w:shd w:val="clear" w:fill="fdf5e8"/>
          </w:tcPr>
          <w:p>
            <w:pPr>
              <w:ind w:left="113.47199999999999" w:right="113.47199999999999"/>
              <w:spacing w:before="120" w:after="120"/>
            </w:pPr>
            <w:r>
              <w:rPr/>
              <w:t xml:space="preserve">15 кг,</w:t>
            </w:r>
            <w:br/>
            <w:r>
              <w:rPr/>
              <w:t xml:space="preserve">8,886.06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137</w:t>
            </w:r>
          </w:p>
        </w:tc>
        <w:tc>
          <w:tcPr>
            <w:tcW w:w="4250" w:type="dxa"/>
            <w:shd w:val="clear" w:fill="fdf5e8"/>
          </w:tcPr>
          <w:p>
            <w:pPr>
              <w:ind w:left="113.47199999999999" w:right="113.47199999999999"/>
              <w:spacing w:before="120" w:after="120"/>
            </w:pPr>
            <w:r>
              <w:rPr/>
              <w:t xml:space="preserve">Приправа «Бастурма». Состав ингредиентов (пряности (чеснок, паприка, карри), декстроза, соль (6%), пшеничная мука, экстракт паприки, натуральный ароматизатор дым) или аналог.</w:t>
            </w:r>
          </w:p>
        </w:tc>
        <w:tc>
          <w:tcPr>
            <w:tcW w:w="5100" w:type="dxa"/>
            <w:shd w:val="clear" w:fill="fdf5e8"/>
          </w:tcPr>
          <w:p>
            <w:pPr>
              <w:ind w:left="113.47199999999999" w:right="113.47199999999999"/>
              <w:spacing w:before="120" w:after="120"/>
            </w:pPr>
            <w:r>
              <w:rPr/>
              <w:t xml:space="preserve">450 кг,</w:t>
            </w:r>
            <w:br/>
            <w:r>
              <w:rPr/>
              <w:t xml:space="preserve">19,974.60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138</w:t>
            </w:r>
          </w:p>
        </w:tc>
        <w:tc>
          <w:tcPr>
            <w:tcW w:w="4250" w:type="dxa"/>
            <w:shd w:val="clear" w:fill="fdf5e8"/>
          </w:tcPr>
          <w:p>
            <w:pPr>
              <w:ind w:left="113.47199999999999" w:right="113.47199999999999"/>
              <w:spacing w:before="120" w:after="120"/>
            </w:pPr>
            <w:r>
              <w:rPr/>
              <w:t xml:space="preserve">Декоративная смесь «Имитация благородной плесени». Состав ингредиентов (мел, соль, крахмал картофельный, ароматизатор благородная плесень) или аналог.</w:t>
            </w:r>
          </w:p>
        </w:tc>
        <w:tc>
          <w:tcPr>
            <w:tcW w:w="5100" w:type="dxa"/>
            <w:shd w:val="clear" w:fill="fdf5e8"/>
          </w:tcPr>
          <w:p>
            <w:pPr>
              <w:ind w:left="113.47199999999999" w:right="113.47199999999999"/>
              <w:spacing w:before="120" w:after="120"/>
            </w:pPr>
            <w:r>
              <w:rPr/>
              <w:t xml:space="preserve">75 кг,</w:t>
            </w:r>
            <w:br/>
            <w:r>
              <w:rPr/>
              <w:t xml:space="preserve">1,647.00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139</w:t>
            </w:r>
          </w:p>
        </w:tc>
        <w:tc>
          <w:tcPr>
            <w:tcW w:w="4250" w:type="dxa"/>
            <w:shd w:val="clear" w:fill="fdf5e8"/>
          </w:tcPr>
          <w:p>
            <w:pPr>
              <w:ind w:left="113.47199999999999" w:right="113.47199999999999"/>
              <w:spacing w:before="120" w:after="120"/>
            </w:pPr>
            <w:r>
              <w:rPr/>
              <w:t xml:space="preserve">Кармин. Состав ингредиентов (краситель Е120, мальтодекстрин (основа)) или аналог.</w:t>
            </w:r>
          </w:p>
        </w:tc>
        <w:tc>
          <w:tcPr>
            <w:tcW w:w="5100" w:type="dxa"/>
            <w:shd w:val="clear" w:fill="fdf5e8"/>
          </w:tcPr>
          <w:p>
            <w:pPr>
              <w:ind w:left="113.47199999999999" w:right="113.47199999999999"/>
              <w:spacing w:before="120" w:after="120"/>
            </w:pPr>
            <w:r>
              <w:rPr/>
              <w:t xml:space="preserve">200 кг,</w:t>
            </w:r>
            <w:br/>
            <w:r>
              <w:rPr/>
              <w:t xml:space="preserve">4,238.40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140</w:t>
            </w:r>
          </w:p>
        </w:tc>
        <w:tc>
          <w:tcPr>
            <w:tcW w:w="4250" w:type="dxa"/>
            <w:shd w:val="clear" w:fill="fdf5e8"/>
          </w:tcPr>
          <w:p>
            <w:pPr>
              <w:ind w:left="113.47199999999999" w:right="113.47199999999999"/>
              <w:spacing w:before="120" w:after="120"/>
            </w:pPr>
            <w:r>
              <w:rPr/>
              <w:t xml:space="preserve">Смесь сахаров «Кристалют». Состав ингредиентов (декстроза, молочный сахар) или аналог.</w:t>
            </w:r>
          </w:p>
        </w:tc>
        <w:tc>
          <w:tcPr>
            <w:tcW w:w="5100" w:type="dxa"/>
            <w:shd w:val="clear" w:fill="fdf5e8"/>
          </w:tcPr>
          <w:p>
            <w:pPr>
              <w:ind w:left="113.47199999999999" w:right="113.47199999999999"/>
              <w:spacing w:before="120" w:after="120"/>
            </w:pPr>
            <w:r>
              <w:rPr/>
              <w:t xml:space="preserve">750 кг,</w:t>
            </w:r>
            <w:br/>
            <w:r>
              <w:rPr/>
              <w:t xml:space="preserve">17,262.00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141</w:t>
            </w:r>
          </w:p>
        </w:tc>
        <w:tc>
          <w:tcPr>
            <w:tcW w:w="4250" w:type="dxa"/>
            <w:shd w:val="clear" w:fill="fdf5e8"/>
          </w:tcPr>
          <w:p>
            <w:pPr>
              <w:ind w:left="113.47199999999999" w:right="113.47199999999999"/>
              <w:spacing w:before="120" w:after="120"/>
            </w:pPr>
            <w:r>
              <w:rPr/>
              <w:t xml:space="preserve">Комплексная пищевая добавка «Пекельфит парманелло арт.7941. Состав ингредиентов (декстроза, пряности (перец черный, кориандр, имбирь); мальтодекстрин, сахар, антиокислитель E301, усилитель вкуса и аромата E621 (5%), ароматизаторы натуральные (мацис, любисток, кориандр)) или аналог.</w:t>
            </w:r>
          </w:p>
        </w:tc>
        <w:tc>
          <w:tcPr>
            <w:tcW w:w="5100" w:type="dxa"/>
            <w:shd w:val="clear" w:fill="fdf5e8"/>
          </w:tcPr>
          <w:p>
            <w:pPr>
              <w:ind w:left="113.47199999999999" w:right="113.47199999999999"/>
              <w:spacing w:before="120" w:after="120"/>
            </w:pPr>
            <w:r>
              <w:rPr/>
              <w:t xml:space="preserve">900 кг,</w:t>
            </w:r>
            <w:br/>
            <w:r>
              <w:rPr/>
              <w:t xml:space="preserve">50,760.00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142</w:t>
            </w:r>
          </w:p>
        </w:tc>
        <w:tc>
          <w:tcPr>
            <w:tcW w:w="4250" w:type="dxa"/>
            <w:shd w:val="clear" w:fill="fdf5e8"/>
          </w:tcPr>
          <w:p>
            <w:pPr>
              <w:ind w:left="113.47199999999999" w:right="113.47199999999999"/>
              <w:spacing w:before="120" w:after="120"/>
            </w:pPr>
            <w:r>
              <w:rPr/>
              <w:t xml:space="preserve">Приправа «Пекельфит Н Комби арт.7950. Состав ингредиентов (можжевельник, кориандр, перец черный, антиокислитель Е301, лавровый лист, чеснок, тимьян) или аналог.</w:t>
            </w:r>
          </w:p>
        </w:tc>
        <w:tc>
          <w:tcPr>
            <w:tcW w:w="5100" w:type="dxa"/>
            <w:shd w:val="clear" w:fill="fdf5e8"/>
          </w:tcPr>
          <w:p>
            <w:pPr>
              <w:ind w:left="113.47199999999999" w:right="113.47199999999999"/>
              <w:spacing w:before="120" w:after="120"/>
            </w:pPr>
            <w:r>
              <w:rPr/>
              <w:t xml:space="preserve">1 500 кг,</w:t>
            </w:r>
            <w:br/>
            <w:r>
              <w:rPr/>
              <w:t xml:space="preserve">63,936.00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143</w:t>
            </w:r>
          </w:p>
        </w:tc>
        <w:tc>
          <w:tcPr>
            <w:tcW w:w="4250" w:type="dxa"/>
            <w:shd w:val="clear" w:fill="fdf5e8"/>
          </w:tcPr>
          <w:p>
            <w:pPr>
              <w:ind w:left="113.47199999999999" w:right="113.47199999999999"/>
              <w:spacing w:before="120" w:after="120"/>
            </w:pPr>
            <w:r>
              <w:rPr/>
              <w:t xml:space="preserve">Комплексная пищевая добавка «Ро Пекельфит Прошутто» арт.50566. Состав ингредиентов (мальтодекстрин; сахар; декстроза; усилители вкуса и аромата Е621 (4%), Е635 (1,5%); антиокислитель Е316 1,5%; натуральные ароматизаторы мацис, любисток, кориандр; пряности; ароматизатор дым) или аналог.</w:t>
            </w:r>
          </w:p>
        </w:tc>
        <w:tc>
          <w:tcPr>
            <w:tcW w:w="5100" w:type="dxa"/>
            <w:shd w:val="clear" w:fill="fdf5e8"/>
          </w:tcPr>
          <w:p>
            <w:pPr>
              <w:ind w:left="113.47199999999999" w:right="113.47199999999999"/>
              <w:spacing w:before="120" w:after="120"/>
            </w:pPr>
            <w:r>
              <w:rPr/>
              <w:t xml:space="preserve">900 кг,</w:t>
            </w:r>
            <w:br/>
            <w:r>
              <w:rPr/>
              <w:t xml:space="preserve">34,268.40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144</w:t>
            </w:r>
          </w:p>
        </w:tc>
        <w:tc>
          <w:tcPr>
            <w:tcW w:w="4250" w:type="dxa"/>
            <w:shd w:val="clear" w:fill="fdf5e8"/>
          </w:tcPr>
          <w:p>
            <w:pPr>
              <w:ind w:left="113.47199999999999" w:right="113.47199999999999"/>
              <w:spacing w:before="120" w:after="120"/>
            </w:pPr>
            <w:r>
              <w:rPr/>
              <w:t xml:space="preserve">Комплексная пищевая добавка «Пекельфит Ароматик». Состав ингредиентов (декстроза, мальтодекстрин, антиокислитель Е301, усилитель вкуса и аромата Е621 (10%), натуральные эссенции пряностей (перец черный)) или аналог.</w:t>
            </w:r>
          </w:p>
        </w:tc>
        <w:tc>
          <w:tcPr>
            <w:tcW w:w="5100" w:type="dxa"/>
            <w:shd w:val="clear" w:fill="fdf5e8"/>
          </w:tcPr>
          <w:p>
            <w:pPr>
              <w:ind w:left="113.47199999999999" w:right="113.47199999999999"/>
              <w:spacing w:before="120" w:after="120"/>
            </w:pPr>
            <w:r>
              <w:rPr/>
              <w:t xml:space="preserve">150 кг,</w:t>
            </w:r>
            <w:br/>
            <w:r>
              <w:rPr/>
              <w:t xml:space="preserve">5,221.80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145</w:t>
            </w:r>
          </w:p>
        </w:tc>
        <w:tc>
          <w:tcPr>
            <w:tcW w:w="4250" w:type="dxa"/>
            <w:shd w:val="clear" w:fill="fdf5e8"/>
          </w:tcPr>
          <w:p>
            <w:pPr>
              <w:ind w:left="113.47199999999999" w:right="113.47199999999999"/>
              <w:spacing w:before="120" w:after="120"/>
            </w:pPr>
            <w:r>
              <w:rPr/>
              <w:t xml:space="preserve">Комплексная пищевая добавка Ро-Пекельфит имбирный мастерголд». Состав ингредиентов (декстроза, мальтодекстрин, клюква, имбирь, пряности, антиокислитель Е301, усилитель вкуса и аромата Е621 (5%), ароматизаторы (мед, имбирь)) или аналог.</w:t>
            </w:r>
          </w:p>
        </w:tc>
        <w:tc>
          <w:tcPr>
            <w:tcW w:w="5100" w:type="dxa"/>
            <w:shd w:val="clear" w:fill="fdf5e8"/>
          </w:tcPr>
          <w:p>
            <w:pPr>
              <w:ind w:left="113.47199999999999" w:right="113.47199999999999"/>
              <w:spacing w:before="120" w:after="120"/>
            </w:pPr>
            <w:r>
              <w:rPr/>
              <w:t xml:space="preserve">75 кг,</w:t>
            </w:r>
            <w:br/>
            <w:r>
              <w:rPr/>
              <w:t xml:space="preserve">3,731.40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146</w:t>
            </w:r>
          </w:p>
        </w:tc>
        <w:tc>
          <w:tcPr>
            <w:tcW w:w="4250" w:type="dxa"/>
            <w:shd w:val="clear" w:fill="fdf5e8"/>
          </w:tcPr>
          <w:p>
            <w:pPr>
              <w:ind w:left="113.47199999999999" w:right="113.47199999999999"/>
              <w:spacing w:before="120" w:after="120"/>
            </w:pPr>
            <w:r>
              <w:rPr/>
              <w:t xml:space="preserve">Комплексная пищевая добавка Ро-пекельфит санторини мастерголд». Состав ингредиентов (пряности (перец черный, кориандр, можжевельник), мальтодекстрин, декстроза, усилитель вкуса и аромата Е621 (6%), ароматизатор грецкий орех, антиокислитель Е301, зелень) или аналог.</w:t>
            </w:r>
          </w:p>
        </w:tc>
        <w:tc>
          <w:tcPr>
            <w:tcW w:w="5100" w:type="dxa"/>
            <w:shd w:val="clear" w:fill="fdf5e8"/>
          </w:tcPr>
          <w:p>
            <w:pPr>
              <w:ind w:left="113.47199999999999" w:right="113.47199999999999"/>
              <w:spacing w:before="120" w:after="120"/>
            </w:pPr>
            <w:r>
              <w:rPr/>
              <w:t xml:space="preserve">75 кг,</w:t>
            </w:r>
            <w:br/>
            <w:r>
              <w:rPr/>
              <w:t xml:space="preserve">4,113.00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147</w:t>
            </w:r>
          </w:p>
        </w:tc>
        <w:tc>
          <w:tcPr>
            <w:tcW w:w="4250" w:type="dxa"/>
            <w:shd w:val="clear" w:fill="fdf5e8"/>
          </w:tcPr>
          <w:p>
            <w:pPr>
              <w:ind w:left="113.47199999999999" w:right="113.47199999999999"/>
              <w:spacing w:before="120" w:after="120"/>
            </w:pPr>
            <w:r>
              <w:rPr/>
              <w:t xml:space="preserve">Комплексная пищевая добавка «Пряная смесь ореховая». Состав ингредиентов (декстроза, пряности (перец черный, кориандр, имбирь), усилитель вкуса и аромата Е621 (5%), ароматизатор орех) или аналог.</w:t>
            </w:r>
          </w:p>
        </w:tc>
        <w:tc>
          <w:tcPr>
            <w:tcW w:w="5100" w:type="dxa"/>
            <w:shd w:val="clear" w:fill="fdf5e8"/>
          </w:tcPr>
          <w:p>
            <w:pPr>
              <w:ind w:left="113.47199999999999" w:right="113.47199999999999"/>
              <w:spacing w:before="120" w:after="120"/>
            </w:pPr>
            <w:r>
              <w:rPr/>
              <w:t xml:space="preserve">450 кг,</w:t>
            </w:r>
            <w:br/>
            <w:r>
              <w:rPr/>
              <w:t xml:space="preserve">22,113.00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148</w:t>
            </w:r>
          </w:p>
        </w:tc>
        <w:tc>
          <w:tcPr>
            <w:tcW w:w="4250" w:type="dxa"/>
            <w:shd w:val="clear" w:fill="fdf5e8"/>
          </w:tcPr>
          <w:p>
            <w:pPr>
              <w:ind w:left="113.47199999999999" w:right="113.47199999999999"/>
              <w:spacing w:before="120" w:after="120"/>
            </w:pPr>
            <w:r>
              <w:rPr/>
              <w:t xml:space="preserve">Приправа «Приправа с ягодой годжи». Состав ингредиентов (пряности (паприка, лук, перец черный, имбирь, кориандр, можжевельник, душистый перец, корица, лавровый лист, ягода годжи), сахар, соль, специи, экстракт дрожжей, ароматизатор ягода годжи) или аналог.</w:t>
            </w:r>
          </w:p>
        </w:tc>
        <w:tc>
          <w:tcPr>
            <w:tcW w:w="5100" w:type="dxa"/>
            <w:shd w:val="clear" w:fill="fdf5e8"/>
          </w:tcPr>
          <w:p>
            <w:pPr>
              <w:ind w:left="113.47199999999999" w:right="113.47199999999999"/>
              <w:spacing w:before="120" w:after="120"/>
            </w:pPr>
            <w:r>
              <w:rPr/>
              <w:t xml:space="preserve">150 кг,</w:t>
            </w:r>
            <w:br/>
            <w:r>
              <w:rPr/>
              <w:t xml:space="preserve">6,672.60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149</w:t>
            </w:r>
          </w:p>
        </w:tc>
        <w:tc>
          <w:tcPr>
            <w:tcW w:w="4250" w:type="dxa"/>
            <w:shd w:val="clear" w:fill="fdf5e8"/>
          </w:tcPr>
          <w:p>
            <w:pPr>
              <w:ind w:left="113.47199999999999" w:right="113.47199999999999"/>
              <w:spacing w:before="120" w:after="120"/>
            </w:pPr>
            <w:r>
              <w:rPr/>
              <w:t xml:space="preserve">Комплексная пищевая добавка «Суджук по-турецки». Состав ингредиентов (пряности (кумин, паприка, чеснок); декстроза, сахар, соль, усилитель вкуса и аромата Е621 (4%), антиокислитель Е316 (1%), натуральные эссенции пряностей (чеснок, перец черный, паприка)) или аналог.</w:t>
            </w:r>
          </w:p>
        </w:tc>
        <w:tc>
          <w:tcPr>
            <w:tcW w:w="5100" w:type="dxa"/>
            <w:shd w:val="clear" w:fill="fdf5e8"/>
          </w:tcPr>
          <w:p>
            <w:pPr>
              <w:ind w:left="113.47199999999999" w:right="113.47199999999999"/>
              <w:spacing w:before="120" w:after="120"/>
            </w:pPr>
            <w:r>
              <w:rPr/>
              <w:t xml:space="preserve">300 кг,</w:t>
            </w:r>
            <w:br/>
            <w:r>
              <w:rPr/>
              <w:t xml:space="preserve">12,301.20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150</w:t>
            </w:r>
          </w:p>
        </w:tc>
        <w:tc>
          <w:tcPr>
            <w:tcW w:w="4250" w:type="dxa"/>
            <w:shd w:val="clear" w:fill="fdf5e8"/>
          </w:tcPr>
          <w:p>
            <w:pPr>
              <w:ind w:left="113.47199999999999" w:right="113.47199999999999"/>
              <w:spacing w:before="120" w:after="120"/>
            </w:pPr>
            <w:r>
              <w:rPr/>
              <w:t xml:space="preserve">Комплексная пищевая добавка «Салями де люкс». Состав ингредиентов (пряности; усилитель вкуса и аромата E621 26%; декстроза, соль (10%), натуральные ароматизаторы мацис, любисток, кориандр; ароматизатор перец; специи; антиокислитель E300) или аналог.</w:t>
            </w:r>
          </w:p>
        </w:tc>
        <w:tc>
          <w:tcPr>
            <w:tcW w:w="5100" w:type="dxa"/>
            <w:shd w:val="clear" w:fill="fdf5e8"/>
          </w:tcPr>
          <w:p>
            <w:pPr>
              <w:ind w:left="113.47199999999999" w:right="113.47199999999999"/>
              <w:spacing w:before="120" w:after="120"/>
            </w:pPr>
            <w:r>
              <w:rPr/>
              <w:t xml:space="preserve">300 кг,</w:t>
            </w:r>
            <w:br/>
            <w:r>
              <w:rPr/>
              <w:t xml:space="preserve">13,291.20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151</w:t>
            </w:r>
          </w:p>
        </w:tc>
        <w:tc>
          <w:tcPr>
            <w:tcW w:w="4250" w:type="dxa"/>
            <w:shd w:val="clear" w:fill="fdf5e8"/>
          </w:tcPr>
          <w:p>
            <w:pPr>
              <w:ind w:left="113.47199999999999" w:right="113.47199999999999"/>
              <w:spacing w:before="120" w:after="120"/>
            </w:pPr>
            <w:r>
              <w:rPr/>
              <w:t xml:space="preserve">Ароматизатор пищевой «Аромат Медитерран». Состав ингредиентов (мальтодекстрин, ароматизаторы: мацис, любисток, кориандр; экстракт дрожжей) или аналог.</w:t>
            </w:r>
          </w:p>
        </w:tc>
        <w:tc>
          <w:tcPr>
            <w:tcW w:w="5100" w:type="dxa"/>
            <w:shd w:val="clear" w:fill="fdf5e8"/>
          </w:tcPr>
          <w:p>
            <w:pPr>
              <w:ind w:left="113.47199999999999" w:right="113.47199999999999"/>
              <w:spacing w:before="120" w:after="120"/>
            </w:pPr>
            <w:r>
              <w:rPr/>
              <w:t xml:space="preserve">45 кг,</w:t>
            </w:r>
            <w:br/>
            <w:r>
              <w:rPr/>
              <w:t xml:space="preserve">4,425.84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152</w:t>
            </w:r>
          </w:p>
        </w:tc>
        <w:tc>
          <w:tcPr>
            <w:tcW w:w="4250" w:type="dxa"/>
            <w:shd w:val="clear" w:fill="fdf5e8"/>
          </w:tcPr>
          <w:p>
            <w:pPr>
              <w:ind w:left="113.47199999999999" w:right="113.47199999999999"/>
              <w:spacing w:before="120" w:after="120"/>
            </w:pPr>
            <w:r>
              <w:rPr/>
              <w:t xml:space="preserve">Комплексная пищевая добавка «Аромат салями экстра». Состав ингредиентов (соль, усилитель вкуса и аромата Е621 30%; ароматизаторы любисток, мускат; натуральный ароматизатор чеснок, ароматизатор дым) или аналог.</w:t>
            </w:r>
          </w:p>
        </w:tc>
        <w:tc>
          <w:tcPr>
            <w:tcW w:w="5100" w:type="dxa"/>
            <w:shd w:val="clear" w:fill="fdf5e8"/>
          </w:tcPr>
          <w:p>
            <w:pPr>
              <w:ind w:left="113.47199999999999" w:right="113.47199999999999"/>
              <w:spacing w:before="120" w:after="120"/>
            </w:pPr>
            <w:r>
              <w:rPr/>
              <w:t xml:space="preserve">15 кг,</w:t>
            </w:r>
            <w:br/>
            <w:r>
              <w:rPr/>
              <w:t xml:space="preserve">679.68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153</w:t>
            </w:r>
          </w:p>
        </w:tc>
        <w:tc>
          <w:tcPr>
            <w:tcW w:w="4250" w:type="dxa"/>
            <w:shd w:val="clear" w:fill="fdf5e8"/>
          </w:tcPr>
          <w:p>
            <w:pPr>
              <w:ind w:left="113.47199999999999" w:right="113.47199999999999"/>
              <w:spacing w:before="120" w:after="120"/>
            </w:pPr>
            <w:r>
              <w:rPr/>
              <w:t xml:space="preserve">Стартовая культура «Bactoferm SM- 194».</w:t>
            </w:r>
          </w:p>
        </w:tc>
        <w:tc>
          <w:tcPr>
            <w:tcW w:w="5100" w:type="dxa"/>
            <w:shd w:val="clear" w:fill="fdf5e8"/>
          </w:tcPr>
          <w:p>
            <w:pPr>
              <w:ind w:left="113.47199999999999" w:right="113.47199999999999"/>
              <w:spacing w:before="120" w:after="120"/>
            </w:pPr>
            <w:r>
              <w:rPr/>
              <w:t xml:space="preserve">750 шт.,</w:t>
            </w:r>
            <w:br/>
            <w:r>
              <w:rPr/>
              <w:t xml:space="preserve">30,042.00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154</w:t>
            </w:r>
          </w:p>
        </w:tc>
        <w:tc>
          <w:tcPr>
            <w:tcW w:w="4250" w:type="dxa"/>
            <w:shd w:val="clear" w:fill="fdf5e8"/>
          </w:tcPr>
          <w:p>
            <w:pPr>
              <w:ind w:left="113.47199999999999" w:right="113.47199999999999"/>
              <w:spacing w:before="120" w:after="120"/>
            </w:pPr>
            <w:r>
              <w:rPr/>
              <w:t xml:space="preserve">Биозащитная культура «B-LC-20 Sofe Pro».</w:t>
            </w:r>
          </w:p>
        </w:tc>
        <w:tc>
          <w:tcPr>
            <w:tcW w:w="5100" w:type="dxa"/>
            <w:shd w:val="clear" w:fill="fdf5e8"/>
          </w:tcPr>
          <w:p>
            <w:pPr>
              <w:ind w:left="113.47199999999999" w:right="113.47199999999999"/>
              <w:spacing w:before="120" w:after="120"/>
            </w:pPr>
            <w:r>
              <w:rPr/>
              <w:t xml:space="preserve">750 шт.,</w:t>
            </w:r>
            <w:br/>
            <w:r>
              <w:rPr/>
              <w:t xml:space="preserve">29,835.00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155</w:t>
            </w:r>
          </w:p>
        </w:tc>
        <w:tc>
          <w:tcPr>
            <w:tcW w:w="4250" w:type="dxa"/>
            <w:shd w:val="clear" w:fill="fdf5e8"/>
          </w:tcPr>
          <w:p>
            <w:pPr>
              <w:ind w:left="113.47199999999999" w:right="113.47199999999999"/>
              <w:spacing w:before="120" w:after="120"/>
            </w:pPr>
            <w:r>
              <w:rPr/>
              <w:t xml:space="preserve">Стартовая культура «Bacto Flavor Rosa».</w:t>
            </w:r>
          </w:p>
        </w:tc>
        <w:tc>
          <w:tcPr>
            <w:tcW w:w="5100" w:type="dxa"/>
            <w:shd w:val="clear" w:fill="fdf5e8"/>
          </w:tcPr>
          <w:p>
            <w:pPr>
              <w:ind w:left="113.47199999999999" w:right="113.47199999999999"/>
              <w:spacing w:before="120" w:after="120"/>
            </w:pPr>
            <w:r>
              <w:rPr/>
              <w:t xml:space="preserve">300 шт.,</w:t>
            </w:r>
            <w:br/>
            <w:r>
              <w:rPr/>
              <w:t xml:space="preserve">10,573.20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156</w:t>
            </w:r>
          </w:p>
        </w:tc>
        <w:tc>
          <w:tcPr>
            <w:tcW w:w="4250" w:type="dxa"/>
            <w:shd w:val="clear" w:fill="fdf5e8"/>
          </w:tcPr>
          <w:p>
            <w:pPr>
              <w:ind w:left="113.47199999999999" w:right="113.47199999999999"/>
              <w:spacing w:before="120" w:after="120"/>
            </w:pPr>
            <w:r>
              <w:rPr/>
              <w:t xml:space="preserve">Комплексная пищевая добавка «Салями коньячная». Состав ингредиентов (специи и экстракты специй (перец чёрный, паприка), лук, горчичный порошок, регулятор кислотности Е575, сахара, соль, усилитель вкуса и аромата Е621, антиокислитель Е316, ароматизатор) или аналог.</w:t>
            </w:r>
          </w:p>
        </w:tc>
        <w:tc>
          <w:tcPr>
            <w:tcW w:w="5100" w:type="dxa"/>
            <w:shd w:val="clear" w:fill="fdf5e8"/>
          </w:tcPr>
          <w:p>
            <w:pPr>
              <w:ind w:left="113.47199999999999" w:right="113.47199999999999"/>
              <w:spacing w:before="120" w:after="120"/>
            </w:pPr>
            <w:r>
              <w:rPr/>
              <w:t xml:space="preserve">150 кг,</w:t>
            </w:r>
            <w:br/>
            <w:r>
              <w:rPr/>
              <w:t xml:space="preserve">7,520.40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157</w:t>
            </w:r>
          </w:p>
        </w:tc>
        <w:tc>
          <w:tcPr>
            <w:tcW w:w="4250" w:type="dxa"/>
            <w:shd w:val="clear" w:fill="fdf5e8"/>
          </w:tcPr>
          <w:p>
            <w:pPr>
              <w:ind w:left="113.47199999999999" w:right="113.47199999999999"/>
              <w:spacing w:before="120" w:after="120"/>
            </w:pPr>
            <w:r>
              <w:rPr/>
              <w:t xml:space="preserve">Комплексная пищевая добавка «Салями Фиеста». Состав ингредиентов (сахара (декстроза, сахароза), специи и экстракты специй (майоран, шафран, фенхель), соль, антиокислители Е300, Е301, агент антислёживающий Е551, ароматизатор) или аналог.</w:t>
            </w:r>
          </w:p>
        </w:tc>
        <w:tc>
          <w:tcPr>
            <w:tcW w:w="5100" w:type="dxa"/>
            <w:shd w:val="clear" w:fill="fdf5e8"/>
          </w:tcPr>
          <w:p>
            <w:pPr>
              <w:ind w:left="113.47199999999999" w:right="113.47199999999999"/>
              <w:spacing w:before="120" w:after="120"/>
            </w:pPr>
            <w:r>
              <w:rPr/>
              <w:t xml:space="preserve">900 кг,</w:t>
            </w:r>
            <w:br/>
            <w:r>
              <w:rPr/>
              <w:t xml:space="preserve">61,128.00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158</w:t>
            </w:r>
          </w:p>
        </w:tc>
        <w:tc>
          <w:tcPr>
            <w:tcW w:w="4250" w:type="dxa"/>
            <w:shd w:val="clear" w:fill="fdf5e8"/>
          </w:tcPr>
          <w:p>
            <w:pPr>
              <w:ind w:left="113.47199999999999" w:right="113.47199999999999"/>
              <w:spacing w:before="120" w:after="120"/>
            </w:pPr>
            <w:r>
              <w:rPr/>
              <w:t xml:space="preserve">Смесь специй «Салями Тирон» арт.109033. Состав ингредиентов (сахара (декстроза), соль, специи (перец, чеснок) и экстракты специй (кориандр), ароматизатор) или аналог.</w:t>
            </w:r>
          </w:p>
        </w:tc>
        <w:tc>
          <w:tcPr>
            <w:tcW w:w="5100" w:type="dxa"/>
            <w:shd w:val="clear" w:fill="fdf5e8"/>
          </w:tcPr>
          <w:p>
            <w:pPr>
              <w:ind w:left="113.47199999999999" w:right="113.47199999999999"/>
              <w:spacing w:before="120" w:after="120"/>
            </w:pPr>
            <w:r>
              <w:rPr/>
              <w:t xml:space="preserve">200 кг,</w:t>
            </w:r>
            <w:br/>
            <w:r>
              <w:rPr/>
              <w:t xml:space="preserve">10,368.00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159</w:t>
            </w:r>
          </w:p>
        </w:tc>
        <w:tc>
          <w:tcPr>
            <w:tcW w:w="4250" w:type="dxa"/>
            <w:shd w:val="clear" w:fill="fdf5e8"/>
          </w:tcPr>
          <w:p>
            <w:pPr>
              <w:ind w:left="113.47199999999999" w:right="113.47199999999999"/>
              <w:spacing w:before="120" w:after="120"/>
            </w:pPr>
            <w:r>
              <w:rPr/>
              <w:t xml:space="preserve">Комплексная пищевая добавка «Салями Итальянская» арт.165830. Состав ингредиентов (приправы и экстракты приправ (перец, кориандр, перец чили), сахара (декстроза 35 %), соль, усилитель вкуса и аромата E 621 (7 %), антиокислитель E 316) или аналог.</w:t>
            </w:r>
          </w:p>
        </w:tc>
        <w:tc>
          <w:tcPr>
            <w:tcW w:w="5100" w:type="dxa"/>
            <w:shd w:val="clear" w:fill="fdf5e8"/>
          </w:tcPr>
          <w:p>
            <w:pPr>
              <w:ind w:left="113.47199999999999" w:right="113.47199999999999"/>
              <w:spacing w:before="120" w:after="120"/>
            </w:pPr>
            <w:r>
              <w:rPr/>
              <w:t xml:space="preserve">150 кг,</w:t>
            </w:r>
            <w:br/>
            <w:r>
              <w:rPr/>
              <w:t xml:space="preserve">8,083.80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160</w:t>
            </w:r>
          </w:p>
        </w:tc>
        <w:tc>
          <w:tcPr>
            <w:tcW w:w="4250" w:type="dxa"/>
            <w:shd w:val="clear" w:fill="fdf5e8"/>
          </w:tcPr>
          <w:p>
            <w:pPr>
              <w:ind w:left="113.47199999999999" w:right="113.47199999999999"/>
              <w:spacing w:before="120" w:after="120"/>
            </w:pPr>
            <w:r>
              <w:rPr/>
              <w:t xml:space="preserve">Комплексная пищевая добавка «Салями Можжевеловая» арт. 109709. Состав ингредиентов (сахара (декстроза, мальтодекстрин 50 %), специи и экстракты специй (перец, кориандр, чеснок, можжевельник), соль, усилитель вкуса и аромата E 621 (9 %), антиокислитель Е 301) или аналог.</w:t>
            </w:r>
          </w:p>
        </w:tc>
        <w:tc>
          <w:tcPr>
            <w:tcW w:w="5100" w:type="dxa"/>
            <w:shd w:val="clear" w:fill="fdf5e8"/>
          </w:tcPr>
          <w:p>
            <w:pPr>
              <w:ind w:left="113.47199999999999" w:right="113.47199999999999"/>
              <w:spacing w:before="120" w:after="120"/>
            </w:pPr>
            <w:r>
              <w:rPr/>
              <w:t xml:space="preserve">200 кг,</w:t>
            </w:r>
            <w:br/>
            <w:r>
              <w:rPr/>
              <w:t xml:space="preserve">10,963.20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161</w:t>
            </w:r>
          </w:p>
        </w:tc>
        <w:tc>
          <w:tcPr>
            <w:tcW w:w="4250" w:type="dxa"/>
            <w:shd w:val="clear" w:fill="fdf5e8"/>
          </w:tcPr>
          <w:p>
            <w:pPr>
              <w:ind w:left="113.47199999999999" w:right="113.47199999999999"/>
              <w:spacing w:before="120" w:after="120"/>
            </w:pPr>
            <w:r>
              <w:rPr/>
              <w:t xml:space="preserve">Комплексная пищевая добавка «Салями Сальвутич» арт. 110553. Состав ингредиентов (специи и пряности (перец, чеснок), сахара (декстроза 40 %, мальтодекстрин), соль, дрожжевой экстракт, антиокислитель Е 316, ароматизатор) или аналог.</w:t>
            </w:r>
          </w:p>
        </w:tc>
        <w:tc>
          <w:tcPr>
            <w:tcW w:w="5100" w:type="dxa"/>
            <w:shd w:val="clear" w:fill="fdf5e8"/>
          </w:tcPr>
          <w:p>
            <w:pPr>
              <w:ind w:left="113.47199999999999" w:right="113.47199999999999"/>
              <w:spacing w:before="120" w:after="120"/>
            </w:pPr>
            <w:r>
              <w:rPr/>
              <w:t xml:space="preserve">420 кг,</w:t>
            </w:r>
            <w:br/>
            <w:r>
              <w:rPr/>
              <w:t xml:space="preserve">24,217.20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162</w:t>
            </w:r>
          </w:p>
        </w:tc>
        <w:tc>
          <w:tcPr>
            <w:tcW w:w="4250" w:type="dxa"/>
            <w:shd w:val="clear" w:fill="fdf5e8"/>
          </w:tcPr>
          <w:p>
            <w:pPr>
              <w:ind w:left="113.47199999999999" w:right="113.47199999999999"/>
              <w:spacing w:before="120" w:after="120"/>
            </w:pPr>
            <w:r>
              <w:rPr/>
              <w:t xml:space="preserve">Комплексная пищевая добавка «Советская комби» арт.117786. Состав ингредиентов (загуститель Е 407, стабилизатор Е450, регулятор кислотности Е451 (16% Р О ), приправы и экстракты приправ, усилитель вкуса и аромата Е621 (7%), сахара, антиокислитель Е300, ароматизатор) или аналог.</w:t>
            </w:r>
          </w:p>
        </w:tc>
        <w:tc>
          <w:tcPr>
            <w:tcW w:w="5100" w:type="dxa"/>
            <w:shd w:val="clear" w:fill="fdf5e8"/>
          </w:tcPr>
          <w:p>
            <w:pPr>
              <w:ind w:left="113.47199999999999" w:right="113.47199999999999"/>
              <w:spacing w:before="120" w:after="120"/>
            </w:pPr>
            <w:r>
              <w:rPr/>
              <w:t xml:space="preserve">10 000 кг,</w:t>
            </w:r>
            <w:br/>
            <w:r>
              <w:rPr/>
              <w:t xml:space="preserve">436,560.00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163</w:t>
            </w:r>
          </w:p>
        </w:tc>
        <w:tc>
          <w:tcPr>
            <w:tcW w:w="4250" w:type="dxa"/>
            <w:shd w:val="clear" w:fill="fdf5e8"/>
          </w:tcPr>
          <w:p>
            <w:pPr>
              <w:ind w:left="113.47199999999999" w:right="113.47199999999999"/>
              <w:spacing w:before="120" w:after="120"/>
            </w:pPr>
            <w:r>
              <w:rPr/>
              <w:t xml:space="preserve">Комплексная пищевая добавка «Топ аром Люкс» арт. 108966.     Состав ингредиентов (специи и экстракты специй (чеснок, перец черный), усилитель вкуса и аромата Е 621 (40 %), сахара (мальтодекстрин), ароматизатор) или аналог.</w:t>
            </w:r>
          </w:p>
        </w:tc>
        <w:tc>
          <w:tcPr>
            <w:tcW w:w="5100" w:type="dxa"/>
            <w:shd w:val="clear" w:fill="fdf5e8"/>
          </w:tcPr>
          <w:p>
            <w:pPr>
              <w:ind w:left="113.47199999999999" w:right="113.47199999999999"/>
              <w:spacing w:before="120" w:after="120"/>
            </w:pPr>
            <w:r>
              <w:rPr/>
              <w:t xml:space="preserve">1 200 кг,</w:t>
            </w:r>
            <w:br/>
            <w:r>
              <w:rPr/>
              <w:t xml:space="preserve">63,748.80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164</w:t>
            </w:r>
          </w:p>
        </w:tc>
        <w:tc>
          <w:tcPr>
            <w:tcW w:w="4250" w:type="dxa"/>
            <w:shd w:val="clear" w:fill="fdf5e8"/>
          </w:tcPr>
          <w:p>
            <w:pPr>
              <w:ind w:left="113.47199999999999" w:right="113.47199999999999"/>
              <w:spacing w:before="120" w:after="120"/>
            </w:pPr>
            <w:r>
              <w:rPr/>
              <w:t xml:space="preserve">Комплексная пищевая добавка «Сосиски Сливочные Комби» арт. 149910. Состав ингредиентов (приправы и экстракты приправ (перец черный, мускатный орех), эмульгатор E 450, регулятор кислотности Е 451 (15 % P2O5), соль, сахара (декстроза), усилитель вкуса и аромата Е 621(10 %), антиокислитель Е 300) или аналог.</w:t>
            </w:r>
          </w:p>
        </w:tc>
        <w:tc>
          <w:tcPr>
            <w:tcW w:w="5100" w:type="dxa"/>
            <w:shd w:val="clear" w:fill="fdf5e8"/>
          </w:tcPr>
          <w:p>
            <w:pPr>
              <w:ind w:left="113.47199999999999" w:right="113.47199999999999"/>
              <w:spacing w:before="120" w:after="120"/>
            </w:pPr>
            <w:r>
              <w:rPr/>
              <w:t xml:space="preserve">500 кг,</w:t>
            </w:r>
            <w:br/>
            <w:r>
              <w:rPr/>
              <w:t xml:space="preserve">29,466.00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165</w:t>
            </w:r>
          </w:p>
        </w:tc>
        <w:tc>
          <w:tcPr>
            <w:tcW w:w="4250" w:type="dxa"/>
            <w:shd w:val="clear" w:fill="fdf5e8"/>
          </w:tcPr>
          <w:p>
            <w:pPr>
              <w:ind w:left="113.47199999999999" w:right="113.47199999999999"/>
              <w:spacing w:before="120" w:after="120"/>
            </w:pPr>
            <w:r>
              <w:rPr/>
              <w:t xml:space="preserve">Комплексная пищевая добавка «Венская комби» арт.141760. Состав ингредиентов (приправы и экстракты приправ (мускатный орех, перец черный), эмульгатор E 450, регулятор кислотности Е451 (12 % P2O5), соль, сахара (декстроза), усилитель вкуса и аромата Е 621 (12 %), антиокислители Е 300, Е 316 (2 %)) или аналог.</w:t>
            </w:r>
          </w:p>
        </w:tc>
        <w:tc>
          <w:tcPr>
            <w:tcW w:w="5100" w:type="dxa"/>
            <w:shd w:val="clear" w:fill="fdf5e8"/>
          </w:tcPr>
          <w:p>
            <w:pPr>
              <w:ind w:left="113.47199999999999" w:right="113.47199999999999"/>
              <w:spacing w:before="120" w:after="120"/>
            </w:pPr>
            <w:r>
              <w:rPr/>
              <w:t xml:space="preserve">1 050 кг,</w:t>
            </w:r>
            <w:br/>
            <w:r>
              <w:rPr/>
              <w:t xml:space="preserve">45,019.80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166</w:t>
            </w:r>
          </w:p>
        </w:tc>
        <w:tc>
          <w:tcPr>
            <w:tcW w:w="4250" w:type="dxa"/>
            <w:shd w:val="clear" w:fill="fdf5e8"/>
          </w:tcPr>
          <w:p>
            <w:pPr>
              <w:ind w:left="113.47199999999999" w:right="113.47199999999999"/>
              <w:spacing w:before="120" w:after="120"/>
            </w:pPr>
            <w:r>
              <w:rPr/>
              <w:t xml:space="preserve">Комплексная пищевая добавка «Топ Аром Пармский» арт. 151460. Состав ингредиентов (приправы и экстракты приправ (перец душистый, чеснок, мускатный орех), ароматизатор «Парма», сахара (декстроза), соль, усилитель вкуса и аромата Е 621, усилитель вкуса и аромата Е 631) или аналог.</w:t>
            </w:r>
          </w:p>
        </w:tc>
        <w:tc>
          <w:tcPr>
            <w:tcW w:w="5100" w:type="dxa"/>
            <w:shd w:val="clear" w:fill="fdf5e8"/>
          </w:tcPr>
          <w:p>
            <w:pPr>
              <w:ind w:left="113.47199999999999" w:right="113.47199999999999"/>
              <w:spacing w:before="120" w:after="120"/>
            </w:pPr>
            <w:r>
              <w:rPr/>
              <w:t xml:space="preserve">450 кг,</w:t>
            </w:r>
            <w:br/>
            <w:r>
              <w:rPr/>
              <w:t xml:space="preserve">30,558.60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167</w:t>
            </w:r>
          </w:p>
        </w:tc>
        <w:tc>
          <w:tcPr>
            <w:tcW w:w="4250" w:type="dxa"/>
            <w:shd w:val="clear" w:fill="fdf5e8"/>
          </w:tcPr>
          <w:p>
            <w:pPr>
              <w:ind w:left="113.47199999999999" w:right="113.47199999999999"/>
              <w:spacing w:before="120" w:after="120"/>
            </w:pPr>
            <w:r>
              <w:rPr/>
              <w:t xml:space="preserve">Комплексная пищевая добавка «Топ Аром Польская» арт.192390.  Состав ингредиентов (приправы и экстракты приправ (перец, кориандр, чеснок, мускатный орех, тмин), усилитель вкуса и аромата Е 621 (10 %), сахара (декстроза), соль) или аналог.</w:t>
            </w:r>
          </w:p>
        </w:tc>
        <w:tc>
          <w:tcPr>
            <w:tcW w:w="5100" w:type="dxa"/>
            <w:shd w:val="clear" w:fill="fdf5e8"/>
          </w:tcPr>
          <w:p>
            <w:pPr>
              <w:ind w:left="113.47199999999999" w:right="113.47199999999999"/>
              <w:spacing w:before="120" w:after="120"/>
            </w:pPr>
            <w:r>
              <w:rPr/>
              <w:t xml:space="preserve">100 кг,</w:t>
            </w:r>
            <w:br/>
            <w:r>
              <w:rPr/>
              <w:t xml:space="preserve">5,796.00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168</w:t>
            </w:r>
          </w:p>
        </w:tc>
        <w:tc>
          <w:tcPr>
            <w:tcW w:w="4250" w:type="dxa"/>
            <w:shd w:val="clear" w:fill="fdf5e8"/>
          </w:tcPr>
          <w:p>
            <w:pPr>
              <w:ind w:left="113.47199999999999" w:right="113.47199999999999"/>
              <w:spacing w:before="120" w:after="120"/>
            </w:pPr>
            <w:r>
              <w:rPr/>
              <w:t xml:space="preserve">Комплексная пищевая добавка «Топ Аром Виски» арт.156100.  Состав ингредиентов (приправы и экстракты приправ (перец черный и белый, мускатный орех), соль, сахара  (декстроза), ароматизатор, усилитель вкуса и аромата Е 621 (10 %)) или аналог.</w:t>
            </w:r>
          </w:p>
        </w:tc>
        <w:tc>
          <w:tcPr>
            <w:tcW w:w="5100" w:type="dxa"/>
            <w:shd w:val="clear" w:fill="fdf5e8"/>
          </w:tcPr>
          <w:p>
            <w:pPr>
              <w:ind w:left="113.47199999999999" w:right="113.47199999999999"/>
              <w:spacing w:before="120" w:after="120"/>
            </w:pPr>
            <w:r>
              <w:rPr/>
              <w:t xml:space="preserve">300 кг,</w:t>
            </w:r>
            <w:br/>
            <w:r>
              <w:rPr/>
              <w:t xml:space="preserve">16,977.60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169</w:t>
            </w:r>
          </w:p>
        </w:tc>
        <w:tc>
          <w:tcPr>
            <w:tcW w:w="4250" w:type="dxa"/>
            <w:shd w:val="clear" w:fill="fdf5e8"/>
          </w:tcPr>
          <w:p>
            <w:pPr>
              <w:ind w:left="113.47199999999999" w:right="113.47199999999999"/>
              <w:spacing w:before="120" w:after="120"/>
            </w:pPr>
            <w:r>
              <w:rPr/>
              <w:t xml:space="preserve">Комплексная пищевая добавка «Евро Сицилия  Салями». Состав ингредиентов (лактоза, декстроза, экстракты перца черного, кориандра, имбиря, перца чили, усилитель вкуса и аромата Е 621 (10 %), антиокислители Е 301, Е300, ароматизатор) или аналог.</w:t>
            </w:r>
          </w:p>
        </w:tc>
        <w:tc>
          <w:tcPr>
            <w:tcW w:w="5100" w:type="dxa"/>
            <w:shd w:val="clear" w:fill="fdf5e8"/>
          </w:tcPr>
          <w:p>
            <w:pPr>
              <w:ind w:left="113.47199999999999" w:right="113.47199999999999"/>
              <w:spacing w:before="120" w:after="120"/>
            </w:pPr>
            <w:r>
              <w:rPr/>
              <w:t xml:space="preserve">450 кг,</w:t>
            </w:r>
            <w:br/>
            <w:r>
              <w:rPr/>
              <w:t xml:space="preserve">27,583.20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170</w:t>
            </w:r>
          </w:p>
        </w:tc>
        <w:tc>
          <w:tcPr>
            <w:tcW w:w="4250" w:type="dxa"/>
            <w:shd w:val="clear" w:fill="fdf5e8"/>
          </w:tcPr>
          <w:p>
            <w:pPr>
              <w:ind w:left="113.47199999999999" w:right="113.47199999999999"/>
              <w:spacing w:before="120" w:after="120"/>
            </w:pPr>
            <w:r>
              <w:rPr/>
              <w:t xml:space="preserve">Комплексная пищевая добавка «Евро Премиум Салями» арт.105441. Состав ингредиентов (специи и пряности (перец, чеснок) и экстракты специй (орегано, кориандр), усилитель вкуса и аромата E 621 (6 %), сахара (декстроза 6 %), соль, антиокислитель Е 300, ароматизатор) или аналог.</w:t>
            </w:r>
          </w:p>
        </w:tc>
        <w:tc>
          <w:tcPr>
            <w:tcW w:w="5100" w:type="dxa"/>
            <w:shd w:val="clear" w:fill="fdf5e8"/>
          </w:tcPr>
          <w:p>
            <w:pPr>
              <w:ind w:left="113.47199999999999" w:right="113.47199999999999"/>
              <w:spacing w:before="120" w:after="120"/>
            </w:pPr>
            <w:r>
              <w:rPr/>
              <w:t xml:space="preserve">450 кг,</w:t>
            </w:r>
            <w:br/>
            <w:r>
              <w:rPr/>
              <w:t xml:space="preserve">31,935.60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171</w:t>
            </w:r>
          </w:p>
        </w:tc>
        <w:tc>
          <w:tcPr>
            <w:tcW w:w="4250" w:type="dxa"/>
            <w:shd w:val="clear" w:fill="fdf5e8"/>
          </w:tcPr>
          <w:p>
            <w:pPr>
              <w:ind w:left="113.47199999999999" w:right="113.47199999999999"/>
              <w:spacing w:before="120" w:after="120"/>
            </w:pPr>
            <w:r>
              <w:rPr/>
              <w:t xml:space="preserve">Комплексная пищевая добавка «Колорин DF BLR-90003». Состав ингредиентов (глюкоза, фруктоза, сыворотка молочная сухая, ароматизатор) или аналог.</w:t>
            </w:r>
          </w:p>
        </w:tc>
        <w:tc>
          <w:tcPr>
            <w:tcW w:w="5100" w:type="dxa"/>
            <w:shd w:val="clear" w:fill="fdf5e8"/>
          </w:tcPr>
          <w:p>
            <w:pPr>
              <w:ind w:left="113.47199999999999" w:right="113.47199999999999"/>
              <w:spacing w:before="120" w:after="120"/>
            </w:pPr>
            <w:r>
              <w:rPr/>
              <w:t xml:space="preserve">100 кг,</w:t>
            </w:r>
            <w:br/>
            <w:r>
              <w:rPr/>
              <w:t xml:space="preserve">2,722.80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172</w:t>
            </w:r>
          </w:p>
        </w:tc>
        <w:tc>
          <w:tcPr>
            <w:tcW w:w="4250" w:type="dxa"/>
            <w:shd w:val="clear" w:fill="fdf5e8"/>
          </w:tcPr>
          <w:p>
            <w:pPr>
              <w:ind w:left="113.47199999999999" w:right="113.47199999999999"/>
              <w:spacing w:before="120" w:after="120"/>
            </w:pPr>
            <w:r>
              <w:rPr/>
              <w:t xml:space="preserve">Комплексная пищевая добавка «Топ Фриш II» арт.110118. Состав ингредиентов (соль, консервант Е 262, сахара (мальтодекстрин, декстроза), экстракты специй (перец), масло лимона) или аналог.</w:t>
            </w:r>
          </w:p>
        </w:tc>
        <w:tc>
          <w:tcPr>
            <w:tcW w:w="5100" w:type="dxa"/>
            <w:shd w:val="clear" w:fill="fdf5e8"/>
          </w:tcPr>
          <w:p>
            <w:pPr>
              <w:ind w:left="113.47199999999999" w:right="113.47199999999999"/>
              <w:spacing w:before="120" w:after="120"/>
            </w:pPr>
            <w:r>
              <w:rPr/>
              <w:t xml:space="preserve">8 000 кг,</w:t>
            </w:r>
            <w:br/>
            <w:r>
              <w:rPr/>
              <w:t xml:space="preserve">279,456.00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173</w:t>
            </w:r>
          </w:p>
        </w:tc>
        <w:tc>
          <w:tcPr>
            <w:tcW w:w="4250" w:type="dxa"/>
            <w:shd w:val="clear" w:fill="fdf5e8"/>
          </w:tcPr>
          <w:p>
            <w:pPr>
              <w:ind w:left="113.47199999999999" w:right="113.47199999999999"/>
              <w:spacing w:before="120" w:after="120"/>
            </w:pPr>
            <w:r>
              <w:rPr/>
              <w:t xml:space="preserve">Комплексная пищевая добавка «Эмультекс DF BLR-16001». Состав ингредиентов (стабилизаторы Е 407а, Е 415, загустители E 425, Е 466, агент желирующий Е 508, носители: соль) или аналог.</w:t>
            </w:r>
          </w:p>
        </w:tc>
        <w:tc>
          <w:tcPr>
            <w:tcW w:w="5100" w:type="dxa"/>
            <w:shd w:val="clear" w:fill="fdf5e8"/>
          </w:tcPr>
          <w:p>
            <w:pPr>
              <w:ind w:left="113.47199999999999" w:right="113.47199999999999"/>
              <w:spacing w:before="120" w:after="120"/>
            </w:pPr>
            <w:r>
              <w:rPr/>
              <w:t xml:space="preserve">11 000 кг,</w:t>
            </w:r>
            <w:br/>
            <w:r>
              <w:rPr/>
              <w:t xml:space="preserve">591,756.00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174</w:t>
            </w:r>
          </w:p>
        </w:tc>
        <w:tc>
          <w:tcPr>
            <w:tcW w:w="4250" w:type="dxa"/>
            <w:shd w:val="clear" w:fill="fdf5e8"/>
          </w:tcPr>
          <w:p>
            <w:pPr>
              <w:ind w:left="113.47199999999999" w:right="113.47199999999999"/>
              <w:spacing w:before="120" w:after="120"/>
            </w:pPr>
            <w:r>
              <w:rPr/>
              <w:t xml:space="preserve">Комплексная пищевая добавка «Бэкхам Универсал 300» арт. 110137. Состав ингредиентов (загустители: Е 407а, Е 415, стабилизатор Е 450, регулятор кислотности Е 451 (6 % P2O5), животный белок (свиной), соль, сахара (декстроза), антиокислитель Е 301) или аналог.</w:t>
            </w:r>
          </w:p>
        </w:tc>
        <w:tc>
          <w:tcPr>
            <w:tcW w:w="5100" w:type="dxa"/>
            <w:shd w:val="clear" w:fill="fdf5e8"/>
          </w:tcPr>
          <w:p>
            <w:pPr>
              <w:ind w:left="113.47199999999999" w:right="113.47199999999999"/>
              <w:spacing w:before="120" w:after="120"/>
            </w:pPr>
            <w:r>
              <w:rPr/>
              <w:t xml:space="preserve">300 кг,</w:t>
            </w:r>
            <w:br/>
            <w:r>
              <w:rPr/>
              <w:t xml:space="preserve">20,682.00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175</w:t>
            </w:r>
          </w:p>
        </w:tc>
        <w:tc>
          <w:tcPr>
            <w:tcW w:w="4250" w:type="dxa"/>
            <w:shd w:val="clear" w:fill="fdf5e8"/>
          </w:tcPr>
          <w:p>
            <w:pPr>
              <w:ind w:left="113.47199999999999" w:right="113.47199999999999"/>
              <w:spacing w:before="120" w:after="120"/>
            </w:pPr>
            <w:r>
              <w:rPr/>
              <w:t xml:space="preserve">Комплексная пищевая добавка «Софтивит DF BLR-021». Состав ингредиентов (загустители: Е 407а, Е 415, стабилизатор Е 450, регулятор кислотности Е 451 (6 % P2O5), животный белок (свиной), соль, сахара (декстроза), антиокислитель Е 301) или аналог.</w:t>
            </w:r>
          </w:p>
        </w:tc>
        <w:tc>
          <w:tcPr>
            <w:tcW w:w="5100" w:type="dxa"/>
            <w:shd w:val="clear" w:fill="fdf5e8"/>
          </w:tcPr>
          <w:p>
            <w:pPr>
              <w:ind w:left="113.47199999999999" w:right="113.47199999999999"/>
              <w:spacing w:before="120" w:after="120"/>
            </w:pPr>
            <w:r>
              <w:rPr/>
              <w:t xml:space="preserve">400 кг,</w:t>
            </w:r>
            <w:br/>
            <w:r>
              <w:rPr/>
              <w:t xml:space="preserve">8,308.80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176</w:t>
            </w:r>
          </w:p>
        </w:tc>
        <w:tc>
          <w:tcPr>
            <w:tcW w:w="4250" w:type="dxa"/>
            <w:shd w:val="clear" w:fill="fdf5e8"/>
          </w:tcPr>
          <w:p>
            <w:pPr>
              <w:ind w:left="113.47199999999999" w:right="113.47199999999999"/>
              <w:spacing w:before="120" w:after="120"/>
            </w:pPr>
            <w:r>
              <w:rPr/>
              <w:t xml:space="preserve">Комплексная пищевая добавка «Просал». Состав ингредиентов (регулятор кислотности (Е575), сахар, соль пищевая, усилитель вкуса и аромата (Е621), антиокислитель (Е316)) или аналог.</w:t>
            </w:r>
          </w:p>
        </w:tc>
        <w:tc>
          <w:tcPr>
            <w:tcW w:w="5100" w:type="dxa"/>
            <w:shd w:val="clear" w:fill="fdf5e8"/>
          </w:tcPr>
          <w:p>
            <w:pPr>
              <w:ind w:left="113.47199999999999" w:right="113.47199999999999"/>
              <w:spacing w:before="120" w:after="120"/>
            </w:pPr>
            <w:r>
              <w:rPr/>
              <w:t xml:space="preserve">500 кг,</w:t>
            </w:r>
            <w:br/>
            <w:r>
              <w:rPr/>
              <w:t xml:space="preserve">10,710.00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177</w:t>
            </w:r>
          </w:p>
        </w:tc>
        <w:tc>
          <w:tcPr>
            <w:tcW w:w="4250" w:type="dxa"/>
            <w:shd w:val="clear" w:fill="fdf5e8"/>
          </w:tcPr>
          <w:p>
            <w:pPr>
              <w:ind w:left="113.47199999999999" w:right="113.47199999999999"/>
              <w:spacing w:before="120" w:after="120"/>
            </w:pPr>
            <w:r>
              <w:rPr/>
              <w:t xml:space="preserve">Комплексная пищевая добавка «Снэк комби с ароматом чернослива» арт.31589. Состав ингредиентов (специи (гвоздика, корица), ароматизатор (вкусоароматическое вещество – аромат чернослива), декстроза, глюкозный сироп, антиокислитель (Е301), соль пищевая) или аналог.</w:t>
            </w:r>
          </w:p>
        </w:tc>
        <w:tc>
          <w:tcPr>
            <w:tcW w:w="5100" w:type="dxa"/>
            <w:shd w:val="clear" w:fill="fdf5e8"/>
          </w:tcPr>
          <w:p>
            <w:pPr>
              <w:ind w:left="113.47199999999999" w:right="113.47199999999999"/>
              <w:spacing w:before="120" w:after="120"/>
            </w:pPr>
            <w:r>
              <w:rPr/>
              <w:t xml:space="preserve">300 кг,</w:t>
            </w:r>
            <w:br/>
            <w:r>
              <w:rPr/>
              <w:t xml:space="preserve">16,416.00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178</w:t>
            </w:r>
          </w:p>
        </w:tc>
        <w:tc>
          <w:tcPr>
            <w:tcW w:w="4250" w:type="dxa"/>
            <w:shd w:val="clear" w:fill="fdf5e8"/>
          </w:tcPr>
          <w:p>
            <w:pPr>
              <w:ind w:left="113.47199999999999" w:right="113.47199999999999"/>
              <w:spacing w:before="120" w:after="120"/>
            </w:pPr>
            <w:r>
              <w:rPr/>
              <w:t xml:space="preserve">Комплексная пищевая добавка «Чемеге салями микс» арт. 30841.
</w:t>
            </w:r>
            <w:br/>
            <w:r>
              <w:rPr/>
              <w:t xml:space="preserve">Состав ингредиентов (специи, декстроза, ароматизаторы (вкусоароматические вещества – ароматы мяса и вкуса ореха), глюкозный сироп, соль, антиокислитель (Е301), животный белок (порошок свиного гемоглобина), экстракт специи) или аналог.</w:t>
            </w:r>
          </w:p>
        </w:tc>
        <w:tc>
          <w:tcPr>
            <w:tcW w:w="5100" w:type="dxa"/>
            <w:shd w:val="clear" w:fill="fdf5e8"/>
          </w:tcPr>
          <w:p>
            <w:pPr>
              <w:ind w:left="113.47199999999999" w:right="113.47199999999999"/>
              <w:spacing w:before="120" w:after="120"/>
            </w:pPr>
            <w:r>
              <w:rPr/>
              <w:t xml:space="preserve">200 кг,</w:t>
            </w:r>
            <w:br/>
            <w:r>
              <w:rPr/>
              <w:t xml:space="preserve">9,888.00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179</w:t>
            </w:r>
          </w:p>
        </w:tc>
        <w:tc>
          <w:tcPr>
            <w:tcW w:w="4250" w:type="dxa"/>
            <w:shd w:val="clear" w:fill="fdf5e8"/>
          </w:tcPr>
          <w:p>
            <w:pPr>
              <w:ind w:left="113.47199999999999" w:right="113.47199999999999"/>
              <w:spacing w:before="120" w:after="120"/>
            </w:pPr>
            <w:r>
              <w:rPr/>
              <w:t xml:space="preserve">Комплексная пищевая добавка «Салями Болетус». Состав ингредиентов (специи (белый перец, чеснок), сироп глюкозы, ароматизатор - аромат грибов, белые грибы, пищевая соль, антиокислитель Е301) или аналог.</w:t>
            </w:r>
          </w:p>
        </w:tc>
        <w:tc>
          <w:tcPr>
            <w:tcW w:w="5100" w:type="dxa"/>
            <w:shd w:val="clear" w:fill="fdf5e8"/>
          </w:tcPr>
          <w:p>
            <w:pPr>
              <w:ind w:left="113.47199999999999" w:right="113.47199999999999"/>
              <w:spacing w:before="120" w:after="120"/>
            </w:pPr>
            <w:r>
              <w:rPr/>
              <w:t xml:space="preserve">300 кг,</w:t>
            </w:r>
            <w:br/>
            <w:r>
              <w:rPr/>
              <w:t xml:space="preserve">22,320.00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180</w:t>
            </w:r>
          </w:p>
        </w:tc>
        <w:tc>
          <w:tcPr>
            <w:tcW w:w="4250" w:type="dxa"/>
            <w:shd w:val="clear" w:fill="fdf5e8"/>
          </w:tcPr>
          <w:p>
            <w:pPr>
              <w:ind w:left="113.47199999999999" w:right="113.47199999999999"/>
              <w:spacing w:before="120" w:after="120"/>
            </w:pPr>
            <w:r>
              <w:rPr/>
              <w:t xml:space="preserve">Комплексная пищевая добавка «Просалями Бейсик». Состав ингредиентов (ароматизатор (аромат салями), соль пищевая, антиокислитель Е301, экстракты специй (чёрный перец, чили), краситель Е120) или аналог.</w:t>
            </w:r>
          </w:p>
        </w:tc>
        <w:tc>
          <w:tcPr>
            <w:tcW w:w="5100" w:type="dxa"/>
            <w:shd w:val="clear" w:fill="fdf5e8"/>
          </w:tcPr>
          <w:p>
            <w:pPr>
              <w:ind w:left="113.47199999999999" w:right="113.47199999999999"/>
              <w:spacing w:before="120" w:after="120"/>
            </w:pPr>
            <w:r>
              <w:rPr/>
              <w:t xml:space="preserve">100 кг,</w:t>
            </w:r>
            <w:br/>
            <w:r>
              <w:rPr/>
              <w:t xml:space="preserve">7,368.00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181</w:t>
            </w:r>
          </w:p>
        </w:tc>
        <w:tc>
          <w:tcPr>
            <w:tcW w:w="4250" w:type="dxa"/>
            <w:shd w:val="clear" w:fill="fdf5e8"/>
          </w:tcPr>
          <w:p>
            <w:pPr>
              <w:ind w:left="113.47199999999999" w:right="113.47199999999999"/>
              <w:spacing w:before="120" w:after="120"/>
            </w:pPr>
            <w:r>
              <w:rPr/>
              <w:t xml:space="preserve">Комплексная пищевая добавка «Пустосалями Про Н». Состав ингредиентов (усилитель вкуса и аромата Е621, декстоза, соль пищевая, специя (мука горчичных зёрен), ароматизаторы (аромат ветчины), экстракты специй ( чеснок, чёрный перец, сельдерей)) или аналог.</w:t>
            </w:r>
          </w:p>
        </w:tc>
        <w:tc>
          <w:tcPr>
            <w:tcW w:w="5100" w:type="dxa"/>
            <w:shd w:val="clear" w:fill="fdf5e8"/>
          </w:tcPr>
          <w:p>
            <w:pPr>
              <w:ind w:left="113.47199999999999" w:right="113.47199999999999"/>
              <w:spacing w:before="120" w:after="120"/>
            </w:pPr>
            <w:r>
              <w:rPr/>
              <w:t xml:space="preserve">50 кг,</w:t>
            </w:r>
            <w:br/>
            <w:r>
              <w:rPr/>
              <w:t xml:space="preserve">1,266.00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182</w:t>
            </w:r>
          </w:p>
        </w:tc>
        <w:tc>
          <w:tcPr>
            <w:tcW w:w="4250" w:type="dxa"/>
            <w:shd w:val="clear" w:fill="fdf5e8"/>
          </w:tcPr>
          <w:p>
            <w:pPr>
              <w:ind w:left="113.47199999999999" w:right="113.47199999999999"/>
              <w:spacing w:before="120" w:after="120"/>
            </w:pPr>
            <w:r>
              <w:rPr/>
              <w:t xml:space="preserve">Комплексная пищевая добавка «Смесь сахаров». Состав ингредиентов (декстроза, сироп глюкозы, антиокислитель Е301) или аналог.</w:t>
            </w:r>
          </w:p>
        </w:tc>
        <w:tc>
          <w:tcPr>
            <w:tcW w:w="5100" w:type="dxa"/>
            <w:shd w:val="clear" w:fill="fdf5e8"/>
          </w:tcPr>
          <w:p>
            <w:pPr>
              <w:ind w:left="113.47199999999999" w:right="113.47199999999999"/>
              <w:spacing w:before="120" w:after="120"/>
            </w:pPr>
            <w:r>
              <w:rPr/>
              <w:t xml:space="preserve">50 кг,</w:t>
            </w:r>
            <w:br/>
            <w:r>
              <w:rPr/>
              <w:t xml:space="preserve">1,098.00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183</w:t>
            </w:r>
          </w:p>
        </w:tc>
        <w:tc>
          <w:tcPr>
            <w:tcW w:w="4250" w:type="dxa"/>
            <w:shd w:val="clear" w:fill="fdf5e8"/>
          </w:tcPr>
          <w:p>
            <w:pPr>
              <w:ind w:left="113.47199999999999" w:right="113.47199999999999"/>
              <w:spacing w:before="120" w:after="120"/>
            </w:pPr>
            <w:r>
              <w:rPr/>
              <w:t xml:space="preserve">Комплексная пищевая добавка «Салями Италия стайл». Состав ингредиентов (специи (чеснок, мускатный орех, белый перец), усилитель вкуса и аромата Е621, , соль пищевая, декстроза, сироп глюкозы, ароматизатор (аромат салями), антиокислитель Е301) или аналог.</w:t>
            </w:r>
          </w:p>
        </w:tc>
        <w:tc>
          <w:tcPr>
            <w:tcW w:w="5100" w:type="dxa"/>
            <w:shd w:val="clear" w:fill="fdf5e8"/>
          </w:tcPr>
          <w:p>
            <w:pPr>
              <w:ind w:left="113.47199999999999" w:right="113.47199999999999"/>
              <w:spacing w:before="120" w:after="120"/>
            </w:pPr>
            <w:r>
              <w:rPr/>
              <w:t xml:space="preserve">200 кг,</w:t>
            </w:r>
            <w:br/>
            <w:r>
              <w:rPr/>
              <w:t xml:space="preserve">8,568.00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184</w:t>
            </w:r>
          </w:p>
        </w:tc>
        <w:tc>
          <w:tcPr>
            <w:tcW w:w="4250" w:type="dxa"/>
            <w:shd w:val="clear" w:fill="fdf5e8"/>
          </w:tcPr>
          <w:p>
            <w:pPr>
              <w:ind w:left="113.47199999999999" w:right="113.47199999999999"/>
              <w:spacing w:before="120" w:after="120"/>
            </w:pPr>
            <w:r>
              <w:rPr/>
              <w:t xml:space="preserve">Комплексная пищевая добавка Citri Mix / Цитри микс. Состав ингредиентов (регулятор кислотности Е331i, декстроза, антиокислитель Е301) или аналог.</w:t>
            </w:r>
          </w:p>
        </w:tc>
        <w:tc>
          <w:tcPr>
            <w:tcW w:w="5100" w:type="dxa"/>
            <w:shd w:val="clear" w:fill="fdf5e8"/>
          </w:tcPr>
          <w:p>
            <w:pPr>
              <w:ind w:left="113.47199999999999" w:right="113.47199999999999"/>
              <w:spacing w:before="120" w:after="120"/>
            </w:pPr>
            <w:r>
              <w:rPr/>
              <w:t xml:space="preserve">120 кг,</w:t>
            </w:r>
            <w:br/>
            <w:r>
              <w:rPr/>
              <w:t xml:space="preserve">2,989.44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185</w:t>
            </w:r>
          </w:p>
        </w:tc>
        <w:tc>
          <w:tcPr>
            <w:tcW w:w="4250" w:type="dxa"/>
            <w:shd w:val="clear" w:fill="fdf5e8"/>
          </w:tcPr>
          <w:p>
            <w:pPr>
              <w:ind w:left="113.47199999999999" w:right="113.47199999999999"/>
              <w:spacing w:before="120" w:after="120"/>
            </w:pPr>
            <w:r>
              <w:rPr/>
              <w:t xml:space="preserve">Комплексная пищевая добавка «Микс ФП». Состав ингредиентов (бамбуковые волокна, мальтодекстрин, экстракт специи (перец), носитель глюкоза, соль пищевая) или аналог.</w:t>
            </w:r>
          </w:p>
        </w:tc>
        <w:tc>
          <w:tcPr>
            <w:tcW w:w="5100" w:type="dxa"/>
            <w:shd w:val="clear" w:fill="fdf5e8"/>
          </w:tcPr>
          <w:p>
            <w:pPr>
              <w:ind w:left="113.47199999999999" w:right="113.47199999999999"/>
              <w:spacing w:before="120" w:after="120"/>
            </w:pPr>
            <w:r>
              <w:rPr/>
              <w:t xml:space="preserve">120 кг,</w:t>
            </w:r>
            <w:br/>
            <w:r>
              <w:rPr/>
              <w:t xml:space="preserve">2,620.80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186</w:t>
            </w:r>
          </w:p>
        </w:tc>
        <w:tc>
          <w:tcPr>
            <w:tcW w:w="4250" w:type="dxa"/>
            <w:shd w:val="clear" w:fill="fdf5e8"/>
          </w:tcPr>
          <w:p>
            <w:pPr>
              <w:ind w:left="113.47199999999999" w:right="113.47199999999999"/>
              <w:spacing w:before="120" w:after="120"/>
            </w:pPr>
            <w:r>
              <w:rPr/>
              <w:t xml:space="preserve">Комплексная пищевая добавка «Фреш НП». Состав ингредиентов (регулятор кислотности (Е262i, Е331), антиокислитель Е301,экстракт специи (чёрный перец), носитель глюкоза) или аналог.</w:t>
            </w:r>
          </w:p>
        </w:tc>
        <w:tc>
          <w:tcPr>
            <w:tcW w:w="5100" w:type="dxa"/>
            <w:shd w:val="clear" w:fill="fdf5e8"/>
          </w:tcPr>
          <w:p>
            <w:pPr>
              <w:ind w:left="113.47199999999999" w:right="113.47199999999999"/>
              <w:spacing w:before="120" w:after="120"/>
            </w:pPr>
            <w:r>
              <w:rPr/>
              <w:t xml:space="preserve">60 кг,</w:t>
            </w:r>
            <w:br/>
            <w:r>
              <w:rPr/>
              <w:t xml:space="preserve">1,710.72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187</w:t>
            </w:r>
          </w:p>
        </w:tc>
        <w:tc>
          <w:tcPr>
            <w:tcW w:w="4250" w:type="dxa"/>
            <w:shd w:val="clear" w:fill="fdf5e8"/>
          </w:tcPr>
          <w:p>
            <w:pPr>
              <w:ind w:left="113.47199999999999" w:right="113.47199999999999"/>
              <w:spacing w:before="120" w:after="120"/>
            </w:pPr>
            <w:r>
              <w:rPr/>
              <w:t xml:space="preserve">Комплексная пищевая добавка «Хакс микс 35». Состав ингредиентов (регулятор кислотности (Е 451i) (6,8 % P₂O₅), декстроза, соль пищевая, усилитель вкуса и аромата (Е621) (4,6 %), ароматизатор (вкусоароматическое вещество – коптильный ароматизатор), экстракты специй (лук, любисток, чеснок)) или аналог.</w:t>
            </w:r>
          </w:p>
        </w:tc>
        <w:tc>
          <w:tcPr>
            <w:tcW w:w="5100" w:type="dxa"/>
            <w:shd w:val="clear" w:fill="fdf5e8"/>
          </w:tcPr>
          <w:p>
            <w:pPr>
              <w:ind w:left="113.47199999999999" w:right="113.47199999999999"/>
              <w:spacing w:before="120" w:after="120"/>
            </w:pPr>
            <w:r>
              <w:rPr/>
              <w:t xml:space="preserve">240 кг,</w:t>
            </w:r>
            <w:br/>
            <w:r>
              <w:rPr/>
              <w:t xml:space="preserve">6,336.00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188</w:t>
            </w:r>
          </w:p>
        </w:tc>
        <w:tc>
          <w:tcPr>
            <w:tcW w:w="4250" w:type="dxa"/>
            <w:shd w:val="clear" w:fill="fdf5e8"/>
          </w:tcPr>
          <w:p>
            <w:pPr>
              <w:ind w:left="113.47199999999999" w:right="113.47199999999999"/>
              <w:spacing w:before="120" w:after="120"/>
            </w:pPr>
            <w:r>
              <w:rPr/>
              <w:t xml:space="preserve">Комплексная пищевая добавка «Сухой маринад брусника». Состав ингредиентов (сахар, пищевая соль, декстроза, специи (паприка, горчица, брусника, лук, чеснок, петрушка, перец чили, черный перец, куркума, кориандр, пажитник, имбирь, гвоздика), загустители E 415, E 412, регуляторы кислотности E330, E 262i, дрожжевой экстракт, ароматизатор (вкусоароматическое вещество – аромат), натуральный ароматизатор (вкусоароматический препарат – аромат), экстракты специй) или аналог.</w:t>
            </w:r>
          </w:p>
        </w:tc>
        <w:tc>
          <w:tcPr>
            <w:tcW w:w="5100" w:type="dxa"/>
            <w:shd w:val="clear" w:fill="fdf5e8"/>
          </w:tcPr>
          <w:p>
            <w:pPr>
              <w:ind w:left="113.47199999999999" w:right="113.47199999999999"/>
              <w:spacing w:before="120" w:after="120"/>
            </w:pPr>
            <w:r>
              <w:rPr/>
              <w:t xml:space="preserve">36 кг,</w:t>
            </w:r>
            <w:br/>
            <w:r>
              <w:rPr/>
              <w:t xml:space="preserve">1,021.00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189</w:t>
            </w:r>
          </w:p>
        </w:tc>
        <w:tc>
          <w:tcPr>
            <w:tcW w:w="4250" w:type="dxa"/>
            <w:shd w:val="clear" w:fill="fdf5e8"/>
          </w:tcPr>
          <w:p>
            <w:pPr>
              <w:ind w:left="113.47199999999999" w:right="113.47199999999999"/>
              <w:spacing w:before="120" w:after="120"/>
            </w:pPr>
            <w:r>
              <w:rPr/>
              <w:t xml:space="preserve">Комплексная пищевая добавка «Тарома ГДЛ 4». Состав ингредиентов (регуляторы кислотности Е575, декстроза, соль, усилители вкуса и аромата Е621, антиокислитель Е300)) или аналог.</w:t>
            </w:r>
          </w:p>
        </w:tc>
        <w:tc>
          <w:tcPr>
            <w:tcW w:w="5100" w:type="dxa"/>
            <w:shd w:val="clear" w:fill="fdf5e8"/>
          </w:tcPr>
          <w:p>
            <w:pPr>
              <w:ind w:left="113.47199999999999" w:right="113.47199999999999"/>
              <w:spacing w:before="120" w:after="120"/>
            </w:pPr>
            <w:r>
              <w:rPr/>
              <w:t xml:space="preserve">1 000 кг,</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190</w:t>
            </w:r>
          </w:p>
        </w:tc>
        <w:tc>
          <w:tcPr>
            <w:tcW w:w="4250" w:type="dxa"/>
            <w:shd w:val="clear" w:fill="fdf5e8"/>
          </w:tcPr>
          <w:p>
            <w:pPr>
              <w:ind w:left="113.47199999999999" w:right="113.47199999999999"/>
              <w:spacing w:before="120" w:after="120"/>
            </w:pPr>
            <w:r>
              <w:rPr/>
              <w:t xml:space="preserve">Комплексная пищевая добавка «Тарома Комби 3». Состав ингредиентов (загустители (Е1442, Е407а, Е415, Е425i), регулятор кислотности Е451, животный белок, усилитель вкуса и аромата Е621, агент желирующий Е508, антиокислитель Е301, вещество натуральное вкусоароматическое, сахара) или аналог.</w:t>
            </w:r>
          </w:p>
        </w:tc>
        <w:tc>
          <w:tcPr>
            <w:tcW w:w="5100" w:type="dxa"/>
            <w:shd w:val="clear" w:fill="fdf5e8"/>
          </w:tcPr>
          <w:p>
            <w:pPr>
              <w:ind w:left="113.47199999999999" w:right="113.47199999999999"/>
              <w:spacing w:before="120" w:after="120"/>
            </w:pPr>
            <w:r>
              <w:rPr/>
              <w:t xml:space="preserve">15 000 кг,</w:t>
            </w:r>
            <w:br/>
            <w:r>
              <w:rPr/>
              <w:t xml:space="preserve">516,600.72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191</w:t>
            </w:r>
          </w:p>
        </w:tc>
        <w:tc>
          <w:tcPr>
            <w:tcW w:w="4250" w:type="dxa"/>
            <w:shd w:val="clear" w:fill="fdf5e8"/>
          </w:tcPr>
          <w:p>
            <w:pPr>
              <w:ind w:left="113.47199999999999" w:right="113.47199999999999"/>
              <w:spacing w:before="120" w:after="120"/>
            </w:pPr>
            <w:r>
              <w:rPr/>
              <w:t xml:space="preserve">Комплексная пищевая добавка «Арома любимая СIS). Состав ингредиентов (соль, декстроза, усилители вкуса и аромата (Е621, Е627, Е631, дрожжевые экстракты), специи (тмин, душистый перец, белый перец), экстракты специй (душистый перец, черный перец, имбирь, кориандр)) или аналог.</w:t>
            </w:r>
          </w:p>
        </w:tc>
        <w:tc>
          <w:tcPr>
            <w:tcW w:w="5100" w:type="dxa"/>
            <w:shd w:val="clear" w:fill="fdf5e8"/>
          </w:tcPr>
          <w:p>
            <w:pPr>
              <w:ind w:left="113.47199999999999" w:right="113.47199999999999"/>
              <w:spacing w:before="120" w:after="120"/>
            </w:pPr>
            <w:r>
              <w:rPr/>
              <w:t xml:space="preserve">250 кг,</w:t>
            </w:r>
            <w:br/>
            <w:r>
              <w:rPr/>
              <w:t xml:space="preserve">14,580.00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192</w:t>
            </w:r>
          </w:p>
        </w:tc>
        <w:tc>
          <w:tcPr>
            <w:tcW w:w="4250" w:type="dxa"/>
            <w:shd w:val="clear" w:fill="fdf5e8"/>
          </w:tcPr>
          <w:p>
            <w:pPr>
              <w:ind w:left="113.47199999999999" w:right="113.47199999999999"/>
              <w:spacing w:before="120" w:after="120"/>
            </w:pPr>
            <w:r>
              <w:rPr/>
              <w:t xml:space="preserve">Комплексная пищевая добавка «Арома премиум CIS».Состав ингредиентов (декстроза, соль, усилители вкуса и аромата (Е621, Е627, Е631, дрожжевые экстракты), специи (лук), ароматизатор (мясо, копчение), экстракты специй (можжевельник)) или аналог.</w:t>
            </w:r>
          </w:p>
        </w:tc>
        <w:tc>
          <w:tcPr>
            <w:tcW w:w="5100" w:type="dxa"/>
            <w:shd w:val="clear" w:fill="fdf5e8"/>
          </w:tcPr>
          <w:p>
            <w:pPr>
              <w:ind w:left="113.47199999999999" w:right="113.47199999999999"/>
              <w:spacing w:before="120" w:after="120"/>
            </w:pPr>
            <w:r>
              <w:rPr/>
              <w:t xml:space="preserve">15 кг,</w:t>
            </w:r>
            <w:br/>
            <w:r>
              <w:rPr/>
              <w:t xml:space="preserve">604.80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193</w:t>
            </w:r>
          </w:p>
        </w:tc>
        <w:tc>
          <w:tcPr>
            <w:tcW w:w="4250" w:type="dxa"/>
            <w:shd w:val="clear" w:fill="fdf5e8"/>
          </w:tcPr>
          <w:p>
            <w:pPr>
              <w:ind w:left="113.47199999999999" w:right="113.47199999999999"/>
              <w:spacing w:before="120" w:after="120"/>
            </w:pPr>
            <w:r>
              <w:rPr/>
              <w:t xml:space="preserve">Комплексная пищевая добавка «Аромафуд Деревенская». Состав ингредиентов (регуляторы кислотности (Е450, Е451), специи и экстракты специй (тмин, перец черный, чеснок), усилитель вкуса и аромата (Е621), антиокислитель (Е316), ароматизатор (мясо)) или аналог.</w:t>
            </w:r>
          </w:p>
        </w:tc>
        <w:tc>
          <w:tcPr>
            <w:tcW w:w="5100" w:type="dxa"/>
            <w:shd w:val="clear" w:fill="fdf5e8"/>
          </w:tcPr>
          <w:p>
            <w:pPr>
              <w:ind w:left="113.47199999999999" w:right="113.47199999999999"/>
              <w:spacing w:before="120" w:after="120"/>
            </w:pPr>
            <w:r>
              <w:rPr/>
              <w:t xml:space="preserve">400 кг,</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194</w:t>
            </w:r>
          </w:p>
        </w:tc>
        <w:tc>
          <w:tcPr>
            <w:tcW w:w="4250" w:type="dxa"/>
            <w:shd w:val="clear" w:fill="fdf5e8"/>
          </w:tcPr>
          <w:p>
            <w:pPr>
              <w:ind w:left="113.47199999999999" w:right="113.47199999999999"/>
              <w:spacing w:before="120" w:after="120"/>
            </w:pPr>
            <w:r>
              <w:rPr/>
              <w:t xml:space="preserve">Комплексная пищевая добавка «Хэм премиум 27». Состав ингредиентов (стабилизаторы Е450 (пирофосфат), Е452 (полифосфат), регулятор кислотности Е451 (трифосфат натрия), декстроза, антиокислитель Е316 ( изоаскорбат натрия 3.0 %), усилитель вкуса и аромата Е621 (глутамат натрия 0.15%)) или аналог.</w:t>
            </w:r>
          </w:p>
        </w:tc>
        <w:tc>
          <w:tcPr>
            <w:tcW w:w="5100" w:type="dxa"/>
            <w:shd w:val="clear" w:fill="fdf5e8"/>
          </w:tcPr>
          <w:p>
            <w:pPr>
              <w:ind w:left="113.47199999999999" w:right="113.47199999999999"/>
              <w:spacing w:before="120" w:after="120"/>
            </w:pPr>
            <w:r>
              <w:rPr/>
              <w:t xml:space="preserve">8 000 кг,</w:t>
            </w:r>
            <w:br/>
            <w:r>
              <w:rPr/>
              <w:t xml:space="preserve">211,200.00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195</w:t>
            </w:r>
          </w:p>
        </w:tc>
        <w:tc>
          <w:tcPr>
            <w:tcW w:w="4250" w:type="dxa"/>
            <w:shd w:val="clear" w:fill="fdf5e8"/>
          </w:tcPr>
          <w:p>
            <w:pPr>
              <w:ind w:left="113.47199999999999" w:right="113.47199999999999"/>
              <w:spacing w:before="120" w:after="120"/>
            </w:pPr>
            <w:r>
              <w:rPr/>
              <w:t xml:space="preserve">Комплексная пищевая добавка «Проаром оптима». Состав ингредиентов (сахара, усилитель вкуса и аромата Е 621, экстракты специй (черный перец, душистый перец, мускатный орех)) или аналог.</w:t>
            </w:r>
          </w:p>
        </w:tc>
        <w:tc>
          <w:tcPr>
            <w:tcW w:w="5100" w:type="dxa"/>
            <w:shd w:val="clear" w:fill="fdf5e8"/>
          </w:tcPr>
          <w:p>
            <w:pPr>
              <w:ind w:left="113.47199999999999" w:right="113.47199999999999"/>
              <w:spacing w:before="120" w:after="120"/>
            </w:pPr>
            <w:r>
              <w:rPr/>
              <w:t xml:space="preserve">100 кг,</w:t>
            </w:r>
            <w:br/>
            <w:r>
              <w:rPr/>
              <w:t xml:space="preserve">4,632.00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196</w:t>
            </w:r>
          </w:p>
        </w:tc>
        <w:tc>
          <w:tcPr>
            <w:tcW w:w="4250" w:type="dxa"/>
            <w:shd w:val="clear" w:fill="fdf5e8"/>
          </w:tcPr>
          <w:p>
            <w:pPr>
              <w:ind w:left="113.47199999999999" w:right="113.47199999999999"/>
              <w:spacing w:before="120" w:after="120"/>
            </w:pPr>
            <w:r>
              <w:rPr/>
              <w:t xml:space="preserve">Комплексная пищевая добавка «Колор эталон». Состав ингредиентов (декстроза, краситель красный рисовый) или аналог.</w:t>
            </w:r>
          </w:p>
        </w:tc>
        <w:tc>
          <w:tcPr>
            <w:tcW w:w="5100" w:type="dxa"/>
            <w:shd w:val="clear" w:fill="fdf5e8"/>
          </w:tcPr>
          <w:p>
            <w:pPr>
              <w:ind w:left="113.47199999999999" w:right="113.47199999999999"/>
              <w:spacing w:before="120" w:after="120"/>
            </w:pPr>
            <w:r>
              <w:rPr/>
              <w:t xml:space="preserve">200 кг,</w:t>
            </w:r>
            <w:br/>
            <w:r>
              <w:rPr/>
              <w:t xml:space="preserve">10,608.00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197</w:t>
            </w:r>
          </w:p>
        </w:tc>
        <w:tc>
          <w:tcPr>
            <w:tcW w:w="4250" w:type="dxa"/>
            <w:shd w:val="clear" w:fill="fdf5e8"/>
          </w:tcPr>
          <w:p>
            <w:pPr>
              <w:ind w:left="113.47199999999999" w:right="113.47199999999999"/>
              <w:spacing w:before="120" w:after="120"/>
            </w:pPr>
            <w:r>
              <w:rPr/>
              <w:t xml:space="preserve">Пищевая клетчатка BIOCELL XL 200.</w:t>
            </w:r>
          </w:p>
        </w:tc>
        <w:tc>
          <w:tcPr>
            <w:tcW w:w="5100" w:type="dxa"/>
            <w:shd w:val="clear" w:fill="fdf5e8"/>
          </w:tcPr>
          <w:p>
            <w:pPr>
              <w:ind w:left="113.47199999999999" w:right="113.47199999999999"/>
              <w:spacing w:before="120" w:after="120"/>
            </w:pPr>
            <w:r>
              <w:rPr/>
              <w:t xml:space="preserve">1 500 кг,</w:t>
            </w:r>
            <w:br/>
            <w:r>
              <w:rPr/>
              <w:t xml:space="preserve">76,500.00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198</w:t>
            </w:r>
          </w:p>
        </w:tc>
        <w:tc>
          <w:tcPr>
            <w:tcW w:w="4250" w:type="dxa"/>
            <w:shd w:val="clear" w:fill="fdf5e8"/>
          </w:tcPr>
          <w:p>
            <w:pPr>
              <w:ind w:left="113.47199999999999" w:right="113.47199999999999"/>
              <w:spacing w:before="120" w:after="120"/>
            </w:pPr>
            <w:r>
              <w:rPr/>
              <w:t xml:space="preserve">Комплексная пищевая добавка «Тарома Стаб 2». Состав ингредиентов (регуляторы кислотности Е331, Е500,,агент желирующий Е508, антиокислитель Е316, стабилизатор Е 415, декстроза) или аналог.</w:t>
            </w:r>
          </w:p>
        </w:tc>
        <w:tc>
          <w:tcPr>
            <w:tcW w:w="5100" w:type="dxa"/>
            <w:shd w:val="clear" w:fill="fdf5e8"/>
          </w:tcPr>
          <w:p>
            <w:pPr>
              <w:ind w:left="113.47199999999999" w:right="113.47199999999999"/>
              <w:spacing w:before="120" w:after="120"/>
            </w:pPr>
            <w:r>
              <w:rPr/>
              <w:t xml:space="preserve">100 кг,</w:t>
            </w:r>
            <w:br/>
            <w:r>
              <w:rPr/>
              <w:t xml:space="preserve">2,640.00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199</w:t>
            </w:r>
          </w:p>
        </w:tc>
        <w:tc>
          <w:tcPr>
            <w:tcW w:w="4250" w:type="dxa"/>
            <w:shd w:val="clear" w:fill="fdf5e8"/>
          </w:tcPr>
          <w:p>
            <w:pPr>
              <w:ind w:left="113.47199999999999" w:right="113.47199999999999"/>
              <w:spacing w:before="120" w:after="120"/>
            </w:pPr>
            <w:r>
              <w:rPr/>
              <w:t xml:space="preserve">Комплексная пищевая добавка «Тари фреш». Состав ингредиентов (регуляторы кислотности Е 262, Е 331, антиокислители Е316, Е 223, соль как носитель) или аналог.</w:t>
            </w:r>
          </w:p>
        </w:tc>
        <w:tc>
          <w:tcPr>
            <w:tcW w:w="5100" w:type="dxa"/>
            <w:shd w:val="clear" w:fill="fdf5e8"/>
          </w:tcPr>
          <w:p>
            <w:pPr>
              <w:ind w:left="113.47199999999999" w:right="113.47199999999999"/>
              <w:spacing w:before="120" w:after="120"/>
            </w:pPr>
            <w:r>
              <w:rPr/>
              <w:t xml:space="preserve">36 кг,</w:t>
            </w:r>
            <w:br/>
            <w:r>
              <w:rPr/>
              <w:t xml:space="preserve">1,121.00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200</w:t>
            </w:r>
          </w:p>
        </w:tc>
        <w:tc>
          <w:tcPr>
            <w:tcW w:w="4250" w:type="dxa"/>
            <w:shd w:val="clear" w:fill="fdf5e8"/>
          </w:tcPr>
          <w:p>
            <w:pPr>
              <w:ind w:left="113.47199999999999" w:right="113.47199999999999"/>
              <w:spacing w:before="120" w:after="120"/>
            </w:pPr>
            <w:r>
              <w:rPr/>
              <w:t xml:space="preserve">Смесь пряностей и специй «Деликат» Пикантная. Состав ингредиентов (чеснок, тмин, кориандр) или аналог.</w:t>
            </w:r>
          </w:p>
        </w:tc>
        <w:tc>
          <w:tcPr>
            <w:tcW w:w="5100" w:type="dxa"/>
            <w:shd w:val="clear" w:fill="fdf5e8"/>
          </w:tcPr>
          <w:p>
            <w:pPr>
              <w:ind w:left="113.47199999999999" w:right="113.47199999999999"/>
              <w:spacing w:before="120" w:after="120"/>
            </w:pPr>
            <w:r>
              <w:rPr/>
              <w:t xml:space="preserve">900 кг,</w:t>
            </w:r>
            <w:br/>
            <w:r>
              <w:rPr/>
              <w:t xml:space="preserve">30,780.00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201</w:t>
            </w:r>
          </w:p>
        </w:tc>
        <w:tc>
          <w:tcPr>
            <w:tcW w:w="4250" w:type="dxa"/>
            <w:shd w:val="clear" w:fill="fdf5e8"/>
          </w:tcPr>
          <w:p>
            <w:pPr>
              <w:ind w:left="113.47199999999999" w:right="113.47199999999999"/>
              <w:spacing w:before="120" w:after="120"/>
            </w:pPr>
            <w:r>
              <w:rPr/>
              <w:t xml:space="preserve">Смесь пряностей и специй «Деликат» Домашняя. Состав ингредиентов (петрушка сушеная, укроп сушеный) или аналог.</w:t>
            </w:r>
          </w:p>
        </w:tc>
        <w:tc>
          <w:tcPr>
            <w:tcW w:w="5100" w:type="dxa"/>
            <w:shd w:val="clear" w:fill="fdf5e8"/>
          </w:tcPr>
          <w:p>
            <w:pPr>
              <w:ind w:left="113.47199999999999" w:right="113.47199999999999"/>
              <w:spacing w:before="120" w:after="120"/>
            </w:pPr>
            <w:r>
              <w:rPr/>
              <w:t xml:space="preserve">200 кг,</w:t>
            </w:r>
            <w:br/>
            <w:r>
              <w:rPr/>
              <w:t xml:space="preserve">7,495.20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202</w:t>
            </w:r>
          </w:p>
        </w:tc>
        <w:tc>
          <w:tcPr>
            <w:tcW w:w="4250" w:type="dxa"/>
            <w:shd w:val="clear" w:fill="fdf5e8"/>
          </w:tcPr>
          <w:p>
            <w:pPr>
              <w:ind w:left="113.47199999999999" w:right="113.47199999999999"/>
              <w:spacing w:before="120" w:after="120"/>
            </w:pPr>
            <w:r>
              <w:rPr/>
              <w:t xml:space="preserve">Комплексная пищевая добавка «Хаска 100». Состав ингредиентов (регулятор кислотности ацетат натрия (Е262); агент влагоудерживающий лактат натрия (Е325); регулятор кислотности лактат калия (Е326); соль поваренная пищевая (не более 3 %)) или аналог.</w:t>
            </w:r>
          </w:p>
        </w:tc>
        <w:tc>
          <w:tcPr>
            <w:tcW w:w="5100" w:type="dxa"/>
            <w:shd w:val="clear" w:fill="fdf5e8"/>
          </w:tcPr>
          <w:p>
            <w:pPr>
              <w:ind w:left="113.47199999999999" w:right="113.47199999999999"/>
              <w:spacing w:before="120" w:after="120"/>
            </w:pPr>
            <w:r>
              <w:rPr/>
              <w:t xml:space="preserve">500 кг,</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203</w:t>
            </w:r>
          </w:p>
        </w:tc>
        <w:tc>
          <w:tcPr>
            <w:tcW w:w="4250" w:type="dxa"/>
            <w:shd w:val="clear" w:fill="fdf5e8"/>
          </w:tcPr>
          <w:p>
            <w:pPr>
              <w:ind w:left="113.47199999999999" w:right="113.47199999999999"/>
              <w:spacing w:before="120" w:after="120"/>
            </w:pPr>
            <w:r>
              <w:rPr/>
              <w:t xml:space="preserve">Комплексная пищевая добавка «ЭКО комби Стабилион 2». Состав ингредиентов (загуститель, стабилизатор (Е407а, Е412, Е466), эмульгатор (Е471), соль поваренная пищевая (содержит антислеживающий агент (Е536)) или аналог.</w:t>
            </w:r>
          </w:p>
        </w:tc>
        <w:tc>
          <w:tcPr>
            <w:tcW w:w="5100" w:type="dxa"/>
            <w:shd w:val="clear" w:fill="fdf5e8"/>
          </w:tcPr>
          <w:p>
            <w:pPr>
              <w:ind w:left="113.47199999999999" w:right="113.47199999999999"/>
              <w:spacing w:before="120" w:after="120"/>
            </w:pPr>
            <w:r>
              <w:rPr/>
              <w:t xml:space="preserve">1 800 кг,</w:t>
            </w:r>
            <w:br/>
            <w:r>
              <w:rPr/>
              <w:t xml:space="preserve">78,343.20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204</w:t>
            </w:r>
          </w:p>
        </w:tc>
        <w:tc>
          <w:tcPr>
            <w:tcW w:w="4250" w:type="dxa"/>
            <w:shd w:val="clear" w:fill="fdf5e8"/>
          </w:tcPr>
          <w:p>
            <w:pPr>
              <w:ind w:left="113.47199999999999" w:right="113.47199999999999"/>
              <w:spacing w:before="120" w:after="120"/>
            </w:pPr>
            <w:r>
              <w:rPr/>
              <w:t xml:space="preserve">Комплексная пищевая добавка  «ЭКО комби Универсал 7». Состав ингредиентов (регулятор кислотности (Е575), сахар, соль поваренная пищевая (содержит антислеживающий агент (Е536)), усилитель вкуса и аромата (Е621), антиокислитель (Е316), натуральные ароматизаторы, антислеживающий агент (Е551)) или аналог.</w:t>
            </w:r>
          </w:p>
        </w:tc>
        <w:tc>
          <w:tcPr>
            <w:tcW w:w="5100" w:type="dxa"/>
            <w:shd w:val="clear" w:fill="fdf5e8"/>
          </w:tcPr>
          <w:p>
            <w:pPr>
              <w:ind w:left="113.47199999999999" w:right="113.47199999999999"/>
              <w:spacing w:before="120" w:after="120"/>
            </w:pPr>
            <w:r>
              <w:rPr/>
              <w:t xml:space="preserve">600 кг,</w:t>
            </w:r>
            <w:br/>
            <w:r>
              <w:rPr/>
              <w:t xml:space="preserve">21,888.00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205</w:t>
            </w:r>
          </w:p>
        </w:tc>
        <w:tc>
          <w:tcPr>
            <w:tcW w:w="4250" w:type="dxa"/>
            <w:shd w:val="clear" w:fill="fdf5e8"/>
          </w:tcPr>
          <w:p>
            <w:pPr>
              <w:ind w:left="113.47199999999999" w:right="113.47199999999999"/>
              <w:spacing w:before="120" w:after="120"/>
            </w:pPr>
            <w:r>
              <w:rPr/>
              <w:t xml:space="preserve">Комплексная пищевая добавка «ЭКО комби Желе 1». Состав ингредиентов (желатин пищевой, соль поваренная пищевая (содержит антислеживающий агент (Е536)), усилитель вкуса и аромата Е621 (7 %), сахар, антиокислитель (Е316) (2,5%), натуральные ароматизаторы, антислеживающий агент (Е551) (0,5%)) или аналог.</w:t>
            </w:r>
          </w:p>
        </w:tc>
        <w:tc>
          <w:tcPr>
            <w:tcW w:w="5100" w:type="dxa"/>
            <w:shd w:val="clear" w:fill="fdf5e8"/>
          </w:tcPr>
          <w:p>
            <w:pPr>
              <w:ind w:left="113.47199999999999" w:right="113.47199999999999"/>
              <w:spacing w:before="120" w:after="120"/>
            </w:pPr>
            <w:r>
              <w:rPr/>
              <w:t xml:space="preserve">500 кг,</w:t>
            </w:r>
            <w:br/>
            <w:r>
              <w:rPr/>
              <w:t xml:space="preserve">22,530.00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206</w:t>
            </w:r>
          </w:p>
        </w:tc>
        <w:tc>
          <w:tcPr>
            <w:tcW w:w="4250" w:type="dxa"/>
            <w:shd w:val="clear" w:fill="fdf5e8"/>
          </w:tcPr>
          <w:p>
            <w:pPr>
              <w:ind w:left="113.47199999999999" w:right="113.47199999999999"/>
              <w:spacing w:before="120" w:after="120"/>
            </w:pPr>
            <w:r>
              <w:rPr/>
              <w:t xml:space="preserve">Комплексная пищевая добавка «ЭКО комби Смак 3». Состав ингредиентов (концентрат сыровотки белковый, соль поваренная пищевая (содержит антислеживающий агент (Е536)), животный белок, усилитель вкуса и аромата (Е621), сахар, натуральные ароматизаторы, антислеживающий агент (Е551)) или аналог.</w:t>
            </w:r>
          </w:p>
        </w:tc>
        <w:tc>
          <w:tcPr>
            <w:tcW w:w="5100" w:type="dxa"/>
            <w:shd w:val="clear" w:fill="fdf5e8"/>
          </w:tcPr>
          <w:p>
            <w:pPr>
              <w:ind w:left="113.47199999999999" w:right="113.47199999999999"/>
              <w:spacing w:before="120" w:after="120"/>
            </w:pPr>
            <w:r>
              <w:rPr/>
              <w:t xml:space="preserve">2 300 кг,</w:t>
            </w:r>
            <w:br/>
            <w:r>
              <w:rPr/>
              <w:t xml:space="preserve">109,020.00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207</w:t>
            </w:r>
          </w:p>
        </w:tc>
        <w:tc>
          <w:tcPr>
            <w:tcW w:w="4250" w:type="dxa"/>
            <w:shd w:val="clear" w:fill="fdf5e8"/>
          </w:tcPr>
          <w:p>
            <w:pPr>
              <w:ind w:left="113.47199999999999" w:right="113.47199999999999"/>
              <w:spacing w:before="120" w:after="120"/>
            </w:pPr>
            <w:r>
              <w:rPr/>
              <w:t xml:space="preserve">Комплексная пищевая добавка «ЭКО комби Смак 7». Состав ингредиентов (соль, ахар, усилитель вкуса и аромата (Е621) (8,5%), антиокислитель (Е316) (5,0%), натуральные ароматизаторы, антислеживающий агент (Е551) (0,5%)) или аналог.</w:t>
            </w:r>
          </w:p>
        </w:tc>
        <w:tc>
          <w:tcPr>
            <w:tcW w:w="5100" w:type="dxa"/>
            <w:shd w:val="clear" w:fill="fdf5e8"/>
          </w:tcPr>
          <w:p>
            <w:pPr>
              <w:ind w:left="113.47199999999999" w:right="113.47199999999999"/>
              <w:spacing w:before="120" w:after="120"/>
            </w:pPr>
            <w:r>
              <w:rPr/>
              <w:t xml:space="preserve">100 кг,</w:t>
            </w:r>
            <w:br/>
            <w:r>
              <w:rPr/>
              <w:t xml:space="preserve">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208</w:t>
            </w:r>
          </w:p>
        </w:tc>
        <w:tc>
          <w:tcPr>
            <w:tcW w:w="4250" w:type="dxa"/>
            <w:shd w:val="clear" w:fill="fdf5e8"/>
          </w:tcPr>
          <w:p>
            <w:pPr>
              <w:ind w:left="113.47199999999999" w:right="113.47199999999999"/>
              <w:spacing w:before="120" w:after="120"/>
            </w:pPr>
            <w:r>
              <w:rPr/>
              <w:t xml:space="preserve">Комплексная пищевая добавка «Комбимикс 5056 Сардельки Говяжьи Экстра». Состав ингредиентов (регуляторы кислотности Е451i, Е450i, сахар, соль поваренная, экстракты натуральных специй (перец черный, кориандр, перец красный, чеснок), усилитель вкуса и аромата Е621, антиокислитель Е300)) или аналог.</w:t>
            </w:r>
          </w:p>
        </w:tc>
        <w:tc>
          <w:tcPr>
            <w:tcW w:w="5100" w:type="dxa"/>
            <w:shd w:val="clear" w:fill="fdf5e8"/>
          </w:tcPr>
          <w:p>
            <w:pPr>
              <w:ind w:left="113.47199999999999" w:right="113.47199999999999"/>
              <w:spacing w:before="120" w:after="120"/>
            </w:pPr>
            <w:r>
              <w:rPr/>
              <w:t xml:space="preserve">300 кг,</w:t>
            </w:r>
            <w:br/>
            <w:r>
              <w:rPr/>
              <w:t xml:space="preserve">9,720.00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209</w:t>
            </w:r>
          </w:p>
        </w:tc>
        <w:tc>
          <w:tcPr>
            <w:tcW w:w="4250" w:type="dxa"/>
            <w:shd w:val="clear" w:fill="fdf5e8"/>
          </w:tcPr>
          <w:p>
            <w:pPr>
              <w:ind w:left="113.47199999999999" w:right="113.47199999999999"/>
              <w:spacing w:before="120" w:after="120"/>
            </w:pPr>
            <w:r>
              <w:rPr/>
              <w:t xml:space="preserve">Приправа сухая «Аджика по-мегрельски».
</w:t>
            </w:r>
            <w:br/>
            <w:r>
              <w:rPr/>
              <w:t xml:space="preserve">Состав ингредиентов (красный острый перец, пажитник, кориандр, садовый чабер, имеретинский шафран (бархатец обыкновенный), соль, чеснок) или аналог.</w:t>
            </w:r>
          </w:p>
        </w:tc>
        <w:tc>
          <w:tcPr>
            <w:tcW w:w="5100" w:type="dxa"/>
            <w:shd w:val="clear" w:fill="fdf5e8"/>
          </w:tcPr>
          <w:p>
            <w:pPr>
              <w:ind w:left="113.47199999999999" w:right="113.47199999999999"/>
              <w:spacing w:before="120" w:after="120"/>
            </w:pPr>
            <w:r>
              <w:rPr/>
              <w:t xml:space="preserve">100 кг,</w:t>
            </w:r>
            <w:br/>
            <w:r>
              <w:rPr/>
              <w:t xml:space="preserve">1,794.00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210</w:t>
            </w:r>
          </w:p>
        </w:tc>
        <w:tc>
          <w:tcPr>
            <w:tcW w:w="4250" w:type="dxa"/>
            <w:shd w:val="clear" w:fill="fdf5e8"/>
          </w:tcPr>
          <w:p>
            <w:pPr>
              <w:ind w:left="113.47199999999999" w:right="113.47199999999999"/>
              <w:spacing w:before="120" w:after="120"/>
            </w:pPr>
            <w:r>
              <w:rPr/>
              <w:t xml:space="preserve">Приправа сухая «Приправа для лобио». Состав ингредиентов (пажитник, кориандр, базилик, чабер) или аналог.</w:t>
            </w:r>
          </w:p>
        </w:tc>
        <w:tc>
          <w:tcPr>
            <w:tcW w:w="5100" w:type="dxa"/>
            <w:shd w:val="clear" w:fill="fdf5e8"/>
          </w:tcPr>
          <w:p>
            <w:pPr>
              <w:ind w:left="113.47199999999999" w:right="113.47199999999999"/>
              <w:spacing w:before="120" w:after="120"/>
            </w:pPr>
            <w:r>
              <w:rPr/>
              <w:t xml:space="preserve">100 кг,</w:t>
            </w:r>
            <w:br/>
            <w:r>
              <w:rPr/>
              <w:t xml:space="preserve">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211</w:t>
            </w:r>
          </w:p>
        </w:tc>
        <w:tc>
          <w:tcPr>
            <w:tcW w:w="4250" w:type="dxa"/>
            <w:shd w:val="clear" w:fill="fdf5e8"/>
          </w:tcPr>
          <w:p>
            <w:pPr>
              <w:ind w:left="113.47199999999999" w:right="113.47199999999999"/>
              <w:spacing w:before="120" w:after="120"/>
            </w:pPr>
            <w:r>
              <w:rPr/>
              <w:t xml:space="preserve">Приправа сухая «Сванская соль». Состав ингредиентов (соль, пажитник, кориандр, укроп, красный острый перец, имеретинский шафран (бархатец обыкновенный), садовый чабер, тмин, чеснок) или аналог.</w:t>
            </w:r>
          </w:p>
        </w:tc>
        <w:tc>
          <w:tcPr>
            <w:tcW w:w="5100" w:type="dxa"/>
            <w:shd w:val="clear" w:fill="fdf5e8"/>
          </w:tcPr>
          <w:p>
            <w:pPr>
              <w:ind w:left="113.47199999999999" w:right="113.47199999999999"/>
              <w:spacing w:before="120" w:after="120"/>
            </w:pPr>
            <w:r>
              <w:rPr/>
              <w:t xml:space="preserve">100 кг,</w:t>
            </w:r>
            <w:br/>
            <w:r>
              <w:rPr/>
              <w:t xml:space="preserve">1,554.00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212</w:t>
            </w:r>
          </w:p>
        </w:tc>
        <w:tc>
          <w:tcPr>
            <w:tcW w:w="4250" w:type="dxa"/>
            <w:shd w:val="clear" w:fill="fdf5e8"/>
          </w:tcPr>
          <w:p>
            <w:pPr>
              <w:ind w:left="113.47199999999999" w:right="113.47199999999999"/>
              <w:spacing w:before="120" w:after="120"/>
            </w:pPr>
            <w:r>
              <w:rPr/>
              <w:t xml:space="preserve">Приправа сухая «Хмели сунели». Состав ингредиентов (кориандр, уцхо сунели) или аналог.</w:t>
            </w:r>
          </w:p>
        </w:tc>
        <w:tc>
          <w:tcPr>
            <w:tcW w:w="5100" w:type="dxa"/>
            <w:shd w:val="clear" w:fill="fdf5e8"/>
          </w:tcPr>
          <w:p>
            <w:pPr>
              <w:ind w:left="113.47199999999999" w:right="113.47199999999999"/>
              <w:spacing w:before="120" w:after="120"/>
            </w:pPr>
            <w:r>
              <w:rPr/>
              <w:t xml:space="preserve">100 кг,</w:t>
            </w:r>
            <w:br/>
            <w:r>
              <w:rPr/>
              <w:t xml:space="preserve">954.00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213</w:t>
            </w:r>
          </w:p>
        </w:tc>
        <w:tc>
          <w:tcPr>
            <w:tcW w:w="4250" w:type="dxa"/>
            <w:shd w:val="clear" w:fill="fdf5e8"/>
          </w:tcPr>
          <w:p>
            <w:pPr>
              <w:ind w:left="113.47199999999999" w:right="113.47199999999999"/>
              <w:spacing w:before="120" w:after="120"/>
            </w:pPr>
            <w:r>
              <w:rPr/>
              <w:t xml:space="preserve">Комплексная пищевая добавка «Пельмени домашние». Состав ингредиентов (мальтодекстрин, декстроза, специи (душистый перец, перец чёрный, чили), экстракты специй (душистый перец, перец чёрный, чили, усилители вкуса и аромата Е621, Е635) или аналог.</w:t>
            </w:r>
          </w:p>
        </w:tc>
        <w:tc>
          <w:tcPr>
            <w:tcW w:w="5100" w:type="dxa"/>
            <w:shd w:val="clear" w:fill="fdf5e8"/>
          </w:tcPr>
          <w:p>
            <w:pPr>
              <w:ind w:left="113.47199999999999" w:right="113.47199999999999"/>
              <w:spacing w:before="120" w:after="120"/>
            </w:pPr>
            <w:r>
              <w:rPr/>
              <w:t xml:space="preserve">200 кг,</w:t>
            </w:r>
            <w:br/>
            <w:r>
              <w:rPr/>
              <w:t xml:space="preserve">4,364.00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214</w:t>
            </w:r>
          </w:p>
        </w:tc>
        <w:tc>
          <w:tcPr>
            <w:tcW w:w="4250" w:type="dxa"/>
            <w:shd w:val="clear" w:fill="fdf5e8"/>
          </w:tcPr>
          <w:p>
            <w:pPr>
              <w:ind w:left="113.47199999999999" w:right="113.47199999999999"/>
              <w:spacing w:before="120" w:after="120"/>
            </w:pPr>
            <w:r>
              <w:rPr/>
              <w:t xml:space="preserve">Комплексная пищевая добавка «Пельмени русские». Состав ингредиентов (лук жареный сушеный, экстракты специй (перец чёрный, чили)) или аналог.</w:t>
            </w:r>
          </w:p>
        </w:tc>
        <w:tc>
          <w:tcPr>
            <w:tcW w:w="5100" w:type="dxa"/>
            <w:shd w:val="clear" w:fill="fdf5e8"/>
          </w:tcPr>
          <w:p>
            <w:pPr>
              <w:ind w:left="113.47199999999999" w:right="113.47199999999999"/>
              <w:spacing w:before="120" w:after="120"/>
            </w:pPr>
            <w:r>
              <w:rPr/>
              <w:t xml:space="preserve">200 кг,</w:t>
            </w:r>
            <w:br/>
            <w:r>
              <w:rPr/>
              <w:t xml:space="preserve">7,380.80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215</w:t>
            </w:r>
          </w:p>
        </w:tc>
        <w:tc>
          <w:tcPr>
            <w:tcW w:w="4250" w:type="dxa"/>
            <w:shd w:val="clear" w:fill="fdf5e8"/>
          </w:tcPr>
          <w:p>
            <w:pPr>
              <w:ind w:left="113.47199999999999" w:right="113.47199999999999"/>
              <w:spacing w:before="120" w:after="120"/>
            </w:pPr>
            <w:r>
              <w:rPr/>
              <w:t xml:space="preserve">Комплексная пищевая добавка «Карбенатки чешские соло». Состав ингредиентов (лук жареный сушеный, пряности (перец чёрный, перец душистый), экстракты специй (перец чёрный, перец душистый), загуститель Е1422, сушеная зелень (майоран, петрушка), сахаристые вещества, усилители вкуса и аромата Е621, Е635) или аналог.</w:t>
            </w:r>
          </w:p>
        </w:tc>
        <w:tc>
          <w:tcPr>
            <w:tcW w:w="5100" w:type="dxa"/>
            <w:shd w:val="clear" w:fill="fdf5e8"/>
          </w:tcPr>
          <w:p>
            <w:pPr>
              <w:ind w:left="113.47199999999999" w:right="113.47199999999999"/>
              <w:spacing w:before="120" w:after="120"/>
            </w:pPr>
            <w:r>
              <w:rPr/>
              <w:t xml:space="preserve">200 кг,</w:t>
            </w:r>
            <w:br/>
            <w:r>
              <w:rPr/>
              <w:t xml:space="preserve">7,262.40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216</w:t>
            </w:r>
          </w:p>
        </w:tc>
        <w:tc>
          <w:tcPr>
            <w:tcW w:w="4250" w:type="dxa"/>
            <w:shd w:val="clear" w:fill="fdf5e8"/>
          </w:tcPr>
          <w:p>
            <w:pPr>
              <w:ind w:left="113.47199999999999" w:right="113.47199999999999"/>
              <w:spacing w:before="120" w:after="120"/>
            </w:pPr>
            <w:r>
              <w:rPr/>
              <w:t xml:space="preserve">Комплексная пищевая добавка «Аромат грибов Муса». Состав ингредиентов (специи (лук, перец чёрный), ароматизаторы (грибы), мальтодекстрин, усилитель вкуса и аромата Е621, соль, декстроза, олеозины) или аналог.</w:t>
            </w:r>
          </w:p>
        </w:tc>
        <w:tc>
          <w:tcPr>
            <w:tcW w:w="5100" w:type="dxa"/>
            <w:shd w:val="clear" w:fill="fdf5e8"/>
          </w:tcPr>
          <w:p>
            <w:pPr>
              <w:ind w:left="113.47199999999999" w:right="113.47199999999999"/>
              <w:spacing w:before="120" w:after="120"/>
            </w:pPr>
            <w:r>
              <w:rPr/>
              <w:t xml:space="preserve">200 кг,</w:t>
            </w:r>
            <w:br/>
            <w:r>
              <w:rPr/>
              <w:t xml:space="preserve">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217</w:t>
            </w:r>
          </w:p>
        </w:tc>
        <w:tc>
          <w:tcPr>
            <w:tcW w:w="4250" w:type="dxa"/>
            <w:shd w:val="clear" w:fill="fdf5e8"/>
          </w:tcPr>
          <w:p>
            <w:pPr>
              <w:ind w:left="113.47199999999999" w:right="113.47199999999999"/>
              <w:spacing w:before="120" w:after="120"/>
            </w:pPr>
            <w:r>
              <w:rPr/>
              <w:t xml:space="preserve">Комплексная пищевая добавка «Италия Муса». Состав ингредиентов (декстроза, сахароза, ароматизатор чёрного перца, антиокислитель Е301, перец чёрный, перец белый, мускатный орех, корица, растительные волокна, ароматизатор сыровяленого мясного окорока, мальтодекстрин, экстракты (виноградных косточек, зелёного чая), регулятор кислотности Е331iii, соль пищевая) или аналог.</w:t>
            </w:r>
          </w:p>
        </w:tc>
        <w:tc>
          <w:tcPr>
            <w:tcW w:w="5100" w:type="dxa"/>
            <w:shd w:val="clear" w:fill="fdf5e8"/>
          </w:tcPr>
          <w:p>
            <w:pPr>
              <w:ind w:left="113.47199999999999" w:right="113.47199999999999"/>
              <w:spacing w:before="120" w:after="120"/>
            </w:pPr>
            <w:r>
              <w:rPr/>
              <w:t xml:space="preserve">200 кг,</w:t>
            </w:r>
            <w:br/>
            <w:r>
              <w:rPr/>
              <w:t xml:space="preserve">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218</w:t>
            </w:r>
          </w:p>
        </w:tc>
        <w:tc>
          <w:tcPr>
            <w:tcW w:w="4250" w:type="dxa"/>
            <w:shd w:val="clear" w:fill="fdf5e8"/>
          </w:tcPr>
          <w:p>
            <w:pPr>
              <w:ind w:left="113.47199999999999" w:right="113.47199999999999"/>
              <w:spacing w:before="120" w:after="120"/>
            </w:pPr>
            <w:r>
              <w:rPr/>
              <w:t xml:space="preserve">Комплексная пищевая добавка «Бусидо Муса». Состав ингредиентов (приправы (перец чёрный, тмин, чеснок, мускатный орех), глюкоза, усилитель вкуса и аромата Е621, сахар, ароматизатор (бульонно-овощной), соль, перец чёрный, чеснок, краситель Е153, масло растительное) или аналог.</w:t>
            </w:r>
          </w:p>
        </w:tc>
        <w:tc>
          <w:tcPr>
            <w:tcW w:w="5100" w:type="dxa"/>
            <w:shd w:val="clear" w:fill="fdf5e8"/>
          </w:tcPr>
          <w:p>
            <w:pPr>
              <w:ind w:left="113.47199999999999" w:right="113.47199999999999"/>
              <w:spacing w:before="120" w:after="120"/>
            </w:pPr>
            <w:r>
              <w:rPr/>
              <w:t xml:space="preserve">200 кг,</w:t>
            </w:r>
            <w:br/>
            <w:r>
              <w:rPr/>
              <w:t xml:space="preserve">2,592.00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219</w:t>
            </w:r>
          </w:p>
        </w:tc>
        <w:tc>
          <w:tcPr>
            <w:tcW w:w="4250" w:type="dxa"/>
            <w:shd w:val="clear" w:fill="fdf5e8"/>
          </w:tcPr>
          <w:p>
            <w:pPr>
              <w:ind w:left="113.47199999999999" w:right="113.47199999999999"/>
              <w:spacing w:before="120" w:after="120"/>
            </w:pPr>
            <w:r>
              <w:rPr/>
              <w:t xml:space="preserve">Комплексная пищевая добавка «Маринад Гранатовый». Состав ингредиентов (лук, базилик, паприка, имбирь, соль, антиокислитель Е300, фруктоза, экстракты специй (зелёного чая, гибискуса, красного картофеля, красного редиса, сафлора, кардамона), антиокислитель Е300, загустители (Е1422, Е415, Е412), ароматизаторы) или аналог.</w:t>
            </w:r>
          </w:p>
        </w:tc>
        <w:tc>
          <w:tcPr>
            <w:tcW w:w="5100" w:type="dxa"/>
            <w:shd w:val="clear" w:fill="fdf5e8"/>
          </w:tcPr>
          <w:p>
            <w:pPr>
              <w:ind w:left="113.47199999999999" w:right="113.47199999999999"/>
              <w:spacing w:before="120" w:after="120"/>
            </w:pPr>
            <w:r>
              <w:rPr/>
              <w:t xml:space="preserve">200 кг,</w:t>
            </w:r>
            <w:br/>
            <w:r>
              <w:rPr/>
              <w:t xml:space="preserve">5,520.00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220</w:t>
            </w:r>
          </w:p>
        </w:tc>
        <w:tc>
          <w:tcPr>
            <w:tcW w:w="4250" w:type="dxa"/>
            <w:shd w:val="clear" w:fill="fdf5e8"/>
          </w:tcPr>
          <w:p>
            <w:pPr>
              <w:ind w:left="113.47199999999999" w:right="113.47199999999999"/>
              <w:spacing w:before="120" w:after="120"/>
            </w:pPr>
            <w:r>
              <w:rPr/>
              <w:t xml:space="preserve">Комплексная пищевая добавка «Топгель 01 Муса» арт.5002. Состав ингредиентов (желатин (содержит в составе Е223), сахара, соль, усилитель вкуса и аромата Е621, антиокислитель Е300) или аналог.</w:t>
            </w:r>
          </w:p>
        </w:tc>
        <w:tc>
          <w:tcPr>
            <w:tcW w:w="5100" w:type="dxa"/>
            <w:shd w:val="clear" w:fill="fdf5e8"/>
          </w:tcPr>
          <w:p>
            <w:pPr>
              <w:ind w:left="113.47199999999999" w:right="113.47199999999999"/>
              <w:spacing w:before="120" w:after="120"/>
            </w:pPr>
            <w:r>
              <w:rPr/>
              <w:t xml:space="preserve">300 кг,</w:t>
            </w:r>
            <w:br/>
            <w:r>
              <w:rPr/>
              <w:t xml:space="preserve">8,280.00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r>
        <w:trPr/>
        <w:tc>
          <w:tcPr>
            <w:tcW w:w="1700" w:type="dxa"/>
            <w:shd w:val="clear" w:fill="fdf5e8"/>
          </w:tcPr>
          <w:p>
            <w:pPr>
              <w:ind w:left="113.47199999999999" w:right="113.47199999999999"/>
              <w:spacing w:before="120" w:after="120"/>
            </w:pPr>
            <w:r>
              <w:rPr/>
              <w:t xml:space="preserve">221</w:t>
            </w:r>
          </w:p>
        </w:tc>
        <w:tc>
          <w:tcPr>
            <w:tcW w:w="4250" w:type="dxa"/>
            <w:shd w:val="clear" w:fill="fdf5e8"/>
          </w:tcPr>
          <w:p>
            <w:pPr>
              <w:ind w:left="113.47199999999999" w:right="113.47199999999999"/>
              <w:spacing w:before="120" w:after="120"/>
            </w:pPr>
            <w:r>
              <w:rPr/>
              <w:t xml:space="preserve">Пищевая добавка 404005К «Гелеон». Состав ингредиентов: декстроза, стабилизатор (Е407а), агент желирующий (Е508), загуститель (Е425i).</w:t>
            </w:r>
          </w:p>
        </w:tc>
        <w:tc>
          <w:tcPr>
            <w:tcW w:w="5100" w:type="dxa"/>
            <w:shd w:val="clear" w:fill="fdf5e8"/>
          </w:tcPr>
          <w:p>
            <w:pPr>
              <w:ind w:left="113.47199999999999" w:right="113.47199999999999"/>
              <w:spacing w:before="120" w:after="120"/>
            </w:pPr>
            <w:r>
              <w:rPr/>
              <w:t xml:space="preserve">500 кг,</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10.89.19.925</w:t>
            </w:r>
          </w:p>
        </w:tc>
      </w:tr>
    </w:tbl>
    <w:p/>
    <w:p>
      <w:pPr>
        <w:ind w:left="113.47199999999999" w:right="113.47199999999999"/>
        <w:spacing w:before="120" w:after="120"/>
      </w:pPr>
      <w:r>
        <w:rPr>
          <w:b w:val="1"/>
          <w:bCs w:val="1"/>
        </w:rPr>
        <w:t xml:space="preserve">Процедура закупки № 2023-1087693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арахис, фундук, миндаль, кешью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Басалай Наталья Александровна - +375(17) 229-27-43, +375(33) 370 63 67, n.basalai@kommunarka.by
</w:t>
            </w:r>
            <w:br/>
            <w:r>
              <w:rPr/>
              <w:t xml:space="preserve">Станько Михаил Владимирович (заместитель начальника отдела закупок, начальник сектора сырья отдела закупок)
</w:t>
            </w:r>
            <w:br/>
            <w:r>
              <w:rPr/>
              <w:t xml:space="preserve">+375(17)229-27-43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Решение об ограничении участия в процедуре закупки претендентов по государственной принадлежности: нет.
Участвовать в процедуре закупки может любое юридическое или физическое лицо, в том числе индивидуальный предприниматель.
К участию в открытом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подтверждающий отсутствие ГМО;
	фитосанитарный сертификат (для лотов № 5, № 9);
	копия сертификата по наличию у производителя сертифицированной системы менеджмента, подтверждающей качество и безопасность FSSC 22000 (для лотов № 1, № 2,     № 3, № 4, № 7, № 8, № 10, № 11, № 12);
Дополнительные требования / условия: для проведения лабораторных испытаний, оценки качества и выдачи заключения о соответствии участникам процедуры закупки необходимо предоставить образцы предлагаемого товара (на безвозмездной основе) в количестве 0,5 кг. (для каждого вида по каждому лоту) с нанесением информации: производитель, поставщик, наименование, калибр, страна происхождения, степень прожарки (для лотов № 1, № 2, № 3, № 4, № 6, № 7, № 8, № 10, № 11, № 12) в срок до дня конечного срока подачи конкурсных предложений, а также документы, подтверждающие качество и безопасность товара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участнику необходимо представить в своем конкурсном предложении:
</w:t>
            </w:r>
            <w:br/>
            <w:r>
              <w:rPr/>
              <w:t xml:space="preserve">1) цену за 1 кг. товара без учета НДС, ставку НДС, цену с учетом НДС. Зафиксированная цена остается неизменной на протяжении всего срока действия договора;
</w:t>
            </w:r>
            <w:br/>
            <w:r>
              <w:rPr/>
              <w:t xml:space="preserve">2) условия оплаты: по факту поставки на склад Покупателя с отсрочкой платежа не менее 35 календарных дней;
</w:t>
            </w:r>
            <w:br/>
            <w:r>
              <w:rPr/>
              <w:t xml:space="preserve">3) условия поставки: франко-станция назначения г. Минск, ул. Аранская, 18 либо франко-станция отправителя с указанием точного адреса загрузки (для резидентов Республики Беларусь); DAP либо DDP (ИНКОТЕРМС-2010) Республика Беларусь, г. Минск, ул. Аранская, 18 (для нерезидентов Республики Беларусь);
</w:t>
            </w:r>
            <w:br/>
            <w:r>
              <w:rPr/>
              <w:t xml:space="preserve">4) сроки поставки: партиями согласно заявкам заказчика согласно пункту 5 части 1 конкурсных документов,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по E-mail* (n.basalai@kommunarka.by),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арахиса, фундука, миндаля, кешью» и пометкой «Не вскрывать до заседания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арахис обжаренный, дробленый и очищенный от околоплодной оболочки (калибр 3-7 мм)</w:t>
            </w:r>
          </w:p>
        </w:tc>
        <w:tc>
          <w:tcPr>
            <w:tcW w:w="5100" w:type="dxa"/>
            <w:shd w:val="clear" w:fill="fdf5e8"/>
          </w:tcPr>
          <w:p>
            <w:pPr>
              <w:ind w:left="113.47199999999999" w:right="113.47199999999999"/>
              <w:spacing w:before="120" w:after="120"/>
            </w:pPr>
            <w:r>
              <w:rPr/>
              <w:t xml:space="preserve">320 000 кг,</w:t>
            </w:r>
            <w:br/>
            <w:r>
              <w:rPr/>
              <w:t xml:space="preserve">3,068,800.00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21.09.2023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арахис обжаренный, дробленый и очищенный от околоплодной оболочки (калибр 3-7 мм)</w:t>
            </w:r>
          </w:p>
        </w:tc>
        <w:tc>
          <w:tcPr>
            <w:tcW w:w="5100" w:type="dxa"/>
            <w:shd w:val="clear" w:fill="fdf5e8"/>
          </w:tcPr>
          <w:p>
            <w:pPr>
              <w:ind w:left="113.47199999999999" w:right="113.47199999999999"/>
              <w:spacing w:before="120" w:after="120"/>
            </w:pPr>
            <w:r>
              <w:rPr/>
              <w:t xml:space="preserve">300 000 кг,</w:t>
            </w:r>
            <w:br/>
            <w:r>
              <w:rPr/>
              <w:t xml:space="preserve">2,877,000.00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арахис обжаренный, дробленый и очищенный от околоплодной оболочки (калибр 2-4 мм)</w:t>
            </w:r>
          </w:p>
        </w:tc>
        <w:tc>
          <w:tcPr>
            <w:tcW w:w="5100" w:type="dxa"/>
            <w:shd w:val="clear" w:fill="fdf5e8"/>
          </w:tcPr>
          <w:p>
            <w:pPr>
              <w:ind w:left="113.47199999999999" w:right="113.47199999999999"/>
              <w:spacing w:before="120" w:after="120"/>
            </w:pPr>
            <w:r>
              <w:rPr/>
              <w:t xml:space="preserve">60 000 кг,</w:t>
            </w:r>
            <w:br/>
            <w:r>
              <w:rPr/>
              <w:t xml:space="preserve">579,000.00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арахис обжаренный, дробленый и очищенный от околоплодной оболочки (калибр 0-2 мм)</w:t>
            </w:r>
          </w:p>
        </w:tc>
        <w:tc>
          <w:tcPr>
            <w:tcW w:w="5100" w:type="dxa"/>
            <w:shd w:val="clear" w:fill="fdf5e8"/>
          </w:tcPr>
          <w:p>
            <w:pPr>
              <w:ind w:left="113.47199999999999" w:right="113.47199999999999"/>
              <w:spacing w:before="120" w:after="120"/>
            </w:pPr>
            <w:r>
              <w:rPr/>
              <w:t xml:space="preserve">15 000 кг,</w:t>
            </w:r>
            <w:br/>
            <w:r>
              <w:rPr/>
              <w:t xml:space="preserve">134,250.00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ядро ореха лещины сырое</w:t>
            </w:r>
          </w:p>
        </w:tc>
        <w:tc>
          <w:tcPr>
            <w:tcW w:w="5100" w:type="dxa"/>
            <w:shd w:val="clear" w:fill="fdf5e8"/>
          </w:tcPr>
          <w:p>
            <w:pPr>
              <w:ind w:left="113.47199999999999" w:right="113.47199999999999"/>
              <w:spacing w:before="120" w:after="120"/>
            </w:pPr>
            <w:r>
              <w:rPr/>
              <w:t xml:space="preserve">40 000 кг,</w:t>
            </w:r>
            <w:br/>
            <w:r>
              <w:rPr/>
              <w:t xml:space="preserve">1,080,800.00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ядро фундука обжаренное, цельное и очищенное от околоплодной оболочки  (калибр 9-11 мм)</w:t>
            </w:r>
          </w:p>
        </w:tc>
        <w:tc>
          <w:tcPr>
            <w:tcW w:w="5100" w:type="dxa"/>
            <w:shd w:val="clear" w:fill="fdf5e8"/>
          </w:tcPr>
          <w:p>
            <w:pPr>
              <w:ind w:left="113.47199999999999" w:right="113.47199999999999"/>
              <w:spacing w:before="120" w:after="120"/>
            </w:pPr>
            <w:r>
              <w:rPr/>
              <w:t xml:space="preserve">2 000 кг,</w:t>
            </w:r>
            <w:br/>
            <w:r>
              <w:rPr/>
              <w:t xml:space="preserve">67,580.00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фундук обжаренный, дробленый и очищенный от околоплодной оболочки (калибр 2-4 мм)</w:t>
            </w:r>
          </w:p>
        </w:tc>
        <w:tc>
          <w:tcPr>
            <w:tcW w:w="5100" w:type="dxa"/>
            <w:shd w:val="clear" w:fill="fdf5e8"/>
          </w:tcPr>
          <w:p>
            <w:pPr>
              <w:ind w:left="113.47199999999999" w:right="113.47199999999999"/>
              <w:spacing w:before="120" w:after="120"/>
            </w:pPr>
            <w:r>
              <w:rPr/>
              <w:t xml:space="preserve">18 000 кг,</w:t>
            </w:r>
            <w:br/>
            <w:r>
              <w:rPr/>
              <w:t xml:space="preserve">521,460.00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21.09.2023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фундук обжаренный, дробленый и очищенный от околоплодной оболочки (калибр 3-7 мм)</w:t>
            </w:r>
          </w:p>
        </w:tc>
        <w:tc>
          <w:tcPr>
            <w:tcW w:w="5100" w:type="dxa"/>
            <w:shd w:val="clear" w:fill="fdf5e8"/>
          </w:tcPr>
          <w:p>
            <w:pPr>
              <w:ind w:left="113.47199999999999" w:right="113.47199999999999"/>
              <w:spacing w:before="120" w:after="120"/>
            </w:pPr>
            <w:r>
              <w:rPr/>
              <w:t xml:space="preserve">36 000 кг,</w:t>
            </w:r>
            <w:br/>
            <w:r>
              <w:rPr/>
              <w:t xml:space="preserve">1,047,600.00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ядро миндаля сладкого сырое</w:t>
            </w:r>
          </w:p>
        </w:tc>
        <w:tc>
          <w:tcPr>
            <w:tcW w:w="5100" w:type="dxa"/>
            <w:shd w:val="clear" w:fill="fdf5e8"/>
          </w:tcPr>
          <w:p>
            <w:pPr>
              <w:ind w:left="113.47199999999999" w:right="113.47199999999999"/>
              <w:spacing w:before="120" w:after="120"/>
            </w:pPr>
            <w:r>
              <w:rPr/>
              <w:t xml:space="preserve">40 000 кг,</w:t>
            </w:r>
            <w:br/>
            <w:r>
              <w:rPr/>
              <w:t xml:space="preserve">984,800.00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миндаль обжаренный, дробленый и очищенный от околоплодной оболочки (калибр 2-4 мм)</w:t>
            </w:r>
          </w:p>
        </w:tc>
        <w:tc>
          <w:tcPr>
            <w:tcW w:w="5100" w:type="dxa"/>
            <w:shd w:val="clear" w:fill="fdf5e8"/>
          </w:tcPr>
          <w:p>
            <w:pPr>
              <w:ind w:left="113.47199999999999" w:right="113.47199999999999"/>
              <w:spacing w:before="120" w:after="120"/>
            </w:pPr>
            <w:r>
              <w:rPr/>
              <w:t xml:space="preserve">4 000 кг,</w:t>
            </w:r>
            <w:br/>
            <w:r>
              <w:rPr/>
              <w:t xml:space="preserve">107,480.00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миндаль обжаренный, дробленый и очищенный от околоплодной оболочки     (калибр 3-7 мм)</w:t>
            </w:r>
          </w:p>
        </w:tc>
        <w:tc>
          <w:tcPr>
            <w:tcW w:w="5100" w:type="dxa"/>
            <w:shd w:val="clear" w:fill="fdf5e8"/>
          </w:tcPr>
          <w:p>
            <w:pPr>
              <w:ind w:left="113.47199999999999" w:right="113.47199999999999"/>
              <w:spacing w:before="120" w:after="120"/>
            </w:pPr>
            <w:r>
              <w:rPr/>
              <w:t xml:space="preserve">36 000 кг,</w:t>
            </w:r>
            <w:br/>
            <w:r>
              <w:rPr/>
              <w:t xml:space="preserve">967,320.00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Ядра кешью обжаренные, дробленые и очищенные от околоплодной оболочки (калибр 3-7 мм)</w:t>
            </w:r>
          </w:p>
        </w:tc>
        <w:tc>
          <w:tcPr>
            <w:tcW w:w="5100" w:type="dxa"/>
            <w:shd w:val="clear" w:fill="fdf5e8"/>
          </w:tcPr>
          <w:p>
            <w:pPr>
              <w:ind w:left="113.47199999999999" w:right="113.47199999999999"/>
              <w:spacing w:before="120" w:after="120"/>
            </w:pPr>
            <w:r>
              <w:rPr/>
              <w:t xml:space="preserve">1 500 кг,</w:t>
            </w:r>
            <w:br/>
            <w:r>
              <w:rPr/>
              <w:t xml:space="preserve">46,245.00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СОАО «Коммунарка»,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bl>
    <w:p/>
    <w:p>
      <w:pPr>
        <w:ind w:left="113.47199999999999" w:right="113.47199999999999"/>
        <w:spacing w:before="120" w:after="120"/>
      </w:pPr>
      <w:r>
        <w:rPr>
          <w:b w:val="1"/>
          <w:bCs w:val="1"/>
        </w:rPr>
        <w:t xml:space="preserve">Процедура закупки № 2023-1087900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комплексных пищевых добавок и специй для производства продукции из мяса птицы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начальника технологического отдела Чужкова Людмила Валерьевна тел. +375 293500424, секретарь комиссии Коновальченко Юлия Олеговна, тел. 8(0212)350435. (0212) 35-04-23, broiler_tender@mail.ru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При  рассмотрении итоговых предложений комиссией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выше или равна  цене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прикрепленных файлах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участников должны быть представлены по адресу: Республика Беларусь, 210014, д. Тригубцы, д.1А, ОПС Витебск -14, Витебский район, Витебская обл.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445,000.00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635,000.00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Пищевая добавка "Духмяная 2"</w:t>
            </w:r>
          </w:p>
        </w:tc>
        <w:tc>
          <w:tcPr>
            <w:tcW w:w="5100" w:type="dxa"/>
            <w:shd w:val="clear" w:fill="fdf5e8"/>
          </w:tcPr>
          <w:p>
            <w:pPr>
              <w:ind w:left="113.47199999999999" w:right="113.47199999999999"/>
              <w:spacing w:before="120" w:after="120"/>
            </w:pPr>
            <w:r>
              <w:rPr/>
              <w:t xml:space="preserve">400 кг,</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Пищевая добавка "Фреш НП"</w:t>
            </w:r>
          </w:p>
        </w:tc>
        <w:tc>
          <w:tcPr>
            <w:tcW w:w="5100" w:type="dxa"/>
            <w:shd w:val="clear" w:fill="fdf5e8"/>
          </w:tcPr>
          <w:p>
            <w:pPr>
              <w:ind w:left="113.47199999999999" w:right="113.47199999999999"/>
              <w:spacing w:before="120" w:after="120"/>
            </w:pPr>
            <w:r>
              <w:rPr/>
              <w:t xml:space="preserve">200 кг,</w:t>
            </w:r>
            <w:br/>
            <w:r>
              <w:rPr/>
              <w:t xml:space="preserve">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460,000.00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340,000.00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37,000.00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Препарат вкусоароматический "Классический"</w:t>
            </w:r>
          </w:p>
        </w:tc>
        <w:tc>
          <w:tcPr>
            <w:tcW w:w="5100" w:type="dxa"/>
            <w:shd w:val="clear" w:fill="fdf5e8"/>
          </w:tcPr>
          <w:p>
            <w:pPr>
              <w:ind w:left="113.47199999999999" w:right="113.47199999999999"/>
              <w:spacing w:before="120" w:after="120"/>
            </w:pPr>
            <w:r>
              <w:rPr/>
              <w:t xml:space="preserve">400 кг,</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Цитрат натрия</w:t>
            </w:r>
          </w:p>
        </w:tc>
        <w:tc>
          <w:tcPr>
            <w:tcW w:w="5100" w:type="dxa"/>
            <w:shd w:val="clear" w:fill="fdf5e8"/>
          </w:tcPr>
          <w:p>
            <w:pPr>
              <w:ind w:left="113.47199999999999" w:right="113.47199999999999"/>
              <w:spacing w:before="120" w:after="120"/>
            </w:pPr>
            <w:r>
              <w:rPr/>
              <w:t xml:space="preserve">2 200 кг,</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Пищевая добавка - консервант</w:t>
            </w:r>
          </w:p>
        </w:tc>
        <w:tc>
          <w:tcPr>
            <w:tcW w:w="5100" w:type="dxa"/>
            <w:shd w:val="clear" w:fill="fdf5e8"/>
          </w:tcPr>
          <w:p>
            <w:pPr>
              <w:ind w:left="113.47199999999999" w:right="113.47199999999999"/>
              <w:spacing w:before="120" w:after="120"/>
            </w:pPr>
            <w:r>
              <w:rPr/>
              <w:t xml:space="preserve">900 кг,</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Пищевая добавка, выполняющая функцию загустителя</w:t>
            </w:r>
          </w:p>
        </w:tc>
        <w:tc>
          <w:tcPr>
            <w:tcW w:w="5100" w:type="dxa"/>
            <w:shd w:val="clear" w:fill="fdf5e8"/>
          </w:tcPr>
          <w:p>
            <w:pPr>
              <w:ind w:left="113.47199999999999" w:right="113.47199999999999"/>
              <w:spacing w:before="120" w:after="120"/>
            </w:pPr>
            <w:r>
              <w:rPr/>
              <w:t xml:space="preserve">2 900 кг,</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475,000.00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Пшеничная клетчатка</w:t>
            </w:r>
          </w:p>
        </w:tc>
        <w:tc>
          <w:tcPr>
            <w:tcW w:w="5100" w:type="dxa"/>
            <w:shd w:val="clear" w:fill="fdf5e8"/>
          </w:tcPr>
          <w:p>
            <w:pPr>
              <w:ind w:left="113.47199999999999" w:right="113.47199999999999"/>
              <w:spacing w:before="120" w:after="120"/>
            </w:pPr>
            <w:r>
              <w:rPr/>
              <w:t xml:space="preserve">10 200 кг,</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Комплект пищевых добавок</w:t>
            </w:r>
          </w:p>
        </w:tc>
        <w:tc>
          <w:tcPr>
            <w:tcW w:w="5100" w:type="dxa"/>
            <w:shd w:val="clear" w:fill="fdf5e8"/>
          </w:tcPr>
          <w:p>
            <w:pPr>
              <w:ind w:left="113.47199999999999" w:right="113.47199999999999"/>
              <w:spacing w:before="120" w:after="120"/>
            </w:pPr>
            <w:r>
              <w:rPr/>
              <w:t xml:space="preserve">1 компл.,</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bl>
    <w:p/>
    <w:p>
      <w:pPr>
        <w:ind w:left="113.47199999999999" w:right="113.47199999999999"/>
        <w:spacing w:before="120" w:after="120"/>
      </w:pPr>
      <w:r>
        <w:rPr>
          <w:b w:val="1"/>
          <w:bCs w:val="1"/>
        </w:rPr>
        <w:t xml:space="preserve">Процедура закупки № 2023-1087896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жира кондитерского для сладостей мучных, вафельных и бисквитных изделий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"Кондитерская фабрика "Витьба"
</w:t>
            </w:r>
            <w:br/>
            <w:r>
              <w:rPr/>
              <w:t xml:space="preserve">Республика Беларусь, Витебская обл., г.Витебск, 210038, ул.Короткевича,3.
</w:t>
            </w:r>
            <w:br/>
            <w:r>
              <w:rPr/>
              <w:t xml:space="preserve">  300187443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Дунец Татьяна Николаевна, +375212-67-09-59, snab@vitba.by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07.09.2023-12.09.2023-почта, нарочным - г.Витебск, ул.Короткевича,3.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почта, нарочным - г.Витебск, ул.Короткевича,3.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Жир кондитерского для сладостей мучных, вафельных и бисквитных изделий</w:t>
            </w:r>
          </w:p>
        </w:tc>
        <w:tc>
          <w:tcPr>
            <w:tcW w:w="5100" w:type="dxa"/>
            <w:shd w:val="clear" w:fill="fdf5e8"/>
          </w:tcPr>
          <w:p>
            <w:pPr>
              <w:ind w:left="113.47199999999999" w:right="113.47199999999999"/>
              <w:spacing w:before="120" w:after="120"/>
            </w:pPr>
            <w:r>
              <w:rPr/>
              <w:t xml:space="preserve">600 000 кг,</w:t>
            </w:r>
            <w:br/>
            <w:r>
              <w:rPr/>
              <w:t xml:space="preserve">4,464,000.00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25.09.2023 по 30.03.2024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ул. Короткевича.3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2023-1087254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многопортовых абонентских групповых концентраторов типа MDU (Multi-Dwelling Unit)</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+375 17 217 1122
</w:t>
            </w:r>
            <w:br/>
            <w:r>
              <w:rPr/>
              <w:t xml:space="preserve">По процедурным вопросам: +375 17 217 1068; +375 17 217 1494 (факс); hvozdz.yv@main.beltelecom.by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05.09.2023 до 26.09.2023 по адресу: 220030, г.Минск, ул.Энгельса,6, на основании ЗАЯВКИ направленной на эл.почту: hvozdz.yv@main.beltelecom.by или ф.217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Многопортовые абонентские групповые концентраторы типа MDU с интерфейсами FXS и up-link портами типа GPON и Ethernet</w:t>
            </w:r>
          </w:p>
        </w:tc>
        <w:tc>
          <w:tcPr>
            <w:tcW w:w="5100" w:type="dxa"/>
            <w:shd w:val="clear" w:fill="fdf5e8"/>
          </w:tcPr>
          <w:p>
            <w:pPr>
              <w:ind w:left="113.47199999999999" w:right="113.47199999999999"/>
              <w:spacing w:before="120" w:after="120"/>
            </w:pPr>
            <w:r>
              <w:rPr/>
              <w:t xml:space="preserve">745 ед.,</w:t>
            </w:r>
            <w:br/>
            <w:r>
              <w:rPr/>
              <w:t xml:space="preserve">500,000.00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26.09.2023 по 24.01.2024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Многопортовые абонентские групповые концентраторы типа MDU с интерфейсами FXS, VDSL и up-link портами типа GPON и Ethernet</w:t>
            </w:r>
          </w:p>
        </w:tc>
        <w:tc>
          <w:tcPr>
            <w:tcW w:w="5100" w:type="dxa"/>
            <w:shd w:val="clear" w:fill="fdf5e8"/>
          </w:tcPr>
          <w:p>
            <w:pPr>
              <w:ind w:left="113.47199999999999" w:right="113.47199999999999"/>
              <w:spacing w:before="120" w:after="120"/>
            </w:pPr>
            <w:r>
              <w:rPr/>
              <w:t xml:space="preserve">295 ед.,</w:t>
            </w:r>
            <w:br/>
            <w:r>
              <w:rPr/>
              <w:t xml:space="preserve">900,000.00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26.09.2023 по 24.01.2024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2023-1087152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Асфальт / железобетон / бетон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Закпука асфальтобетонной смеси на объекты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Таращик Татьяна Тадеушевна, +375152621323, avtopp@tut.by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подаются участниками до 10.00 часов 11.09.2023 на бумажных носителях в закрытом конверте в 1 экз. с надписью «НЕ ВСКРЫВАТЬ! ДОКУМЕНТЫ НА ЗАКУПКУ АСФАЛЬТОБЕТОННОЙ СМЕСИ ПО ЛОТУ №_____»  по адресу: 230025, г. Гродно, ул. Замковая, 9 курьером или почтой.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
</w:t>
            </w:r>
            <w:br/>
            <w:r>
              <w:rPr/>
              <w:t xml:space="preserve">Подача предложения осуществляется на бумажных носителях в закрытом конверте в 1 экз. с надписью «НЕ ВСКРЫВАТЬ! ДОКУМЕНТЫ НА ЗАКУПКУ АСФАЛЬТОБЕТОННОЙ СМЕСИ ПО ЛОТУ №_____».</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Асфальтобетонная смесь на объект "Текущий ремонт автомобильной дороги Р-42 Гродно-Гожа-граница Литовской Республики (Привалки), км 13,410-14,565"</w:t>
            </w:r>
          </w:p>
        </w:tc>
        <w:tc>
          <w:tcPr>
            <w:tcW w:w="5100" w:type="dxa"/>
            <w:shd w:val="clear" w:fill="fdf5e8"/>
          </w:tcPr>
          <w:p>
            <w:pPr>
              <w:ind w:left="113.47199999999999" w:right="113.47199999999999"/>
              <w:spacing w:before="120" w:after="120"/>
            </w:pPr>
            <w:r>
              <w:rPr/>
              <w:t xml:space="preserve">2 176 т,</w:t>
            </w:r>
            <w:br/>
            <w:r>
              <w:rPr/>
              <w:t xml:space="preserve">376,057.81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Асфальтобетонная смесь на объект "Текущий ремонт автомобильной дороги Р-51 Острино-Щучин-Волковыск, км 28,380-31,680"</w:t>
            </w:r>
          </w:p>
        </w:tc>
        <w:tc>
          <w:tcPr>
            <w:tcW w:w="5100" w:type="dxa"/>
            <w:shd w:val="clear" w:fill="fdf5e8"/>
          </w:tcPr>
          <w:p>
            <w:pPr>
              <w:ind w:left="113.47199999999999" w:right="113.47199999999999"/>
              <w:spacing w:before="120" w:after="120"/>
            </w:pPr>
            <w:r>
              <w:rPr/>
              <w:t xml:space="preserve">3 668 т,</w:t>
            </w:r>
            <w:br/>
            <w:r>
              <w:rPr/>
              <w:t xml:space="preserve">574,603.50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Асфальтобетонная смесь на объект "Текущий ремонт автомобильной дороги Р-51 Острино-Щучин-Волковыск, км 36,690-38,900"</w:t>
            </w:r>
          </w:p>
        </w:tc>
        <w:tc>
          <w:tcPr>
            <w:tcW w:w="5100" w:type="dxa"/>
            <w:shd w:val="clear" w:fill="fdf5e8"/>
          </w:tcPr>
          <w:p>
            <w:pPr>
              <w:ind w:left="113.47199999999999" w:right="113.47199999999999"/>
              <w:spacing w:before="120" w:after="120"/>
            </w:pPr>
            <w:r>
              <w:rPr/>
              <w:t xml:space="preserve">2 383 т,</w:t>
            </w:r>
            <w:br/>
            <w:r>
              <w:rPr/>
              <w:t xml:space="preserve">435,103.97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Асфальтобетонная смесь на объект "Текущий ремонт автомобильной дороги Р-85 Слоним-Высокое, км 29,517-30,987"</w:t>
            </w:r>
          </w:p>
        </w:tc>
        <w:tc>
          <w:tcPr>
            <w:tcW w:w="5100" w:type="dxa"/>
            <w:shd w:val="clear" w:fill="fdf5e8"/>
          </w:tcPr>
          <w:p>
            <w:pPr>
              <w:ind w:left="113.47199999999999" w:right="113.47199999999999"/>
              <w:spacing w:before="120" w:after="120"/>
            </w:pPr>
            <w:r>
              <w:rPr/>
              <w:t xml:space="preserve">1 927 т,</w:t>
            </w:r>
            <w:br/>
            <w:r>
              <w:rPr/>
              <w:t xml:space="preserve">357,362.00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Асфальтобетонная смесь на объект "Текущий ремонт автомобильной дороги Р-99 Барановичи - Волковыск - Пограничный - Гродно, км 125,350-132,021"</w:t>
            </w:r>
          </w:p>
        </w:tc>
        <w:tc>
          <w:tcPr>
            <w:tcW w:w="5100" w:type="dxa"/>
            <w:shd w:val="clear" w:fill="fdf5e8"/>
          </w:tcPr>
          <w:p>
            <w:pPr>
              <w:ind w:left="113.47199999999999" w:right="113.47199999999999"/>
              <w:spacing w:before="120" w:after="120"/>
            </w:pPr>
            <w:r>
              <w:rPr/>
              <w:t xml:space="preserve">7 466 т,</w:t>
            </w:r>
            <w:br/>
            <w:r>
              <w:rPr/>
              <w:t xml:space="preserve">1,608,624.36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Асфальтобетонная смесь на объект "Текущий ремонт автомобильной дороги М-11/Е85 Границ Литовской Республики (Бенякони) - Лида - Слоним - Бытень, км 89,022-92,560"</w:t>
            </w:r>
          </w:p>
        </w:tc>
        <w:tc>
          <w:tcPr>
            <w:tcW w:w="5100" w:type="dxa"/>
            <w:shd w:val="clear" w:fill="fdf5e8"/>
          </w:tcPr>
          <w:p>
            <w:pPr>
              <w:ind w:left="113.47199999999999" w:right="113.47199999999999"/>
              <w:spacing w:before="120" w:after="120"/>
            </w:pPr>
            <w:r>
              <w:rPr/>
              <w:t xml:space="preserve">3 793 т,</w:t>
            </w:r>
            <w:br/>
            <w:r>
              <w:rPr/>
              <w:t xml:space="preserve">686,583.52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Асфальтобетонная смесь на объект "Текущий ремонт автомобильной дороги Р-11 Поречаны (от автомобильной дороги М-6/Е28)- Новогрудок-Несвиж, км 70,360-71,917"</w:t>
            </w:r>
          </w:p>
        </w:tc>
        <w:tc>
          <w:tcPr>
            <w:tcW w:w="5100" w:type="dxa"/>
            <w:shd w:val="clear" w:fill="fdf5e8"/>
          </w:tcPr>
          <w:p>
            <w:pPr>
              <w:ind w:left="113.47199999999999" w:right="113.47199999999999"/>
              <w:spacing w:before="120" w:after="120"/>
            </w:pPr>
            <w:r>
              <w:rPr/>
              <w:t xml:space="preserve">2 450 т,</w:t>
            </w:r>
            <w:br/>
            <w:r>
              <w:rPr/>
              <w:t xml:space="preserve">472,987.20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Асфальтобетонная смесь на объект "Текущий ремонт автомобильной дороги Р-11 Поречаны (от автомобильной дороги М-6/Е28)- Новогрудок-Несвиж, км 106,404-107,278"</w:t>
            </w:r>
          </w:p>
        </w:tc>
        <w:tc>
          <w:tcPr>
            <w:tcW w:w="5100" w:type="dxa"/>
            <w:shd w:val="clear" w:fill="fdf5e8"/>
          </w:tcPr>
          <w:p>
            <w:pPr>
              <w:ind w:left="113.47199999999999" w:right="113.47199999999999"/>
              <w:spacing w:before="120" w:after="120"/>
            </w:pPr>
            <w:r>
              <w:rPr/>
              <w:t xml:space="preserve">900 т,</w:t>
            </w:r>
            <w:br/>
            <w:r>
              <w:rPr/>
              <w:t xml:space="preserve">167,572.80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Асфальтобетонная смесь на объект "Текущий ремонт автомобильной дороги Р-63 Борисов-Вилейка-Ошмяны, км 183,490-188,400"</w:t>
            </w:r>
          </w:p>
        </w:tc>
        <w:tc>
          <w:tcPr>
            <w:tcW w:w="5100" w:type="dxa"/>
            <w:shd w:val="clear" w:fill="fdf5e8"/>
          </w:tcPr>
          <w:p>
            <w:pPr>
              <w:ind w:left="113.47199999999999" w:right="113.47199999999999"/>
              <w:spacing w:before="120" w:after="120"/>
            </w:pPr>
            <w:r>
              <w:rPr/>
              <w:t xml:space="preserve">4 927 т,</w:t>
            </w:r>
            <w:br/>
            <w:r>
              <w:rPr/>
              <w:t xml:space="preserve">850,005.05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№52, ДЭУ №54, ДЭУ №55,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bl>
    <w:p/>
    <w:p>
      <w:pPr>
        <w:ind w:left="113.47199999999999" w:right="113.47199999999999"/>
        <w:spacing w:before="120" w:after="120"/>
      </w:pPr>
      <w:r>
        <w:rPr>
          <w:b w:val="1"/>
          <w:bCs w:val="1"/>
        </w:rPr>
        <w:t xml:space="preserve">Процедура закупки № 2023-1083392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организации по выполнению строительно-монтажных, пусконаладочных работ, работ (услуг) по подготовке объекта к вводу в эксплуатацию, а также закупки, поставки и монтажа оборудования по объекту «Многоквартирный жилой дом по г/п 13 в микрорайоне «Северный-2», микрорайон «Анисимовичи-1» в г. Барановичи»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оформление предложений - Рудман Сергей Георгиевич 8-0163-64-17-40;
</w:t>
            </w:r>
            <w:br/>
            <w:r>
              <w:rPr/>
              <w:t xml:space="preserve">- инженер технического надзора – Пархутик Сергей Александрович 8-0163-64-17-34
</w:t>
            </w:r>
            <w:br/>
            <w:r>
              <w:rPr/>
              <w:t xml:space="preserve">bar@bouks.com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Проектно-сметная документация https://disk.yandex.ru/d/pwME99zIG17o5A</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по выполнению строительно-монтажных, пусконаладочных работ, работ (услуг) по подготовке объекта к вводу в эксплуатацию, а также закупки, поставки и монтажа оборудования по объекту «Многоквартирный жилой дом по г/п 13 в микрорайоне «Северный-2», микрорайон «Анисимовичи-1» в г. Барановичи»</w:t>
            </w:r>
          </w:p>
        </w:tc>
        <w:tc>
          <w:tcPr>
            <w:tcW w:w="5100" w:type="dxa"/>
            <w:shd w:val="clear" w:fill="fdf5e8"/>
          </w:tcPr>
          <w:p>
            <w:pPr>
              <w:ind w:left="113.47199999999999" w:right="113.47199999999999"/>
              <w:spacing w:before="120" w:after="120"/>
            </w:pPr>
            <w:r>
              <w:rPr/>
              <w:t xml:space="preserve">1 объект(а,ов),</w:t>
            </w:r>
            <w:br/>
            <w:r>
              <w:rPr/>
              <w:t xml:space="preserve">8,188,741.76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Кредиты банков Республики Беларусь, выданные под гарантии Правительства Республики Беларусь,Собственные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w:t>
            </w:r>
          </w:p>
        </w:tc>
      </w:tr>
    </w:tbl>
    <w:p/>
    <w:p>
      <w:pPr>
        <w:ind w:left="113.47199999999999" w:right="113.47199999999999"/>
        <w:spacing w:before="120" w:after="120"/>
      </w:pPr>
      <w:r>
        <w:rPr>
          <w:b w:val="1"/>
          <w:bCs w:val="1"/>
        </w:rPr>
        <w:t xml:space="preserve">Процедура закупки № 2023-1087127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по объекту «Многоквартирный жилой дом по ул.Гагарина в г.Слуцке».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 г. Слуцк, 223610, ул. Зеленая, 11
</w:t>
            </w:r>
            <w:br/>
            <w:r>
              <w:rPr/>
              <w:t xml:space="preserve">  600154925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Самусевич Елена Сергеевна, +375 17 956 31 77, uks.slutsk@tut.by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1.	К участникам процедуры  закупки  устанавливаются следующие  требования:
1.1 способность участника выполнить работы  на сумму не менее 50 процентов стоимости работ, составляющих предмет государственной закупки, собственными силами Соответствие указанному требованию подтверждается: предоставлением документа,  подписанного участником, о выполнении работ), составляющих предмет государственной закупки, собственными силами
1.2. наличие опыта исполнения (с учетом правопреемства) сопоставимых по цене  договоров на выполнение работ, составляющих предмет государственной закупки,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Соответствие указанному требованию подтверждается: предоставлением реестра исполненных участником (с учетом правопреемства) договоров о выполнении сопоставимых по цене работ, составляющих предмет государственной закупки, или аналогичных работ),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 Под сопоставимыми по цене договорами понимаются договоры, заключенные участником в качестве генподрядчика, цена которых составляет не менее 50 процентов ориентировочной стоимости предмета государственной закупки. Под работами, составляющими предмет государственной закупки, и аналогичными работами понимается возведение жилых домов и проведение сопутствующих работ, учтенных проектно-сметной документацией на возведение жилых домов в качестве генерального подрядчика.
Форма реестра- Приложение 1.
1.3. деловая репутация участника. 
Соответствие указанному требованию подтверждается: представлением не менее трех положительных отзывов о качестве и соблюдении сроков выполнения сопоставимых по цене работ, составляющих предмет государственной закупки, или аналогичных работ. Под сопоставимыми по цене работами  понимаются работы по договорам, заключенные участником в качестве генподрядчика, цена которых составляет не менее 50 процентов ориентировочной стоимости предмета государственной закупки. Под работами, составляющими предмет государственной закупки, и аналогичными работами понимается возведение жилых домов и проведение сопутствующих работ, учтенных проектно-сметной документацией на возведение жилых домов в качестве генерального подрядчика.
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Соответствие  указанным требованиям, подтверждается заявлением участника.
наличие аттестатов соответствия (на строительство объектов и производство видов строительных работ, аттестат соответствия на осуществление функций генподрядчика), выданные участнику закупки в соответствии с действующим законодательством, сертификаты на виды строительных работ, подлежащих обязательной сертификации в соответствии с действующим законодательством.
Соответствие указанным требованиям подтверждается предоставлением копий вышеназванных документов
Принадлежность участнику закупки предоставленных копий документов подтверждается предоставлением копии свидетельства о государственной регистрации предприятия;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2.2.Отсутствие у юридического лица  задолженности по уплате налогов, сборов (пошлин), пеней. 
Соответствие указанному требованию подтверждается:
-	участниками, являющимися резидентами, предоставлением заявления участника об отсутствии задолженности по уплате налогов, сборов (пошлин), пеней на первое число месяца, предшествующего дню подачи предложения;
-	участниками, не являющимися резидентами, предоставлением документов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2.3.Юридическое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2.4.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закупки, в том числе консультированию, а также формированию требований к предмету  закупки и (или) подготовке заключения по рассмотрению, оценке и сравнению предложений.
2.5.Юридическое лицо или индивидуальный предприниматель не должны являться заказчиком (организатором) проводимой процедуры  закупки.
2.6.Юридическое лицо не должны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2.7.В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2.8.Юридическое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
2.9.Юридическое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Соответствие требованиям указанных в п. 2.2-2.9
подтверждается предоставлением заявления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условиями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Вся документация по закупке размещена в теме настоящей закупки в разделе "Документы"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0,00BYN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Способ предоставления участниками конкурсных предложений - конкурсные предложения участника должны быть предоставлены не позднее срока, определенного в приглашении, как окончательный срок для подготовки и подачи предложений,  в  Государственное предприятие «УКС Слуцкого района» по адресу: г.Слуцк, ул.Зеленая,9, на бумажном носителе в отдельных конвертах   один оригинал и две копии. На каждом конверте должна быть пометка Оригинал или Копия, указаны наименование конкурсной процедуры и наименование участника. Все листы конкурсных предложений при представлении их на бумажном носителе в отдельных конвертах должны быть пронумерованы, прошнурованы и прошиты, скреплены подписью руководителя  и круглой печатью предприятия. Каждый документ (оригинал или копия), кроме нотариально заверенного, должен быть подписан руководителем участника или уполномоченным им лицом (с предоставлением документа удостоверяющего полномочия подписывающего лица, в случае подписания документов уполномоченным лицом) и скреплен печатью предприятия.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по объекту «Многоквартирный жилой дом по ул.Гагарина в г.Слуцке».</w:t>
            </w:r>
          </w:p>
        </w:tc>
        <w:tc>
          <w:tcPr>
            <w:tcW w:w="5100" w:type="dxa"/>
            <w:shd w:val="clear" w:fill="fdf5e8"/>
          </w:tcPr>
          <w:p>
            <w:pPr>
              <w:ind w:left="113.47199999999999" w:right="113.47199999999999"/>
              <w:spacing w:before="120" w:after="120"/>
            </w:pPr>
            <w:r>
              <w:rPr/>
              <w:t xml:space="preserve">1 объект(а,ов),</w:t>
            </w:r>
            <w:br/>
            <w:r>
              <w:rPr/>
              <w:t xml:space="preserve">4,223,755.00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г.Слуцк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2023-1086895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подрядчика на выполнение строительно-монтажных работ по объекту: «Возведение зоны ожидания с внедрением системы электронной очереди транспортных средств для въезда в автодорожный пункт пропуска Козловичи Клейниковского сельского совета Брестского района Брестской области» 1-ая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(017) 259 75 03
</w:t>
            </w:r>
            <w:br/>
            <w:r>
              <w:rPr/>
              <w:t xml:space="preserve"> office@btslogistics.by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и выдаче документации: Никулина Вероника Викторовна, тел. 8 (017) 259 75 34,  e-mail: v.nikulina@btslogistics.by
</w:t>
            </w:r>
            <w:br/>
            <w:r>
              <w:rPr/>
              <w:t xml:space="preserve">Руководитель проекта Фещенко Д.Г., тел. 8 (017) 259 75 30, e-mail: d.feshchenko@btslogistics.by.
</w:t>
            </w:r>
            <w:br/>
            <w:r>
              <w:rPr/>
              <w:t xml:space="preserve">По вопросам расчетов: Пакульницкая Светлана Васильевна (017) 259 75 79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проводится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подрядчика на выполнение строительно-монтажных работ по объекту: «Возведение зоны ожидания с внедрением системы электронной очереди транспортных средств для въезда в автодорожный пункт пропуска Козловичи Клейниковского сельского совета Брестского района Брестской области» 1-ая очередь строительства</w:t>
            </w:r>
          </w:p>
        </w:tc>
        <w:tc>
          <w:tcPr>
            <w:tcW w:w="5100" w:type="dxa"/>
            <w:shd w:val="clear" w:fill="fdf5e8"/>
          </w:tcPr>
          <w:p>
            <w:pPr>
              <w:ind w:left="113.47199999999999" w:right="113.47199999999999"/>
              <w:spacing w:before="120" w:after="120"/>
            </w:pPr>
            <w:r>
              <w:rPr/>
              <w:t xml:space="preserve">1 компл.,</w:t>
            </w:r>
            <w:br/>
            <w:r>
              <w:rPr/>
              <w:t xml:space="preserve">8,028,310.00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 пункт пропуска Козловичи, Клейниковский с/с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71.11.22</w:t>
            </w:r>
          </w:p>
        </w:tc>
      </w:tr>
    </w:tbl>
    <w:p/>
    <w:p>
      <w:pPr>
        <w:ind w:left="113.47199999999999" w:right="113.47199999999999"/>
        <w:spacing w:before="120" w:after="120"/>
      </w:pPr>
      <w:r>
        <w:rPr>
          <w:b w:val="1"/>
          <w:bCs w:val="1"/>
        </w:rPr>
        <w:t xml:space="preserve">Процедура закупки № 2023-1084377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цеха переработки пластмасс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инженер ОКС Докучиц Анастасия Вячеславовна, тел: +375 162 27 66 52, факс: +375 162 27 66 52, oks.dav@gefest.org
</w:t>
            </w:r>
            <w:br/>
            <w:r>
              <w:rPr/>
              <w:t xml:space="preserve">начальник ОКС Скаковец Андрей Георгиевич, тел. +375-29-198-67-28, тел.-факс 27-65-66, oks.sag@gefest.org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запросе предложений №58-355 от 22.08.2023</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запросе предложений №58-355 от 22.08.2023</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Просьба присылать предложения по закупке либо почтой (любыми официальными организациями), либо нарочным (в рабочие дни СП ОАО "Брестгазоаппарат"!). В случае передачи предложения нарочным, сотрудник отдела капитального строительства после Вашего звонка (телефон отдела капитального строительства 27-66-52 (город), 66-52 (внутренний)) спустится в холл, заберет предложение, передаст в канцелярию.
</w:t>
            </w:r>
            <w:br/>
            <w:r>
              <w:rPr/>
              <w:t xml:space="preserve">
</w:t>
            </w:r>
            <w:br/>
            <w:r>
              <w:rPr/>
              <w:t xml:space="preserve">В соответствии с документацией о запросе предложений №58-355 от 22.08.2023
</w:t>
            </w:r>
            <w:br/>
            <w:r>
              <w:rPr/>
              <w:t xml:space="preserve">Организатор вправе отказаться от проведения переговоров в любой срок без возмещения участникам убытков.
</w:t>
            </w:r>
            <w:br/>
            <w:r>
              <w:rPr/>
              <w:t xml:space="preserve">
</w:t>
            </w:r>
            <w:br/>
            <w:r>
              <w:rPr/>
              <w:t xml:space="preserve">Комиссия высылает информацию о возможном внесении изменений, дополнений в документацию о запросе предложений №58-355 от 22.08.2023 (в том числе об изменении сроков проведения закупки) только организациям, приславшим письмо о намерении участвовать в процедуре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о запросе предложений №58-355 от 22.08.2023</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о запросе предложений №58-355 от 22.08.2023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цеха переработки пластмасс СП ОАО "Брестгазоаппарат" по ул. Строительная, 58 в г. Бресте"</w:t>
            </w:r>
          </w:p>
        </w:tc>
        <w:tc>
          <w:tcPr>
            <w:tcW w:w="5100" w:type="dxa"/>
            <w:shd w:val="clear" w:fill="fdf5e8"/>
          </w:tcPr>
          <w:p>
            <w:pPr>
              <w:ind w:left="113.47199999999999" w:right="113.47199999999999"/>
              <w:spacing w:before="120" w:after="120"/>
            </w:pPr>
            <w:r>
              <w:rPr/>
              <w:t xml:space="preserve">1 объект(а,ов),</w:t>
            </w:r>
            <w:br/>
            <w:r>
              <w:rPr/>
              <w:t xml:space="preserve">31,482,600.00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Строительная,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w:t>
            </w:r>
          </w:p>
        </w:tc>
      </w:tr>
    </w:tbl>
    <w:p/>
    <w:p>
      <w:pPr>
        <w:ind w:left="113.47199999999999" w:right="113.47199999999999"/>
        <w:spacing w:before="120" w:after="120"/>
      </w:pPr>
      <w:r>
        <w:rPr>
          <w:b w:val="1"/>
          <w:bCs w:val="1"/>
        </w:rPr>
        <w:t xml:space="preserve">Процедура закупки № 2023-1087057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строительства объекта  «Реконструкция АЗС № 40, расположенной по адресу:  г. Кобрин, ул. Дзержинского, 133».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Тел. +375 232 71 25 22
</w:t>
            </w:r>
            <w:br/>
            <w:r>
              <w:rPr/>
              <w:t xml:space="preserve"> contact@beloil.by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по техническим вопросам: Жилич Татьяна Владимировна -  начальник отдела капитального строительства РУП «Белоруснефть – Брестоблнефтепродукт», тел. +375 162 270784, Колибаба Ольга Сергеевна - инженер по проектно-сметной работе  РУП «Белоруснефть – Брестоблнефтепродукт», тел. +375 162 270784.
</w:t>
            </w:r>
            <w:br/>
            <w:r>
              <w:rPr/>
              <w:t xml:space="preserve">Контактное лицо по общим вопросам и вопросам проведения закупки: Бутолина Наталья Владимировна – специалист 1 категории группы организации закупок управления капитального строительства центрального аппарата РУП «Производственное объединение «Белоруснефть», тел. +375 232 793635, e-mail: N.Butolina@beloil.by.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строительства объекта  «Реконструкция АЗС № 40, расположенной по адресу:  г. Кобрин, ул. Дзержинского, 133».</w:t>
            </w:r>
          </w:p>
        </w:tc>
        <w:tc>
          <w:tcPr>
            <w:tcW w:w="5100" w:type="dxa"/>
            <w:shd w:val="clear" w:fill="fdf5e8"/>
          </w:tcPr>
          <w:p>
            <w:pPr>
              <w:ind w:left="113.47199999999999" w:right="113.47199999999999"/>
              <w:spacing w:before="120" w:after="120"/>
            </w:pPr>
            <w:r>
              <w:rPr/>
              <w:t xml:space="preserve">1 объект(а,ов),</w:t>
            </w:r>
            <w:br/>
            <w:r>
              <w:rPr/>
              <w:t xml:space="preserve">3,989,968.62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Кобрин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w:t>
            </w:r>
          </w:p>
        </w:tc>
      </w:tr>
    </w:tbl>
    <w:p/>
    <w:p>
      <w:pPr>
        <w:ind w:left="113.47199999999999" w:right="113.47199999999999"/>
        <w:spacing w:before="120" w:after="120"/>
      </w:pPr>
      <w:r>
        <w:rPr>
          <w:b w:val="1"/>
          <w:bCs w:val="1"/>
        </w:rPr>
        <w:t xml:space="preserve">Процедура закупки № 2023-1087116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и пусконаладочных работ по объекту: «Филиал «Папоротное-Агро» ОАО «БМЗ - управляющая компания холдинга «БМК» «Возведение молочно-товарной фермы на 750 голов дойного стада в филиале «Папоротное-Агро» ОАО «БМЗ - управляющая компания холдинга «БМК» Жлобинского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т/ф. 8-02334-5-57-11, bpd.uks@bmz.gomel.by ; 8-02334-5-46-26 Булкин Дмитрий Анатольевич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14.09.2023г. в 10-00 по адресу: г.Жлобин, ул. Промышленная, 37 инженерный корпус № 2 каб. 169 открытие конвертов с предквалификационными документами. (Документация для подрядных торгов.Порядок и правила проведения процедуры закупки в прикрепленном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Документация для подрядных торгов. Порядок и правила процедуры закупки в прикрепленном файле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и пусконаладочных работ по объекту: «Филиал «Папоротное-Агро» ОАО «БМЗ - управляющая компания холдинга «БМК» «Возведение молочно-товарной фермы на 750 голов дойного стада в филиале «Папоротное-Агро» ОАО «БМЗ - управляющая компания холдинга «БМК» Жлобинского района»</w:t>
            </w:r>
          </w:p>
        </w:tc>
        <w:tc>
          <w:tcPr>
            <w:tcW w:w="5100" w:type="dxa"/>
            <w:shd w:val="clear" w:fill="fdf5e8"/>
          </w:tcPr>
          <w:p>
            <w:pPr>
              <w:ind w:left="113.47199999999999" w:right="113.47199999999999"/>
              <w:spacing w:before="120" w:after="120"/>
            </w:pPr>
            <w:r>
              <w:rPr/>
              <w:t xml:space="preserve">1 усл.,</w:t>
            </w:r>
            <w:br/>
            <w:r>
              <w:rPr/>
              <w:t xml:space="preserve">26,651,250.56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2023-1087271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«Жилой дом позиция 4 по Г.П. в застройке многоквартирными жилыми домами по ул.Чапаева в г.Лунинце»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Лунинецкого района"
</w:t>
            </w:r>
            <w:br/>
            <w:r>
              <w:rPr/>
              <w:t xml:space="preserve">Республика Беларусь, Брестская обл., г. Лунинец, 225644, ул. Пантелеева, 4
</w:t>
            </w:r>
            <w:br/>
            <w:r>
              <w:rPr/>
              <w:t xml:space="preserve">  291255677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Мишкова Людмила Ивановна, +375 1647 47199, lncrai@bouks.by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Заседание конкурсной комиссии по открытию предквалификационных документов состоится в 09-30 часов, 21.09.2023 г. по адресу 225644, Брестская обл., г.Лунинец, ул. Пантелеева, 4.
Порядок проведения - согласно документации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«Жилой дом позиция 4 по Г.П. в застройке многоквартирными жилыми домами по ул.Чапаева в г.Лунинце»</w:t>
            </w:r>
          </w:p>
        </w:tc>
        <w:tc>
          <w:tcPr>
            <w:tcW w:w="5100" w:type="dxa"/>
            <w:shd w:val="clear" w:fill="fdf5e8"/>
          </w:tcPr>
          <w:p>
            <w:pPr>
              <w:ind w:left="113.47199999999999" w:right="113.47199999999999"/>
              <w:spacing w:before="120" w:after="120"/>
            </w:pPr>
            <w:r>
              <w:rPr/>
              <w:t xml:space="preserve">1 объект(а,ов),</w:t>
            </w:r>
            <w:br/>
            <w:r>
              <w:rPr/>
              <w:t xml:space="preserve">5,021,699.00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2023-1087676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района "Никрополье" в г. Витебске».1 очередь.Жилой дом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+375 212 67 96 73
</w:t>
            </w:r>
            <w:br/>
            <w:r>
              <w:rPr/>
              <w:t xml:space="preserve"> 300203571@mail.ru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тел: +375 212 679542,электронная почта: vitobluks@gmail.com.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К-3.  Возведение 120  кирпичного  жилого дома, 11 этажей,2 подъезда. Источник финансирования: Собственные средства участников долевого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района "Никрополье" в г. Витебске».1 очередь. Жилой дом №3"</w:t>
            </w:r>
          </w:p>
        </w:tc>
        <w:tc>
          <w:tcPr>
            <w:tcW w:w="5100" w:type="dxa"/>
            <w:shd w:val="clear" w:fill="fdf5e8"/>
          </w:tcPr>
          <w:p>
            <w:pPr>
              <w:ind w:left="113.47199999999999" w:right="113.47199999999999"/>
              <w:spacing w:before="120" w:after="120"/>
            </w:pPr>
            <w:r>
              <w:rPr/>
              <w:t xml:space="preserve">1 объект(а,ов),</w:t>
            </w:r>
            <w:br/>
            <w:r>
              <w:rPr/>
              <w:t xml:space="preserve">14,627,908.47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 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2023-1087781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запрос ценовых предложений с целью поиска потенциальных исполнителей для выполнения строительно-монтажных работ на объекте: «Реконструкция здания корпуса №7 ОАО «Завод «Легмаш» в г. Орша, переулок Восточный,17, с выделением очередей» - 2 очередь строительства», расположенном на территории ОАО «Завод «Легмаш»» в г.Орша, пер. Восточный,17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Строительное унитарное предприятие "Жлобинметаллургстрой"
</w:t>
            </w:r>
            <w:br/>
            <w:r>
              <w:rPr/>
              <w:t xml:space="preserve">Республика Беларусь, Гомельская обл., г. Жлобин, 247210, ул. Волкова, 38
</w:t>
            </w:r>
            <w:br/>
            <w:r>
              <w:rPr/>
              <w:t xml:space="preserve">  490317262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Дупанов Максим Викторович +375 44 746 66 73
</w:t>
            </w:r>
            <w:br/>
            <w:r>
              <w:rPr/>
              <w:t xml:space="preserve">Карманова Татьяна Валентиновна 802334 3-44-53
</w:t>
            </w:r>
            <w:br/>
            <w:r>
              <w:rPr/>
              <w:t xml:space="preserve">Овсянникова Елена Михайловна 802334 3-44-56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«ЗАВОД «ЛЕГМАШ», УНП 300 228 934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8 0216 51-39-73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Претендент предоставляет коммерческое предложение с указанием ориентировочной стоимости работ, сроков выполнения, наличия документации на право осуществления данного вида работ (сертификаты, аттестаты и т.п.) по электронной почте pto.zhms@zhms.by или по факсу +375 2334 3-44-56.</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наличие документации на право осуществления данного вида работ (сертификаты, аттестаты и т.п.)</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не позднее 13.00 14 сентября 2023г.</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247210, г. Жлобин, ул. Волкова,38,2-ой этаж, приемная, 
</w:t>
            </w:r>
            <w:br/>
            <w:r>
              <w:rPr/>
              <w:t xml:space="preserve">по электронной почте pto.zhms@zhms.by или по факсу +375 2334 3-44-56.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ОБЩЕСТРОИТЕЛЬНЫЕ РАБОТЫ ПО ЧЕРТЕЖАМ АС</w:t>
            </w:r>
          </w:p>
        </w:tc>
        <w:tc>
          <w:tcPr>
            <w:tcW w:w="5100" w:type="dxa"/>
            <w:shd w:val="clear" w:fill="fdf5e8"/>
          </w:tcPr>
          <w:p>
            <w:pPr>
              <w:ind w:left="113.47199999999999" w:right="113.47199999999999"/>
              <w:spacing w:before="120" w:after="120"/>
            </w:pPr>
            <w:r>
              <w:rPr/>
              <w:t xml:space="preserve">1 усл.,</w:t>
            </w:r>
            <w:br/>
            <w:r>
              <w:rPr/>
              <w:t xml:space="preserve">235,665.05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КОНСТРУКЦИИ МЕТАЛЛИЧЕСКИЕ ПО ЧЕРТЕЖАМ КМ</w:t>
            </w:r>
          </w:p>
        </w:tc>
        <w:tc>
          <w:tcPr>
            <w:tcW w:w="5100" w:type="dxa"/>
            <w:shd w:val="clear" w:fill="fdf5e8"/>
          </w:tcPr>
          <w:p>
            <w:pPr>
              <w:ind w:left="113.47199999999999" w:right="113.47199999999999"/>
              <w:spacing w:before="120" w:after="120"/>
            </w:pPr>
            <w:r>
              <w:rPr/>
              <w:t xml:space="preserve">1 усл.,</w:t>
            </w:r>
            <w:br/>
            <w:r>
              <w:rPr/>
              <w:t xml:space="preserve">1,958,618.72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ОБЩЕСТРОИТЕЛЬНЫЕ РАБОТЫ КЖ</w:t>
            </w:r>
          </w:p>
        </w:tc>
        <w:tc>
          <w:tcPr>
            <w:tcW w:w="5100" w:type="dxa"/>
            <w:shd w:val="clear" w:fill="fdf5e8"/>
          </w:tcPr>
          <w:p>
            <w:pPr>
              <w:ind w:left="113.47199999999999" w:right="113.47199999999999"/>
              <w:spacing w:before="120" w:after="120"/>
            </w:pPr>
            <w:r>
              <w:rPr/>
              <w:t xml:space="preserve">1 усл.,</w:t>
            </w:r>
            <w:br/>
            <w:r>
              <w:rPr/>
              <w:t xml:space="preserve">308,120.12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ЗДАНИЕ - СТРОИТЕЛЬНАЯ ЧАСТЬ.ФУНДАМЕНТЫ.ДРУГОЕ.РОСТВЕРК</w:t>
            </w:r>
          </w:p>
        </w:tc>
        <w:tc>
          <w:tcPr>
            <w:tcW w:w="5100" w:type="dxa"/>
            <w:shd w:val="clear" w:fill="fdf5e8"/>
          </w:tcPr>
          <w:p>
            <w:pPr>
              <w:ind w:left="113.47199999999999" w:right="113.47199999999999"/>
              <w:spacing w:before="120" w:after="120"/>
            </w:pPr>
            <w:r>
              <w:rPr/>
              <w:t xml:space="preserve">1 усл.,</w:t>
            </w:r>
            <w:br/>
            <w:r>
              <w:rPr/>
              <w:t xml:space="preserve">19,151.93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ЗДАНИЕ - СТРОИТЕЛЬНАЯ ЧАСТЬ.ДРУГИЕ ЭЛЕМЕНТЫ И КОНСТРУКЦИИ.ДРУГОЕ.КОЛОННЫ</w:t>
            </w:r>
          </w:p>
        </w:tc>
        <w:tc>
          <w:tcPr>
            <w:tcW w:w="5100" w:type="dxa"/>
            <w:shd w:val="clear" w:fill="fdf5e8"/>
          </w:tcPr>
          <w:p>
            <w:pPr>
              <w:ind w:left="113.47199999999999" w:right="113.47199999999999"/>
              <w:spacing w:before="120" w:after="120"/>
            </w:pPr>
            <w:r>
              <w:rPr/>
              <w:t xml:space="preserve">1 усл.,</w:t>
            </w:r>
            <w:br/>
            <w:r>
              <w:rPr/>
              <w:t xml:space="preserve">278,725.84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ЗДАНИЕ - СТРОИТЕЛЬНАЯ ЧАСТЬ. Внутренние стены. Внутренние стены - строительные конструкции</w:t>
            </w:r>
          </w:p>
        </w:tc>
        <w:tc>
          <w:tcPr>
            <w:tcW w:w="5100" w:type="dxa"/>
            <w:shd w:val="clear" w:fill="fdf5e8"/>
          </w:tcPr>
          <w:p>
            <w:pPr>
              <w:ind w:left="113.47199999999999" w:right="113.47199999999999"/>
              <w:spacing w:before="120" w:after="120"/>
            </w:pPr>
            <w:r>
              <w:rPr/>
              <w:t xml:space="preserve">1 усл.,</w:t>
            </w:r>
            <w:br/>
            <w:r>
              <w:rPr/>
              <w:t xml:space="preserve">10,073.29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ЗДАНИЕ - СТРОИТЕЛЬНАЯ ЧАСТЬ. Перекрытия, покрытия. Полы</w:t>
            </w:r>
          </w:p>
        </w:tc>
        <w:tc>
          <w:tcPr>
            <w:tcW w:w="5100" w:type="dxa"/>
            <w:shd w:val="clear" w:fill="fdf5e8"/>
          </w:tcPr>
          <w:p>
            <w:pPr>
              <w:ind w:left="113.47199999999999" w:right="113.47199999999999"/>
              <w:spacing w:before="120" w:after="120"/>
            </w:pPr>
            <w:r>
              <w:rPr/>
              <w:t xml:space="preserve">1 усл.,</w:t>
            </w:r>
            <w:br/>
            <w:r>
              <w:rPr/>
              <w:t xml:space="preserve">3,424,730.76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ЗДАНИЕ - СТРОИТЕЛЬНАЯ ЧАСТЬ. Наружные стены. Теплоизоляция стен наружных</w:t>
            </w:r>
          </w:p>
        </w:tc>
        <w:tc>
          <w:tcPr>
            <w:tcW w:w="5100" w:type="dxa"/>
            <w:shd w:val="clear" w:fill="fdf5e8"/>
          </w:tcPr>
          <w:p>
            <w:pPr>
              <w:ind w:left="113.47199999999999" w:right="113.47199999999999"/>
              <w:spacing w:before="120" w:after="120"/>
            </w:pPr>
            <w:r>
              <w:rPr/>
              <w:t xml:space="preserve">1 усл.,</w:t>
            </w:r>
            <w:br/>
            <w:r>
              <w:rPr/>
              <w:t xml:space="preserve">266,236.36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ЗДАНИЕ - СТРОИТЕЛЬНАЯ ЧАСТЬ. Другие элементы и конструкции. Отмостка</w:t>
            </w:r>
          </w:p>
        </w:tc>
        <w:tc>
          <w:tcPr>
            <w:tcW w:w="5100" w:type="dxa"/>
            <w:shd w:val="clear" w:fill="fdf5e8"/>
          </w:tcPr>
          <w:p>
            <w:pPr>
              <w:ind w:left="113.47199999999999" w:right="113.47199999999999"/>
              <w:spacing w:before="120" w:after="120"/>
            </w:pPr>
            <w:r>
              <w:rPr/>
              <w:t xml:space="preserve">1 усл.,</w:t>
            </w:r>
            <w:br/>
            <w:r>
              <w:rPr/>
              <w:t xml:space="preserve">47,360.28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ЗДАНИЕ - СТРОИТЕЛЬНАЯ ЧАСТЬ. Другие элементы и конструкции. Козырьки</w:t>
            </w:r>
          </w:p>
        </w:tc>
        <w:tc>
          <w:tcPr>
            <w:tcW w:w="5100" w:type="dxa"/>
            <w:shd w:val="clear" w:fill="fdf5e8"/>
          </w:tcPr>
          <w:p>
            <w:pPr>
              <w:ind w:left="113.47199999999999" w:right="113.47199999999999"/>
              <w:spacing w:before="120" w:after="120"/>
            </w:pPr>
            <w:r>
              <w:rPr/>
              <w:t xml:space="preserve">1 усл.,</w:t>
            </w:r>
            <w:br/>
            <w:r>
              <w:rPr/>
              <w:t xml:space="preserve">2,426.30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ЗДАНИЕ - СТРОИТЕЛЬНАЯ ЧАСТЬ. Наружные стены. Проемы. Двери, ворота</w:t>
            </w:r>
          </w:p>
        </w:tc>
        <w:tc>
          <w:tcPr>
            <w:tcW w:w="5100" w:type="dxa"/>
            <w:shd w:val="clear" w:fill="fdf5e8"/>
          </w:tcPr>
          <w:p>
            <w:pPr>
              <w:ind w:left="113.47199999999999" w:right="113.47199999999999"/>
              <w:spacing w:before="120" w:after="120"/>
            </w:pPr>
            <w:r>
              <w:rPr/>
              <w:t xml:space="preserve">1 усл.,</w:t>
            </w:r>
            <w:br/>
            <w:r>
              <w:rPr/>
              <w:t xml:space="preserve">161,479.31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ЗДАНИЕ - СТРОИТЕЛЬНАЯ ЧАСТЬ.НАРУЖНЫЕ СТЕНЫ.НАРУЖНЫЕ СТЕНЫ - СТРОИТЕЛЬНЫЕ КОНСТРУКЦИИ.ИЗ КИРПИЧА И КАМНЕЙ КЕРАМИЧЕСКИХ</w:t>
            </w:r>
          </w:p>
        </w:tc>
        <w:tc>
          <w:tcPr>
            <w:tcW w:w="5100" w:type="dxa"/>
            <w:shd w:val="clear" w:fill="fdf5e8"/>
          </w:tcPr>
          <w:p>
            <w:pPr>
              <w:ind w:left="113.47199999999999" w:right="113.47199999999999"/>
              <w:spacing w:before="120" w:after="120"/>
            </w:pPr>
            <w:r>
              <w:rPr/>
              <w:t xml:space="preserve">1 усл.,</w:t>
            </w:r>
            <w:br/>
            <w:r>
              <w:rPr/>
              <w:t xml:space="preserve">217,043.17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ЗДАНИЕ - СТРОИТЕЛЬНАЯ ЧАСТЬ.КРОВЛИ.КРОВЛИ - СТРОИТЕЛЬНЫЕ КОНСТРУКЦИИ</w:t>
            </w:r>
          </w:p>
        </w:tc>
        <w:tc>
          <w:tcPr>
            <w:tcW w:w="5100" w:type="dxa"/>
            <w:shd w:val="clear" w:fill="fdf5e8"/>
          </w:tcPr>
          <w:p>
            <w:pPr>
              <w:ind w:left="113.47199999999999" w:right="113.47199999999999"/>
              <w:spacing w:before="120" w:after="120"/>
            </w:pPr>
            <w:r>
              <w:rPr/>
              <w:t xml:space="preserve">1 усл.,</w:t>
            </w:r>
            <w:br/>
            <w:r>
              <w:rPr/>
              <w:t xml:space="preserve">694,561.61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ВОДОСНАБЖЕНИЕ, КАНАЛИЗАЦИЯ, ВОЗДУХОСНАБЖЕНИЕ</w:t>
            </w:r>
          </w:p>
        </w:tc>
        <w:tc>
          <w:tcPr>
            <w:tcW w:w="5100" w:type="dxa"/>
            <w:shd w:val="clear" w:fill="fdf5e8"/>
          </w:tcPr>
          <w:p>
            <w:pPr>
              <w:ind w:left="113.47199999999999" w:right="113.47199999999999"/>
              <w:spacing w:before="120" w:after="120"/>
            </w:pPr>
            <w:r>
              <w:rPr/>
              <w:t xml:space="preserve">1 усл.,</w:t>
            </w:r>
            <w:br/>
            <w:r>
              <w:rPr/>
              <w:t xml:space="preserve">215,079.30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ЭЛЕКТРОМОНТАЖНЫЕ РАБОТЫ (СВЯЗЬ И СИГНАЛИЗАЦИЯ; СИСТЕМА ВИДЕОНАБЛЮДЕНИЯ; ЛОКАЛЬНЫЕ ВЫЧИСЛИТЕЛЬНЫЕ СЕТИ; АТС; АВТОМАТИЗАЦИЯ ОТОПЛЕНИЯ И ВЕНТИЛЯЦИИ; АТХ; АВК; АВТОМАТИЧЕСКАЯ ПОЖАРНАЯ СИГНАЛИЗАЦИЯ; СЕТИ ЭЛЕКТРОСНАБЖЕНИЯ ЭК1-10кВ)</w:t>
            </w:r>
          </w:p>
        </w:tc>
        <w:tc>
          <w:tcPr>
            <w:tcW w:w="5100" w:type="dxa"/>
            <w:shd w:val="clear" w:fill="fdf5e8"/>
          </w:tcPr>
          <w:p>
            <w:pPr>
              <w:ind w:left="113.47199999999999" w:right="113.47199999999999"/>
              <w:spacing w:before="120" w:after="120"/>
            </w:pPr>
            <w:r>
              <w:rPr/>
              <w:t xml:space="preserve">1 усл.,</w:t>
            </w:r>
            <w:br/>
            <w:r>
              <w:rPr/>
              <w:t xml:space="preserve">382,217.82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«ЗАВОД «ЛЕГМАШ» (211390, г. Орша, пер. Восточный д.17)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bl>
    <w:p/>
    <w:p>
      <w:pPr>
        <w:ind w:left="113.47199999999999" w:right="113.47199999999999"/>
        <w:spacing w:before="120" w:after="120"/>
      </w:pPr>
      <w:r>
        <w:rPr>
          <w:b w:val="1"/>
          <w:bCs w:val="1"/>
        </w:rPr>
        <w:t xml:space="preserve">Процедура закупки № 2023-1087983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и пусконаладочных работ, электрофизических измерений, поставка оборудования по объекту строительства: «Модернизация узла связи по адресу: г. Минск, ул. К.Маркса, 29-2»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"Национальный центр обмена трафиком"
</w:t>
            </w:r>
            <w:br/>
            <w:r>
              <w:rPr/>
              <w:t xml:space="preserve">Республика Беларусь, Минская обл., Минск, 220030, ул.К.Маркса, д.29, помещение 2
</w:t>
            </w:r>
            <w:br/>
            <w:r>
              <w:rPr/>
              <w:t xml:space="preserve">Тел +375 17 233 93 43
</w:t>
            </w:r>
            <w:br/>
            <w:r>
              <w:rPr/>
              <w:t xml:space="preserve"> info@ncot.by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Шуляк Алла Петровна, тел: 8-017-233-93-43, факс: +375 17 293 69 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и пусконаладочных работ, электрофизических измерений, поставка оборудования по объекту строительства: «Модернизация узла связи по адресу: г. Минск, ул. К.Маркса, 29-2»</w:t>
            </w:r>
          </w:p>
        </w:tc>
        <w:tc>
          <w:tcPr>
            <w:tcW w:w="5100" w:type="dxa"/>
            <w:shd w:val="clear" w:fill="fdf5e8"/>
          </w:tcPr>
          <w:p>
            <w:pPr>
              <w:ind w:left="113.47199999999999" w:right="113.47199999999999"/>
              <w:spacing w:before="120" w:after="120"/>
            </w:pPr>
            <w:r>
              <w:rPr/>
              <w:t xml:space="preserve">1 усл.,</w:t>
            </w:r>
            <w:br/>
            <w:r>
              <w:rPr/>
              <w:t xml:space="preserve">3,510,546.01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ул.К.Маркса, 29, пом.2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2023-1088355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здания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Звертовская Наталья Анатольевна, +3752340 50568, nzvertovskaya@rmz.by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на объекте: "Строительство здания участка упаковки и склада готовой продукции ЦЗМИ 1,2 пусковые комплексы" расположенного по адресу: Гомельская область, Речицкий район, Жмуровский с/с д. Пригородная, ул. Восточная,19а</w:t>
            </w:r>
          </w:p>
        </w:tc>
        <w:tc>
          <w:tcPr>
            <w:tcW w:w="5100" w:type="dxa"/>
            <w:shd w:val="clear" w:fill="fdf5e8"/>
          </w:tcPr>
          <w:p>
            <w:pPr>
              <w:ind w:left="113.47199999999999" w:right="113.47199999999999"/>
              <w:spacing w:before="120" w:after="120"/>
            </w:pPr>
            <w:r>
              <w:rPr/>
              <w:t xml:space="preserve">1 шт.,</w:t>
            </w:r>
            <w:br/>
            <w:r>
              <w:rPr/>
              <w:t xml:space="preserve">9,411,520.76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41.00.40.120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2023-1088262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Мука пшеничная высшего сорта М 54-25,  Мука пшеничная первого сорта М 36-27,  Мука пшеничная второго сорта М 12-25,  Мука ржаная сеяная, Мука ржаная обдирная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"Борисовхлебпром"
</w:t>
            </w:r>
            <w:br/>
            <w:r>
              <w:rPr/>
              <w:t xml:space="preserve">Республика Беларусь, Минская обл., г. Борисов, 222520, пр-т Революции, 78
</w:t>
            </w:r>
            <w:br/>
            <w:r>
              <w:rPr/>
              <w:t xml:space="preserve">  600009710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Кажуро Людмила Станиславовна, 8 0177 735263,  bor.snab@tut.by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Поставляемый товар должен:
</w:t>
            </w:r>
            <w:br/>
            <w:r>
              <w:rPr/>
              <w:t xml:space="preserve">-по лоту №1; №2; №3 соответствовать государственному стандарту Республики Беларусь СТБ 1666-2006;
</w:t>
            </w:r>
            <w:br/>
            <w:r>
              <w:rPr/>
              <w:t xml:space="preserve">-по лоту № 4; №5 - ГОСТ 7045-90; ТУВY600033917.005-2006;
</w:t>
            </w:r>
            <w:br/>
            <w:r>
              <w:rPr/>
              <w:t xml:space="preserve">-сопровождаться следующей документацией: удостоверением качества и безопасности, декларацией соответствия техническому регламенту таможенного союза 021/2011 «О безопасности пищевой продукции»; техническому регламенту таможенного союза 022/2011 «Пищевая продукция» в части ее маркировки. 
</w:t>
            </w:r>
            <w:br/>
            <w:r>
              <w:rPr/>
              <w:t xml:space="preserve">Условия оплаты за товар: отсрочка платежа не менее 45 (сорока пяти) календарных дней с даты выписки ТТН. 
</w:t>
            </w:r>
            <w:br/>
            <w:r>
              <w:rPr/>
              <w:t xml:space="preserve">Условия поставки: бестарным способом, на условиях ФСН, согласно ежемесячным графикам.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19.09.2023 года до 13 часов 30 минут почтой, нарочным по адресу: РБ, 222520, г. Борисов, пр. Революции, 78, ОАО «Борисовхлебпром»;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РБ, 222520, г. Борисов, пр. Революции, 78, ОАО «Борисовхлебпром», почтой, нарочным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Мука пшеничная высшего сорта М 54-25</w:t>
            </w:r>
          </w:p>
        </w:tc>
        <w:tc>
          <w:tcPr>
            <w:tcW w:w="5100" w:type="dxa"/>
            <w:shd w:val="clear" w:fill="fdf5e8"/>
          </w:tcPr>
          <w:p>
            <w:pPr>
              <w:ind w:left="113.47199999999999" w:right="113.47199999999999"/>
              <w:spacing w:before="120" w:after="120"/>
            </w:pPr>
            <w:r>
              <w:rPr/>
              <w:t xml:space="preserve">3 500 т,</w:t>
            </w:r>
            <w:br/>
            <w:r>
              <w:rPr/>
              <w:t xml:space="preserve">3,080,000.00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 пр. Революции, 78, ОАО «Борисовхлебпром»;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Мука пшеничная первого сорта М 36-27</w:t>
            </w:r>
          </w:p>
        </w:tc>
        <w:tc>
          <w:tcPr>
            <w:tcW w:w="5100" w:type="dxa"/>
            <w:shd w:val="clear" w:fill="fdf5e8"/>
          </w:tcPr>
          <w:p>
            <w:pPr>
              <w:ind w:left="113.47199999999999" w:right="113.47199999999999"/>
              <w:spacing w:before="120" w:after="120"/>
            </w:pPr>
            <w:r>
              <w:rPr/>
              <w:t xml:space="preserve">500 т,</w:t>
            </w:r>
            <w:br/>
            <w:r>
              <w:rPr/>
              <w:t xml:space="preserve">352,500.00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 пр. Революции, 78, ОАО «Борисовхлебпром»;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Мука пшеничная второго сорта М 12-25</w:t>
            </w:r>
          </w:p>
        </w:tc>
        <w:tc>
          <w:tcPr>
            <w:tcW w:w="5100" w:type="dxa"/>
            <w:shd w:val="clear" w:fill="fdf5e8"/>
          </w:tcPr>
          <w:p>
            <w:pPr>
              <w:ind w:left="113.47199999999999" w:right="113.47199999999999"/>
              <w:spacing w:before="120" w:after="120"/>
            </w:pPr>
            <w:r>
              <w:rPr/>
              <w:t xml:space="preserve">1 200 т,</w:t>
            </w:r>
            <w:br/>
            <w:r>
              <w:rPr/>
              <w:t xml:space="preserve">561,600.00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 пр. Революции, 78, ОАО «Борисовхлебпром»;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Мука ржаная сеяная</w:t>
            </w:r>
          </w:p>
        </w:tc>
        <w:tc>
          <w:tcPr>
            <w:tcW w:w="5100" w:type="dxa"/>
            <w:shd w:val="clear" w:fill="fdf5e8"/>
          </w:tcPr>
          <w:p>
            <w:pPr>
              <w:ind w:left="113.47199999999999" w:right="113.47199999999999"/>
              <w:spacing w:before="120" w:after="120"/>
            </w:pPr>
            <w:r>
              <w:rPr/>
              <w:t xml:space="preserve">2 100 т,</w:t>
            </w:r>
            <w:br/>
            <w:r>
              <w:rPr/>
              <w:t xml:space="preserve">1,386,000.00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 пр. Революции, 78, ОАО «Борисовхлебпром»;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10.61.22.100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Мука ржаная обдирная</w:t>
            </w:r>
          </w:p>
        </w:tc>
        <w:tc>
          <w:tcPr>
            <w:tcW w:w="5100" w:type="dxa"/>
            <w:shd w:val="clear" w:fill="fdf5e8"/>
          </w:tcPr>
          <w:p>
            <w:pPr>
              <w:ind w:left="113.47199999999999" w:right="113.47199999999999"/>
              <w:spacing w:before="120" w:after="120"/>
            </w:pPr>
            <w:r>
              <w:rPr/>
              <w:t xml:space="preserve">400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 пр. Революции, 78, ОАО «Борисовхлебпром»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10.61.22.100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2023-1081803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катализаторной системы гидроконверсии (в комплекте с керамическими шарами и защитными слоями согласно ЗТП) для С-300/1 ЛК-6У №1 и услуг по техническому сопровождению (загрузка, активация и пуск свежей катализаторной системы) для текущей деятельности Топливно-каталитического производства  ОАО «Мозырский НПЗ»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Удовенко Юлия Ивановна, +375 23 637 45 15,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Катализаторная система гидроконверсии (в комплекте с керамическими шарами и защитными слоями согласно ЗТП) для С-300/1 ЛК-6У №1 и услуги по техническому сопровождению (загрузка, активация и пуск свежей катализаторной системы) для текущей деятельности Топливно-каталитического производства  ОАО «Мозырский НПЗ»</w:t>
            </w:r>
          </w:p>
        </w:tc>
        <w:tc>
          <w:tcPr>
            <w:tcW w:w="5100" w:type="dxa"/>
            <w:shd w:val="clear" w:fill="fdf5e8"/>
          </w:tcPr>
          <w:p>
            <w:pPr>
              <w:ind w:left="113.47199999999999" w:right="113.47199999999999"/>
              <w:spacing w:before="120" w:after="120"/>
            </w:pPr>
            <w:r>
              <w:rPr/>
              <w:t xml:space="preserve">1 компл.,</w:t>
            </w:r>
            <w:br/>
            <w:r>
              <w:rPr/>
              <w:t xml:space="preserve">5,138,000.00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28.02.2024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20.59.56.600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2023-1087889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Трансформаторы / блоки питания / стабилизаторы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капитальному ремонту печного трансформатора мощностью 95 МВА согласно ТЗ (конкурс №40-3266)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Белодед Светлана Николаевна, 8 02334 5 54 87, tenderbmz@bmz.gomel.by
</w:t>
            </w:r>
            <w:br/>
            <w:r>
              <w:rPr/>
              <w:t xml:space="preserve">по техническим вопросам +375 2334 5 44 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21.09.2023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Нарочным в запечатанных конвертах до 14:00 21.09.2023 (вскрытие конкурсных предложений в 15:30 21.09.2023)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капитальному ремонту печного трансформатора мощностью 95 МВА</w:t>
            </w:r>
          </w:p>
        </w:tc>
        <w:tc>
          <w:tcPr>
            <w:tcW w:w="5100" w:type="dxa"/>
            <w:shd w:val="clear" w:fill="fdf5e8"/>
          </w:tcPr>
          <w:p>
            <w:pPr>
              <w:ind w:left="113.47199999999999" w:right="113.47199999999999"/>
              <w:spacing w:before="120" w:after="120"/>
            </w:pPr>
            <w:r>
              <w:rPr/>
              <w:t xml:space="preserve">1 раб.,</w:t>
            </w:r>
            <w:br/>
            <w:r>
              <w:rPr/>
              <w:t xml:space="preserve">1,592,496.58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33.12.23.000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2023-09-11T07:01:54+03:00</dcterms:created>
  <dcterms:modified xsi:type="dcterms:W3CDTF">2023-09-11T07:01:54+03:00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1297715323</vt:i4>
  </property>
  <property fmtid="{D5CDD505-2E9C-101B-9397-08002B2CF9AE}" pid="3" name="_NewReviewCycle">
    <vt:lpwstr/>
  </property>
</Properties>
</file>